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63" w:rsidRPr="00A72C08" w:rsidRDefault="00D01E63" w:rsidP="00A72C08">
      <w:pPr>
        <w:jc w:val="center"/>
        <w:rPr>
          <w:rFonts w:ascii="Arial" w:hAnsi="Arial" w:cs="Arial"/>
          <w:b/>
          <w:sz w:val="24"/>
          <w:szCs w:val="24"/>
        </w:rPr>
      </w:pPr>
      <w:r w:rsidRPr="00A72C08">
        <w:rPr>
          <w:rFonts w:ascii="Arial" w:hAnsi="Arial" w:cs="Arial"/>
          <w:b/>
          <w:sz w:val="24"/>
          <w:szCs w:val="24"/>
        </w:rPr>
        <w:t>BAB I</w:t>
      </w:r>
    </w:p>
    <w:p w:rsidR="00D01E63" w:rsidRPr="00A72C08" w:rsidRDefault="00D01E63" w:rsidP="00A72C08">
      <w:pPr>
        <w:pStyle w:val="Heading1"/>
        <w:spacing w:line="276" w:lineRule="auto"/>
        <w:ind w:left="0"/>
        <w:jc w:val="center"/>
        <w:rPr>
          <w:rFonts w:ascii="Arial" w:hAnsi="Arial" w:cs="Arial"/>
          <w:sz w:val="24"/>
          <w:szCs w:val="24"/>
        </w:rPr>
      </w:pPr>
      <w:r w:rsidRPr="00A72C08">
        <w:rPr>
          <w:rFonts w:ascii="Arial" w:hAnsi="Arial" w:cs="Arial"/>
          <w:sz w:val="24"/>
          <w:szCs w:val="24"/>
        </w:rPr>
        <w:t>PENDAHULUAN</w:t>
      </w:r>
    </w:p>
    <w:p w:rsidR="00D01E63" w:rsidRPr="00A72C08" w:rsidRDefault="00D01E63" w:rsidP="00A72C08">
      <w:pPr>
        <w:spacing w:after="0" w:line="480" w:lineRule="auto"/>
        <w:rPr>
          <w:rFonts w:ascii="Arial" w:hAnsi="Arial" w:cs="Arial"/>
          <w:b/>
          <w:sz w:val="24"/>
          <w:szCs w:val="24"/>
        </w:rPr>
      </w:pPr>
    </w:p>
    <w:p w:rsidR="00D01E63" w:rsidRPr="00A72C08" w:rsidRDefault="00D01E63" w:rsidP="00A72C08">
      <w:pPr>
        <w:spacing w:line="480" w:lineRule="auto"/>
        <w:ind w:right="95" w:firstLine="720"/>
        <w:jc w:val="both"/>
        <w:rPr>
          <w:rFonts w:ascii="Arial" w:hAnsi="Arial" w:cs="Arial"/>
          <w:sz w:val="24"/>
          <w:szCs w:val="24"/>
        </w:rPr>
      </w:pPr>
      <w:r w:rsidRPr="00A72C08">
        <w:rPr>
          <w:rFonts w:ascii="Arial" w:hAnsi="Arial" w:cs="Arial"/>
          <w:sz w:val="24"/>
          <w:szCs w:val="24"/>
        </w:rPr>
        <w:t>Peraturan Menteri Pendayagunaan Aparatur Negara dan Reformasi Birokrasi Nomor 12 Tahun 2015 tentang Pedoman Evaluasi atas Sistem Akuntabilitas Kinerja Instansi Pemerintah mengamanatkan bahwa setiap pimpinan instansi pemerintah melakukan evaluasi atas implementasi SAKIP di lingkungannya setiap tahun. Hasil evaluasi digunakan untuk memperbaiki manajemen kinerja dan peningkatan akuntabilitas kinerja khususnya kinerja pelayanan publik di instansinya secara berkelanjutan.</w:t>
      </w:r>
    </w:p>
    <w:p w:rsidR="00D01E63" w:rsidRPr="00A72C08" w:rsidRDefault="00D01E63" w:rsidP="00A72C08">
      <w:pPr>
        <w:spacing w:line="480" w:lineRule="auto"/>
        <w:ind w:right="95" w:firstLine="720"/>
        <w:jc w:val="both"/>
        <w:rPr>
          <w:rFonts w:ascii="Arial" w:hAnsi="Arial" w:cs="Arial"/>
          <w:sz w:val="24"/>
          <w:szCs w:val="24"/>
        </w:rPr>
      </w:pPr>
      <w:r w:rsidRPr="00A72C08">
        <w:rPr>
          <w:rFonts w:ascii="Arial" w:hAnsi="Arial" w:cs="Arial"/>
          <w:sz w:val="24"/>
          <w:szCs w:val="24"/>
        </w:rPr>
        <w:t>Peraturan Gubernur Sumatera Barat Nomor 65 Tahun 2012 tentang Pedoman Sistem Akuntabilitas Kinerja Instansi Pemerintah di Lingkungan Pemerintah Provinsi Sumatera Barat juga mengamanatkan bahwa setiap Organisasi Perangkat Daerah wajib untuk menyusun Laporan Kinerja.</w:t>
      </w:r>
    </w:p>
    <w:p w:rsidR="00D01E63" w:rsidRPr="00A72C08" w:rsidRDefault="00D01E63" w:rsidP="00A72C08">
      <w:pPr>
        <w:spacing w:line="480" w:lineRule="auto"/>
        <w:ind w:right="95" w:firstLine="720"/>
        <w:jc w:val="both"/>
        <w:rPr>
          <w:rFonts w:ascii="Arial" w:hAnsi="Arial" w:cs="Arial"/>
          <w:sz w:val="24"/>
          <w:szCs w:val="24"/>
        </w:rPr>
      </w:pPr>
      <w:r w:rsidRPr="00A72C08">
        <w:rPr>
          <w:rFonts w:ascii="Arial" w:hAnsi="Arial" w:cs="Arial"/>
          <w:sz w:val="24"/>
          <w:szCs w:val="24"/>
        </w:rPr>
        <w:t xml:space="preserve">Laporan kinerja merupakan bentuk akuntabilitas dari pelaksanaan tugas dan fungsi yang dipercayakan kepada setiap instansi pemerintah atas penggunaan anggaran. Penyusunan laporan kinerja adalah pengukuran kinerja dan evaluasi serta analisis terhadap capaian kinerja. Laporan Kinerja Dinas Kesehatan Provinsi Sumatera Barat merupakan tolak ukur keberhasilan dalam pelaksanaan program kebijakan dan pengembangan kesehatan masyarakat di Provinsi Sumatera Barat. Informasi yang diharapkan dari Laporan Kinerja adalah penyelenggaraan pemerintahan yang dilakukan secara efesien, efektif, dan responsif terhadap masyarakat, sehingga menjadi masukan dan umpan balik bagi pihak-pihak yang berkepentingan serta dapat menjaga kepercayaan masyarakat terhadap eksistensi suatu lembaga. </w:t>
      </w:r>
    </w:p>
    <w:p w:rsidR="00D01E63" w:rsidRPr="00A72C08" w:rsidRDefault="00D01E63" w:rsidP="0092798E">
      <w:pPr>
        <w:pStyle w:val="ListParagraph"/>
        <w:numPr>
          <w:ilvl w:val="0"/>
          <w:numId w:val="39"/>
        </w:numPr>
        <w:spacing w:line="480" w:lineRule="auto"/>
        <w:ind w:right="95"/>
        <w:jc w:val="both"/>
        <w:rPr>
          <w:rFonts w:ascii="Arial" w:hAnsi="Arial" w:cs="Arial"/>
          <w:b/>
          <w:sz w:val="24"/>
          <w:szCs w:val="24"/>
        </w:rPr>
      </w:pPr>
      <w:r w:rsidRPr="00A72C08">
        <w:rPr>
          <w:rFonts w:ascii="Arial" w:hAnsi="Arial" w:cs="Arial"/>
          <w:b/>
          <w:sz w:val="24"/>
          <w:szCs w:val="24"/>
        </w:rPr>
        <w:lastRenderedPageBreak/>
        <w:t>Kedudukan, Tugas Pokok, dan Fungsi</w:t>
      </w:r>
    </w:p>
    <w:p w:rsidR="00D01E63" w:rsidRPr="00A72C08" w:rsidRDefault="00D01E63" w:rsidP="00A72C08">
      <w:pPr>
        <w:spacing w:line="480" w:lineRule="auto"/>
        <w:ind w:right="95" w:firstLine="720"/>
        <w:jc w:val="both"/>
        <w:rPr>
          <w:rFonts w:ascii="Arial" w:hAnsi="Arial" w:cs="Arial"/>
          <w:sz w:val="24"/>
          <w:szCs w:val="24"/>
        </w:rPr>
      </w:pPr>
      <w:r w:rsidRPr="00A72C08">
        <w:rPr>
          <w:rFonts w:ascii="Arial" w:hAnsi="Arial" w:cs="Arial"/>
          <w:sz w:val="24"/>
          <w:szCs w:val="24"/>
        </w:rPr>
        <w:t>Dinas Kesehatan Provinsi Sumatera Barat merupakan unsur pelaksana pemerintah daerah dibidang kesehatan yang  mempunyai tugas melaksanakan kewenangan desentralisasi dan tugas dekonstralisasi di bidang kesehatan berdasarkan Peraturan Daerah Nomor 8 Tahun 2016 Tentang Pembentukan Susunan Perangkat Daerah Provinsi Sumatera Barat yang juga sesuaidengan Peraturan Pemerintah (PP) Nomor 18 Tahun 2018 tentang Perangkat Daerah.</w:t>
      </w:r>
    </w:p>
    <w:p w:rsidR="00D01E63" w:rsidRPr="00A72C08" w:rsidRDefault="00D01E63" w:rsidP="00A72C08">
      <w:pPr>
        <w:spacing w:line="480" w:lineRule="auto"/>
        <w:ind w:right="95" w:firstLine="720"/>
        <w:jc w:val="both"/>
        <w:rPr>
          <w:rFonts w:ascii="Arial" w:hAnsi="Arial" w:cs="Arial"/>
          <w:sz w:val="24"/>
          <w:szCs w:val="24"/>
        </w:rPr>
      </w:pPr>
      <w:r w:rsidRPr="00A72C08">
        <w:rPr>
          <w:rFonts w:ascii="Arial" w:hAnsi="Arial" w:cs="Arial"/>
          <w:sz w:val="24"/>
          <w:szCs w:val="24"/>
        </w:rPr>
        <w:t xml:space="preserve">Berdasarkan Peraturan Gubernur Nomor 52 Tahun 2018 Dinas Kesehatan mempunyai  Tugas Pokok dan Fungsi sebagai berikut : </w:t>
      </w:r>
    </w:p>
    <w:p w:rsidR="00D01E63" w:rsidRPr="00A72C08" w:rsidRDefault="00D01E63" w:rsidP="0092798E">
      <w:pPr>
        <w:pStyle w:val="ListParagraph"/>
        <w:numPr>
          <w:ilvl w:val="0"/>
          <w:numId w:val="38"/>
        </w:numPr>
        <w:spacing w:line="480" w:lineRule="auto"/>
        <w:ind w:left="993" w:right="95" w:hanging="284"/>
        <w:jc w:val="both"/>
        <w:rPr>
          <w:rFonts w:ascii="Arial" w:hAnsi="Arial" w:cs="Arial"/>
          <w:sz w:val="24"/>
          <w:szCs w:val="24"/>
        </w:rPr>
      </w:pPr>
      <w:r w:rsidRPr="00A72C08">
        <w:rPr>
          <w:rFonts w:ascii="Arial" w:hAnsi="Arial" w:cs="Arial"/>
          <w:sz w:val="24"/>
          <w:szCs w:val="24"/>
        </w:rPr>
        <w:t>Perumusan kebijakan kesekretariatan, bidang kesehatan masyarakat, pencegahan dan pengendalian penyakit, pelayanan kesehatan, kefarmasian, alat kesehatan dan pembekalan kesehatan rumah tangga (PKRT) serta sumber daya kesehatan;</w:t>
      </w:r>
    </w:p>
    <w:p w:rsidR="00D01E63" w:rsidRPr="00A72C08" w:rsidRDefault="00D01E63" w:rsidP="0092798E">
      <w:pPr>
        <w:pStyle w:val="ListParagraph"/>
        <w:numPr>
          <w:ilvl w:val="0"/>
          <w:numId w:val="38"/>
        </w:numPr>
        <w:spacing w:line="480" w:lineRule="auto"/>
        <w:ind w:left="993" w:right="95" w:hanging="284"/>
        <w:jc w:val="both"/>
        <w:rPr>
          <w:rFonts w:ascii="Arial" w:hAnsi="Arial" w:cs="Arial"/>
          <w:sz w:val="24"/>
          <w:szCs w:val="24"/>
        </w:rPr>
      </w:pPr>
      <w:r w:rsidRPr="00A72C08">
        <w:rPr>
          <w:rFonts w:ascii="Arial" w:hAnsi="Arial" w:cs="Arial"/>
          <w:sz w:val="24"/>
          <w:szCs w:val="24"/>
        </w:rPr>
        <w:t>Pelaksanaan kebijakan kesekretariatan, dibidang kesehatan masyarakat, pencegahan dan pengendalian penyakit, pelayanan kesehatan, kefarmasian, alat kesehatan dan pembekalan kesehatan rumah tangga (PKRT) serta sumber daya kesehatan;</w:t>
      </w:r>
    </w:p>
    <w:p w:rsidR="00D01E63" w:rsidRPr="00A72C08" w:rsidRDefault="00D01E63" w:rsidP="0092798E">
      <w:pPr>
        <w:pStyle w:val="ListParagraph"/>
        <w:numPr>
          <w:ilvl w:val="0"/>
          <w:numId w:val="38"/>
        </w:numPr>
        <w:spacing w:line="480" w:lineRule="auto"/>
        <w:ind w:left="993" w:right="95" w:hanging="284"/>
        <w:jc w:val="both"/>
        <w:rPr>
          <w:rFonts w:ascii="Arial" w:hAnsi="Arial" w:cs="Arial"/>
          <w:sz w:val="24"/>
          <w:szCs w:val="24"/>
        </w:rPr>
      </w:pPr>
      <w:r w:rsidRPr="00A72C08">
        <w:rPr>
          <w:rFonts w:ascii="Arial" w:hAnsi="Arial" w:cs="Arial"/>
          <w:sz w:val="24"/>
          <w:szCs w:val="24"/>
        </w:rPr>
        <w:t>Pelaksanaan evaluasi dan pelaporan kesekretariatan, dibidang kesehatan masyarakat, pencegahan dan pengendalian penyakit, pelayanan kesehatan, kefarmasian, alat kesehatan dan pembekalan kesehatan rumah tangga (PKRT) serta sumber daya kesehatan;</w:t>
      </w:r>
    </w:p>
    <w:p w:rsidR="00D01E63" w:rsidRPr="00A72C08" w:rsidRDefault="00D01E63" w:rsidP="0092798E">
      <w:pPr>
        <w:pStyle w:val="ListParagraph"/>
        <w:numPr>
          <w:ilvl w:val="0"/>
          <w:numId w:val="38"/>
        </w:numPr>
        <w:spacing w:line="480" w:lineRule="auto"/>
        <w:ind w:left="993" w:right="95" w:hanging="284"/>
        <w:jc w:val="both"/>
        <w:rPr>
          <w:rFonts w:ascii="Arial" w:hAnsi="Arial" w:cs="Arial"/>
          <w:sz w:val="24"/>
          <w:szCs w:val="24"/>
        </w:rPr>
      </w:pPr>
      <w:r w:rsidRPr="00A72C08">
        <w:rPr>
          <w:rFonts w:ascii="Arial" w:hAnsi="Arial" w:cs="Arial"/>
          <w:color w:val="000000"/>
          <w:sz w:val="24"/>
          <w:szCs w:val="24"/>
        </w:rPr>
        <w:t>Pelaksanaan administrasi dinas sesuai dengan lingkup tugasnya;</w:t>
      </w:r>
    </w:p>
    <w:p w:rsidR="00D01E63" w:rsidRPr="00A72C08" w:rsidRDefault="00D01E63" w:rsidP="0092798E">
      <w:pPr>
        <w:pStyle w:val="ListParagraph"/>
        <w:numPr>
          <w:ilvl w:val="0"/>
          <w:numId w:val="38"/>
        </w:numPr>
        <w:spacing w:line="480" w:lineRule="auto"/>
        <w:ind w:left="993" w:right="95" w:hanging="284"/>
        <w:jc w:val="both"/>
        <w:rPr>
          <w:rFonts w:ascii="Arial" w:hAnsi="Arial" w:cs="Arial"/>
          <w:sz w:val="24"/>
          <w:szCs w:val="24"/>
        </w:rPr>
      </w:pPr>
      <w:r w:rsidRPr="00A72C08">
        <w:rPr>
          <w:rFonts w:ascii="Arial" w:hAnsi="Arial" w:cs="Arial"/>
          <w:color w:val="000000"/>
          <w:sz w:val="24"/>
          <w:szCs w:val="24"/>
        </w:rPr>
        <w:t>Pelaksanaan fungsi lain yang di berikan oleh Kepala Daerah terkait dengan bidang kesehatan.</w:t>
      </w:r>
    </w:p>
    <w:p w:rsidR="00D01E63" w:rsidRPr="00A72C08" w:rsidRDefault="00D01E63" w:rsidP="0092798E">
      <w:pPr>
        <w:pStyle w:val="ListParagraph"/>
        <w:numPr>
          <w:ilvl w:val="0"/>
          <w:numId w:val="39"/>
        </w:numPr>
        <w:spacing w:line="480" w:lineRule="auto"/>
        <w:ind w:right="95"/>
        <w:jc w:val="both"/>
        <w:rPr>
          <w:rFonts w:ascii="Arial" w:hAnsi="Arial" w:cs="Arial"/>
          <w:sz w:val="24"/>
          <w:szCs w:val="24"/>
        </w:rPr>
      </w:pPr>
      <w:r w:rsidRPr="00A72C08">
        <w:rPr>
          <w:rFonts w:ascii="Arial" w:hAnsi="Arial" w:cs="Arial"/>
          <w:b/>
          <w:bCs/>
          <w:color w:val="000000"/>
          <w:sz w:val="24"/>
          <w:szCs w:val="24"/>
        </w:rPr>
        <w:lastRenderedPageBreak/>
        <w:t>Struktur Organisasi (Peraturan Daerah Nomor 8 Tahun 2016)</w:t>
      </w:r>
    </w:p>
    <w:p w:rsidR="00D01E63" w:rsidRPr="00A72C08" w:rsidRDefault="00D01E63" w:rsidP="00A72C08">
      <w:pPr>
        <w:autoSpaceDE w:val="0"/>
        <w:autoSpaceDN w:val="0"/>
        <w:adjustRightInd w:val="0"/>
        <w:spacing w:after="0" w:line="480" w:lineRule="auto"/>
        <w:ind w:right="95" w:firstLine="720"/>
        <w:jc w:val="both"/>
        <w:rPr>
          <w:rFonts w:ascii="Arial" w:hAnsi="Arial" w:cs="Arial"/>
          <w:color w:val="000000"/>
          <w:sz w:val="24"/>
          <w:szCs w:val="24"/>
        </w:rPr>
      </w:pPr>
      <w:r w:rsidRPr="00A72C08">
        <w:rPr>
          <w:rFonts w:ascii="Arial" w:hAnsi="Arial" w:cs="Arial"/>
          <w:color w:val="000000"/>
          <w:sz w:val="24"/>
          <w:szCs w:val="24"/>
        </w:rPr>
        <w:t>Dinas Kesehatan dipimpin oleh seorang Kepala Dinas yang berada di bawah dan bertanggung jawab kepada Gubernur melalui Sekretaris Daerah. Dalam melaksanakan tugasnya Kepala Dinas dibantu oleh:</w:t>
      </w:r>
    </w:p>
    <w:p w:rsidR="00D01E63" w:rsidRPr="00A72C08" w:rsidRDefault="00D01E63" w:rsidP="0092798E">
      <w:pPr>
        <w:pStyle w:val="ListParagraph"/>
        <w:numPr>
          <w:ilvl w:val="0"/>
          <w:numId w:val="40"/>
        </w:numPr>
        <w:autoSpaceDE w:val="0"/>
        <w:autoSpaceDN w:val="0"/>
        <w:adjustRightInd w:val="0"/>
        <w:spacing w:after="0" w:line="480" w:lineRule="auto"/>
        <w:ind w:right="95"/>
        <w:rPr>
          <w:rFonts w:ascii="Arial" w:hAnsi="Arial" w:cs="Arial"/>
          <w:color w:val="000000"/>
          <w:sz w:val="24"/>
          <w:szCs w:val="24"/>
        </w:rPr>
      </w:pPr>
      <w:r w:rsidRPr="00A72C08">
        <w:rPr>
          <w:rFonts w:ascii="Arial" w:hAnsi="Arial" w:cs="Arial"/>
          <w:color w:val="000000"/>
          <w:sz w:val="24"/>
          <w:szCs w:val="24"/>
        </w:rPr>
        <w:t>Sekretariat, terdiri dari:</w:t>
      </w:r>
    </w:p>
    <w:p w:rsidR="00D01E63" w:rsidRPr="00A72C08" w:rsidRDefault="00D01E63" w:rsidP="0092798E">
      <w:pPr>
        <w:pStyle w:val="ListParagraph"/>
        <w:numPr>
          <w:ilvl w:val="0"/>
          <w:numId w:val="41"/>
        </w:numPr>
        <w:autoSpaceDE w:val="0"/>
        <w:autoSpaceDN w:val="0"/>
        <w:adjustRightInd w:val="0"/>
        <w:spacing w:after="0" w:line="480" w:lineRule="auto"/>
        <w:ind w:right="95"/>
        <w:rPr>
          <w:rFonts w:ascii="Arial" w:hAnsi="Arial" w:cs="Arial"/>
          <w:color w:val="000000"/>
          <w:sz w:val="24"/>
          <w:szCs w:val="24"/>
        </w:rPr>
      </w:pPr>
      <w:r w:rsidRPr="00A72C08">
        <w:rPr>
          <w:rFonts w:ascii="Arial" w:hAnsi="Arial" w:cs="Arial"/>
          <w:color w:val="000000"/>
          <w:sz w:val="24"/>
          <w:szCs w:val="24"/>
        </w:rPr>
        <w:t>Sub Bagian Hukum, Kepegawaian dan Umum</w:t>
      </w:r>
    </w:p>
    <w:p w:rsidR="00D01E63" w:rsidRPr="00A72C08" w:rsidRDefault="00D01E63" w:rsidP="0092798E">
      <w:pPr>
        <w:pStyle w:val="ListParagraph"/>
        <w:numPr>
          <w:ilvl w:val="0"/>
          <w:numId w:val="41"/>
        </w:numPr>
        <w:autoSpaceDE w:val="0"/>
        <w:autoSpaceDN w:val="0"/>
        <w:adjustRightInd w:val="0"/>
        <w:spacing w:after="0" w:line="480" w:lineRule="auto"/>
        <w:ind w:right="95"/>
        <w:rPr>
          <w:rFonts w:ascii="Arial" w:hAnsi="Arial" w:cs="Arial"/>
          <w:color w:val="000000"/>
          <w:sz w:val="24"/>
          <w:szCs w:val="24"/>
        </w:rPr>
      </w:pPr>
      <w:r w:rsidRPr="00A72C08">
        <w:rPr>
          <w:rFonts w:ascii="Arial" w:hAnsi="Arial" w:cs="Arial"/>
          <w:color w:val="000000"/>
          <w:sz w:val="24"/>
          <w:szCs w:val="24"/>
        </w:rPr>
        <w:t>Sub Bagian Keuangan dan Pengelolaan Aset</w:t>
      </w:r>
    </w:p>
    <w:p w:rsidR="00D01E63" w:rsidRPr="00A72C08" w:rsidRDefault="00D01E63" w:rsidP="0092798E">
      <w:pPr>
        <w:pStyle w:val="ListParagraph"/>
        <w:numPr>
          <w:ilvl w:val="0"/>
          <w:numId w:val="41"/>
        </w:numPr>
        <w:autoSpaceDE w:val="0"/>
        <w:autoSpaceDN w:val="0"/>
        <w:adjustRightInd w:val="0"/>
        <w:spacing w:after="0" w:line="480" w:lineRule="auto"/>
        <w:ind w:right="95"/>
        <w:rPr>
          <w:rFonts w:ascii="Arial" w:hAnsi="Arial" w:cs="Arial"/>
          <w:color w:val="000000"/>
          <w:sz w:val="24"/>
          <w:szCs w:val="24"/>
        </w:rPr>
      </w:pPr>
      <w:r w:rsidRPr="00A72C08">
        <w:rPr>
          <w:rFonts w:ascii="Arial" w:hAnsi="Arial" w:cs="Arial"/>
          <w:color w:val="000000"/>
          <w:sz w:val="24"/>
          <w:szCs w:val="24"/>
        </w:rPr>
        <w:t>Sub Bagian Program, Informasi &amp; Hukum</w:t>
      </w:r>
    </w:p>
    <w:p w:rsidR="00D01E63" w:rsidRPr="00A72C08" w:rsidRDefault="00D01E63" w:rsidP="0092798E">
      <w:pPr>
        <w:pStyle w:val="ListParagraph"/>
        <w:numPr>
          <w:ilvl w:val="0"/>
          <w:numId w:val="40"/>
        </w:numPr>
        <w:autoSpaceDE w:val="0"/>
        <w:autoSpaceDN w:val="0"/>
        <w:adjustRightInd w:val="0"/>
        <w:spacing w:after="0" w:line="480" w:lineRule="auto"/>
        <w:ind w:right="95"/>
        <w:rPr>
          <w:rFonts w:ascii="Arial" w:hAnsi="Arial" w:cs="Arial"/>
          <w:color w:val="000000"/>
          <w:sz w:val="24"/>
          <w:szCs w:val="24"/>
        </w:rPr>
      </w:pPr>
      <w:r w:rsidRPr="00A72C08">
        <w:rPr>
          <w:rFonts w:ascii="Arial" w:hAnsi="Arial" w:cs="Arial"/>
          <w:color w:val="000000"/>
          <w:sz w:val="24"/>
          <w:szCs w:val="24"/>
        </w:rPr>
        <w:t>Bidang Pencegahan dan Pengendalian Penyakit terdiri dari:</w:t>
      </w:r>
    </w:p>
    <w:p w:rsidR="00D01E63" w:rsidRPr="00A72C08" w:rsidRDefault="00D01E63" w:rsidP="0092798E">
      <w:pPr>
        <w:pStyle w:val="ListParagraph"/>
        <w:numPr>
          <w:ilvl w:val="0"/>
          <w:numId w:val="42"/>
        </w:numPr>
        <w:autoSpaceDE w:val="0"/>
        <w:autoSpaceDN w:val="0"/>
        <w:adjustRightInd w:val="0"/>
        <w:spacing w:after="0" w:line="480" w:lineRule="auto"/>
        <w:ind w:right="95"/>
        <w:rPr>
          <w:rFonts w:ascii="Arial" w:hAnsi="Arial" w:cs="Arial"/>
          <w:color w:val="000000"/>
          <w:sz w:val="24"/>
          <w:szCs w:val="24"/>
        </w:rPr>
      </w:pPr>
      <w:r w:rsidRPr="00A72C08">
        <w:rPr>
          <w:rFonts w:ascii="Arial" w:hAnsi="Arial" w:cs="Arial"/>
          <w:color w:val="000000"/>
          <w:sz w:val="24"/>
          <w:szCs w:val="24"/>
        </w:rPr>
        <w:t>Seksi Surveilans dan Imunisasi</w:t>
      </w:r>
    </w:p>
    <w:p w:rsidR="00D01E63" w:rsidRPr="00A72C08" w:rsidRDefault="00D01E63" w:rsidP="0092798E">
      <w:pPr>
        <w:pStyle w:val="ListParagraph"/>
        <w:numPr>
          <w:ilvl w:val="0"/>
          <w:numId w:val="42"/>
        </w:numPr>
        <w:autoSpaceDE w:val="0"/>
        <w:autoSpaceDN w:val="0"/>
        <w:adjustRightInd w:val="0"/>
        <w:spacing w:after="0" w:line="480" w:lineRule="auto"/>
        <w:ind w:right="95"/>
        <w:rPr>
          <w:rFonts w:ascii="Arial" w:hAnsi="Arial" w:cs="Arial"/>
          <w:color w:val="000000"/>
          <w:sz w:val="24"/>
          <w:szCs w:val="24"/>
        </w:rPr>
      </w:pPr>
      <w:r w:rsidRPr="00A72C08">
        <w:rPr>
          <w:rFonts w:ascii="Arial" w:hAnsi="Arial" w:cs="Arial"/>
          <w:color w:val="000000"/>
          <w:sz w:val="24"/>
          <w:szCs w:val="24"/>
        </w:rPr>
        <w:t>Seksi Pencegahan dan Pengendalian Penyakit Menular</w:t>
      </w:r>
    </w:p>
    <w:p w:rsidR="00D01E63" w:rsidRPr="00A72C08" w:rsidRDefault="00D01E63" w:rsidP="0092798E">
      <w:pPr>
        <w:pStyle w:val="ListParagraph"/>
        <w:numPr>
          <w:ilvl w:val="0"/>
          <w:numId w:val="42"/>
        </w:numPr>
        <w:autoSpaceDE w:val="0"/>
        <w:autoSpaceDN w:val="0"/>
        <w:adjustRightInd w:val="0"/>
        <w:spacing w:after="0" w:line="480" w:lineRule="auto"/>
        <w:ind w:right="95"/>
        <w:rPr>
          <w:rFonts w:ascii="Arial" w:hAnsi="Arial" w:cs="Arial"/>
          <w:color w:val="000000"/>
          <w:sz w:val="24"/>
          <w:szCs w:val="24"/>
        </w:rPr>
      </w:pPr>
      <w:r w:rsidRPr="00A72C08">
        <w:rPr>
          <w:rFonts w:ascii="Arial" w:hAnsi="Arial" w:cs="Arial"/>
          <w:color w:val="000000"/>
          <w:sz w:val="24"/>
          <w:szCs w:val="24"/>
        </w:rPr>
        <w:t>Seksi Pencegahan dan Pengendalian Penyakit Tidak Menular</w:t>
      </w:r>
    </w:p>
    <w:p w:rsidR="00D01E63" w:rsidRPr="00A72C08" w:rsidRDefault="00D01E63" w:rsidP="0092798E">
      <w:pPr>
        <w:pStyle w:val="ListParagraph"/>
        <w:numPr>
          <w:ilvl w:val="0"/>
          <w:numId w:val="40"/>
        </w:numPr>
        <w:autoSpaceDE w:val="0"/>
        <w:autoSpaceDN w:val="0"/>
        <w:adjustRightInd w:val="0"/>
        <w:spacing w:after="0" w:line="480" w:lineRule="auto"/>
        <w:ind w:right="95"/>
        <w:rPr>
          <w:rFonts w:ascii="Arial" w:hAnsi="Arial" w:cs="Arial"/>
          <w:color w:val="000000"/>
          <w:sz w:val="24"/>
          <w:szCs w:val="24"/>
        </w:rPr>
      </w:pPr>
      <w:r w:rsidRPr="00A72C08">
        <w:rPr>
          <w:rFonts w:ascii="Arial" w:hAnsi="Arial" w:cs="Arial"/>
          <w:color w:val="000000"/>
          <w:sz w:val="24"/>
          <w:szCs w:val="24"/>
        </w:rPr>
        <w:t>Bidang Sumber Daya Kesehatan terdiri dari:</w:t>
      </w:r>
    </w:p>
    <w:p w:rsidR="00D01E63" w:rsidRPr="00A72C08" w:rsidRDefault="00D01E63" w:rsidP="0092798E">
      <w:pPr>
        <w:pStyle w:val="ListParagraph"/>
        <w:numPr>
          <w:ilvl w:val="0"/>
          <w:numId w:val="43"/>
        </w:numPr>
        <w:autoSpaceDE w:val="0"/>
        <w:autoSpaceDN w:val="0"/>
        <w:adjustRightInd w:val="0"/>
        <w:spacing w:after="0" w:line="480" w:lineRule="auto"/>
        <w:ind w:right="95"/>
        <w:rPr>
          <w:rFonts w:ascii="Arial" w:hAnsi="Arial" w:cs="Arial"/>
          <w:color w:val="000000"/>
          <w:sz w:val="24"/>
          <w:szCs w:val="24"/>
        </w:rPr>
      </w:pPr>
      <w:r w:rsidRPr="00A72C08">
        <w:rPr>
          <w:rFonts w:ascii="Arial" w:hAnsi="Arial" w:cs="Arial"/>
          <w:color w:val="000000"/>
          <w:sz w:val="24"/>
          <w:szCs w:val="24"/>
        </w:rPr>
        <w:t>Seksi Kefarmasian</w:t>
      </w:r>
    </w:p>
    <w:p w:rsidR="00D01E63" w:rsidRPr="00A72C08" w:rsidRDefault="00D01E63" w:rsidP="0092798E">
      <w:pPr>
        <w:pStyle w:val="ListParagraph"/>
        <w:numPr>
          <w:ilvl w:val="0"/>
          <w:numId w:val="43"/>
        </w:numPr>
        <w:autoSpaceDE w:val="0"/>
        <w:autoSpaceDN w:val="0"/>
        <w:adjustRightInd w:val="0"/>
        <w:spacing w:after="0" w:line="480" w:lineRule="auto"/>
        <w:ind w:right="95"/>
        <w:rPr>
          <w:rFonts w:ascii="Arial" w:hAnsi="Arial" w:cs="Arial"/>
          <w:color w:val="000000"/>
          <w:sz w:val="24"/>
          <w:szCs w:val="24"/>
        </w:rPr>
      </w:pPr>
      <w:r w:rsidRPr="00A72C08">
        <w:rPr>
          <w:rFonts w:ascii="Arial" w:hAnsi="Arial" w:cs="Arial"/>
          <w:color w:val="000000"/>
          <w:sz w:val="24"/>
          <w:szCs w:val="24"/>
        </w:rPr>
        <w:t>Seksi Alat Kesehatan dan PKRT</w:t>
      </w:r>
    </w:p>
    <w:p w:rsidR="00D01E63" w:rsidRPr="00A72C08" w:rsidRDefault="00D01E63" w:rsidP="0092798E">
      <w:pPr>
        <w:pStyle w:val="ListParagraph"/>
        <w:numPr>
          <w:ilvl w:val="0"/>
          <w:numId w:val="43"/>
        </w:numPr>
        <w:autoSpaceDE w:val="0"/>
        <w:autoSpaceDN w:val="0"/>
        <w:adjustRightInd w:val="0"/>
        <w:spacing w:after="0" w:line="480" w:lineRule="auto"/>
        <w:ind w:right="95"/>
        <w:rPr>
          <w:rFonts w:ascii="Arial" w:hAnsi="Arial" w:cs="Arial"/>
          <w:color w:val="000000"/>
          <w:sz w:val="24"/>
          <w:szCs w:val="24"/>
        </w:rPr>
      </w:pPr>
      <w:r w:rsidRPr="00A72C08">
        <w:rPr>
          <w:rFonts w:ascii="Arial" w:hAnsi="Arial" w:cs="Arial"/>
          <w:color w:val="000000"/>
          <w:sz w:val="24"/>
          <w:szCs w:val="24"/>
        </w:rPr>
        <w:t xml:space="preserve">Seksi Sumber Daya Manusia Kesehatan </w:t>
      </w:r>
    </w:p>
    <w:p w:rsidR="00D01E63" w:rsidRPr="00A72C08" w:rsidRDefault="00D01E63" w:rsidP="00A72C08">
      <w:pPr>
        <w:autoSpaceDE w:val="0"/>
        <w:autoSpaceDN w:val="0"/>
        <w:adjustRightInd w:val="0"/>
        <w:spacing w:after="0" w:line="480" w:lineRule="auto"/>
        <w:ind w:right="95"/>
        <w:rPr>
          <w:rFonts w:ascii="Arial" w:hAnsi="Arial" w:cs="Arial"/>
          <w:sz w:val="24"/>
          <w:szCs w:val="24"/>
        </w:rPr>
      </w:pPr>
      <w:r w:rsidRPr="00A72C08">
        <w:rPr>
          <w:rFonts w:ascii="Arial" w:hAnsi="Arial" w:cs="Arial"/>
          <w:color w:val="000000"/>
          <w:sz w:val="24"/>
          <w:szCs w:val="24"/>
        </w:rPr>
        <w:t xml:space="preserve"> Bidang  Kesehatan Masyarakat  terdiri dari:</w:t>
      </w:r>
    </w:p>
    <w:p w:rsidR="00D01E63" w:rsidRPr="00A72C08" w:rsidRDefault="00D01E63" w:rsidP="0092798E">
      <w:pPr>
        <w:pStyle w:val="ListParagraph"/>
        <w:numPr>
          <w:ilvl w:val="0"/>
          <w:numId w:val="44"/>
        </w:numPr>
        <w:autoSpaceDE w:val="0"/>
        <w:autoSpaceDN w:val="0"/>
        <w:adjustRightInd w:val="0"/>
        <w:spacing w:after="0" w:line="480" w:lineRule="auto"/>
        <w:ind w:right="95"/>
        <w:rPr>
          <w:rFonts w:ascii="Arial" w:hAnsi="Arial" w:cs="Arial"/>
          <w:color w:val="000000"/>
          <w:sz w:val="24"/>
          <w:szCs w:val="24"/>
        </w:rPr>
      </w:pPr>
      <w:r w:rsidRPr="00A72C08">
        <w:rPr>
          <w:rFonts w:ascii="Arial" w:hAnsi="Arial" w:cs="Arial"/>
          <w:color w:val="000000"/>
          <w:sz w:val="24"/>
          <w:szCs w:val="24"/>
        </w:rPr>
        <w:t>Seksi Kesehatan Keluarga dan Gizi</w:t>
      </w:r>
    </w:p>
    <w:p w:rsidR="00D01E63" w:rsidRPr="00A72C08" w:rsidRDefault="00D01E63" w:rsidP="0092798E">
      <w:pPr>
        <w:pStyle w:val="ListParagraph"/>
        <w:numPr>
          <w:ilvl w:val="0"/>
          <w:numId w:val="44"/>
        </w:numPr>
        <w:autoSpaceDE w:val="0"/>
        <w:autoSpaceDN w:val="0"/>
        <w:adjustRightInd w:val="0"/>
        <w:spacing w:after="0" w:line="480" w:lineRule="auto"/>
        <w:ind w:right="95"/>
        <w:rPr>
          <w:rFonts w:ascii="Arial" w:hAnsi="Arial" w:cs="Arial"/>
          <w:color w:val="000000"/>
          <w:sz w:val="24"/>
          <w:szCs w:val="24"/>
        </w:rPr>
      </w:pPr>
      <w:r w:rsidRPr="00A72C08">
        <w:rPr>
          <w:rFonts w:ascii="Arial" w:hAnsi="Arial" w:cs="Arial"/>
          <w:color w:val="000000"/>
          <w:sz w:val="24"/>
          <w:szCs w:val="24"/>
        </w:rPr>
        <w:t>Seksi Promosi Kesehatan dan</w:t>
      </w:r>
      <w:r w:rsidRPr="00A72C08">
        <w:rPr>
          <w:rFonts w:ascii="Arial" w:hAnsi="Arial" w:cs="Arial"/>
          <w:w w:val="115"/>
          <w:sz w:val="24"/>
          <w:szCs w:val="24"/>
        </w:rPr>
        <w:t xml:space="preserve"> Pemberdayaan Masyarakat</w:t>
      </w:r>
    </w:p>
    <w:p w:rsidR="00D01E63" w:rsidRPr="00A72C08" w:rsidRDefault="00D01E63" w:rsidP="0092798E">
      <w:pPr>
        <w:pStyle w:val="ListParagraph"/>
        <w:numPr>
          <w:ilvl w:val="0"/>
          <w:numId w:val="44"/>
        </w:numPr>
        <w:autoSpaceDE w:val="0"/>
        <w:autoSpaceDN w:val="0"/>
        <w:adjustRightInd w:val="0"/>
        <w:spacing w:after="0" w:line="480" w:lineRule="auto"/>
        <w:ind w:right="95"/>
        <w:rPr>
          <w:rFonts w:ascii="Arial" w:hAnsi="Arial" w:cs="Arial"/>
          <w:color w:val="000000"/>
          <w:sz w:val="24"/>
          <w:szCs w:val="24"/>
        </w:rPr>
      </w:pPr>
      <w:r w:rsidRPr="00A72C08">
        <w:rPr>
          <w:rFonts w:ascii="Arial" w:hAnsi="Arial" w:cs="Arial"/>
          <w:spacing w:val="-1"/>
          <w:w w:val="115"/>
          <w:sz w:val="24"/>
          <w:szCs w:val="24"/>
        </w:rPr>
        <w:t xml:space="preserve">Seksi </w:t>
      </w:r>
      <w:r w:rsidRPr="00A72C08">
        <w:rPr>
          <w:rFonts w:ascii="Arial" w:hAnsi="Arial" w:cs="Arial"/>
          <w:w w:val="115"/>
          <w:sz w:val="24"/>
          <w:szCs w:val="24"/>
        </w:rPr>
        <w:t>Kesehatan Lingkungan, Kesehatan Kerja dan Olah</w:t>
      </w:r>
      <w:r w:rsidRPr="00A72C08">
        <w:rPr>
          <w:rFonts w:ascii="Arial" w:hAnsi="Arial" w:cs="Arial"/>
          <w:w w:val="110"/>
          <w:sz w:val="24"/>
          <w:szCs w:val="24"/>
        </w:rPr>
        <w:t>raga</w:t>
      </w:r>
    </w:p>
    <w:p w:rsidR="00D01E63" w:rsidRPr="00A72C08" w:rsidRDefault="00D01E63" w:rsidP="0092798E">
      <w:pPr>
        <w:pStyle w:val="ListParagraph"/>
        <w:widowControl w:val="0"/>
        <w:numPr>
          <w:ilvl w:val="0"/>
          <w:numId w:val="40"/>
        </w:numPr>
        <w:autoSpaceDE w:val="0"/>
        <w:autoSpaceDN w:val="0"/>
        <w:spacing w:before="102" w:after="0" w:line="480" w:lineRule="auto"/>
        <w:ind w:right="95"/>
        <w:rPr>
          <w:rFonts w:ascii="Arial" w:hAnsi="Arial" w:cs="Arial"/>
          <w:sz w:val="24"/>
          <w:szCs w:val="24"/>
        </w:rPr>
      </w:pPr>
      <w:r w:rsidRPr="00A72C08">
        <w:rPr>
          <w:rFonts w:ascii="Arial" w:hAnsi="Arial" w:cs="Arial"/>
          <w:w w:val="110"/>
          <w:sz w:val="24"/>
          <w:szCs w:val="24"/>
        </w:rPr>
        <w:t>Bidang Pelayanan Kesehatan, terdiri dari:</w:t>
      </w:r>
    </w:p>
    <w:p w:rsidR="00D01E63" w:rsidRPr="00A72C08" w:rsidRDefault="00D01E63" w:rsidP="0092798E">
      <w:pPr>
        <w:pStyle w:val="ListParagraph"/>
        <w:widowControl w:val="0"/>
        <w:numPr>
          <w:ilvl w:val="0"/>
          <w:numId w:val="46"/>
        </w:numPr>
        <w:tabs>
          <w:tab w:val="left" w:pos="1560"/>
          <w:tab w:val="left" w:pos="1843"/>
        </w:tabs>
        <w:autoSpaceDE w:val="0"/>
        <w:autoSpaceDN w:val="0"/>
        <w:spacing w:before="4" w:after="0" w:line="480" w:lineRule="auto"/>
        <w:ind w:left="1418" w:right="95" w:hanging="284"/>
        <w:contextualSpacing w:val="0"/>
        <w:rPr>
          <w:rFonts w:ascii="Arial" w:hAnsi="Arial" w:cs="Arial"/>
          <w:sz w:val="24"/>
          <w:szCs w:val="24"/>
        </w:rPr>
      </w:pPr>
      <w:r w:rsidRPr="00A72C08">
        <w:rPr>
          <w:rFonts w:ascii="Arial" w:hAnsi="Arial" w:cs="Arial"/>
          <w:w w:val="110"/>
          <w:sz w:val="24"/>
          <w:szCs w:val="24"/>
        </w:rPr>
        <w:t>Seksi Pelayanan Kesehatan Primer</w:t>
      </w:r>
    </w:p>
    <w:p w:rsidR="00D01E63" w:rsidRPr="00A72C08" w:rsidRDefault="00D01E63" w:rsidP="0092798E">
      <w:pPr>
        <w:pStyle w:val="ListParagraph"/>
        <w:widowControl w:val="0"/>
        <w:numPr>
          <w:ilvl w:val="0"/>
          <w:numId w:val="46"/>
        </w:numPr>
        <w:tabs>
          <w:tab w:val="left" w:pos="1560"/>
          <w:tab w:val="left" w:pos="1843"/>
        </w:tabs>
        <w:autoSpaceDE w:val="0"/>
        <w:autoSpaceDN w:val="0"/>
        <w:spacing w:before="1" w:after="0" w:line="480" w:lineRule="auto"/>
        <w:ind w:left="1418" w:right="95" w:hanging="284"/>
        <w:contextualSpacing w:val="0"/>
        <w:rPr>
          <w:rFonts w:ascii="Arial" w:hAnsi="Arial" w:cs="Arial"/>
          <w:sz w:val="24"/>
          <w:szCs w:val="24"/>
        </w:rPr>
      </w:pPr>
      <w:r w:rsidRPr="00A72C08">
        <w:rPr>
          <w:rFonts w:ascii="Arial" w:hAnsi="Arial" w:cs="Arial"/>
          <w:w w:val="115"/>
          <w:sz w:val="24"/>
          <w:szCs w:val="24"/>
        </w:rPr>
        <w:t>Seksi Pelayanan Kesehatan Rujukan</w:t>
      </w:r>
    </w:p>
    <w:p w:rsidR="00D01E63" w:rsidRPr="00A72C08" w:rsidRDefault="00D01E63" w:rsidP="0092798E">
      <w:pPr>
        <w:pStyle w:val="ListParagraph"/>
        <w:widowControl w:val="0"/>
        <w:numPr>
          <w:ilvl w:val="0"/>
          <w:numId w:val="46"/>
        </w:numPr>
        <w:tabs>
          <w:tab w:val="left" w:pos="1560"/>
          <w:tab w:val="left" w:pos="1843"/>
        </w:tabs>
        <w:autoSpaceDE w:val="0"/>
        <w:autoSpaceDN w:val="0"/>
        <w:spacing w:before="4" w:after="0" w:line="480" w:lineRule="auto"/>
        <w:ind w:left="1418" w:right="95" w:hanging="284"/>
        <w:contextualSpacing w:val="0"/>
        <w:rPr>
          <w:rFonts w:ascii="Arial" w:hAnsi="Arial" w:cs="Arial"/>
          <w:sz w:val="24"/>
          <w:szCs w:val="24"/>
        </w:rPr>
      </w:pPr>
      <w:r w:rsidRPr="00A72C08">
        <w:rPr>
          <w:rFonts w:ascii="Arial" w:hAnsi="Arial" w:cs="Arial"/>
          <w:w w:val="110"/>
          <w:sz w:val="24"/>
          <w:szCs w:val="24"/>
        </w:rPr>
        <w:t>Seksi Pelayanan Kesehatan Tradisional</w:t>
      </w:r>
    </w:p>
    <w:p w:rsidR="00D01E63" w:rsidRPr="00A72C08" w:rsidRDefault="00D01E63" w:rsidP="0092798E">
      <w:pPr>
        <w:pStyle w:val="ListParagraph"/>
        <w:widowControl w:val="0"/>
        <w:numPr>
          <w:ilvl w:val="0"/>
          <w:numId w:val="40"/>
        </w:numPr>
        <w:autoSpaceDE w:val="0"/>
        <w:autoSpaceDN w:val="0"/>
        <w:spacing w:after="0" w:line="480" w:lineRule="auto"/>
        <w:ind w:left="142" w:right="95" w:firstLine="218"/>
        <w:rPr>
          <w:rFonts w:ascii="Arial" w:hAnsi="Arial" w:cs="Arial"/>
          <w:sz w:val="24"/>
          <w:szCs w:val="24"/>
        </w:rPr>
      </w:pPr>
      <w:r w:rsidRPr="00A72C08">
        <w:rPr>
          <w:rFonts w:ascii="Arial" w:hAnsi="Arial" w:cs="Arial"/>
          <w:w w:val="110"/>
          <w:sz w:val="24"/>
          <w:szCs w:val="24"/>
        </w:rPr>
        <w:t>Dinas Kesehatan mempunyai 4 (empat) UPTD Dinas yaitu:</w:t>
      </w:r>
    </w:p>
    <w:p w:rsidR="00D01E63" w:rsidRPr="00A72C08" w:rsidRDefault="00D01E63" w:rsidP="0092798E">
      <w:pPr>
        <w:pStyle w:val="ListParagraph"/>
        <w:widowControl w:val="0"/>
        <w:numPr>
          <w:ilvl w:val="0"/>
          <w:numId w:val="47"/>
        </w:numPr>
        <w:autoSpaceDE w:val="0"/>
        <w:autoSpaceDN w:val="0"/>
        <w:spacing w:before="3" w:after="0" w:line="480" w:lineRule="auto"/>
        <w:ind w:left="993" w:right="95" w:hanging="284"/>
        <w:contextualSpacing w:val="0"/>
        <w:rPr>
          <w:rFonts w:ascii="Arial" w:hAnsi="Arial" w:cs="Arial"/>
          <w:sz w:val="24"/>
          <w:szCs w:val="24"/>
        </w:rPr>
      </w:pPr>
      <w:r w:rsidRPr="00A72C08">
        <w:rPr>
          <w:rFonts w:ascii="Arial" w:hAnsi="Arial" w:cs="Arial"/>
          <w:w w:val="115"/>
          <w:sz w:val="24"/>
          <w:szCs w:val="24"/>
        </w:rPr>
        <w:lastRenderedPageBreak/>
        <w:t>Balai Kesehatan Indra Masyarakat (BKIM)</w:t>
      </w:r>
    </w:p>
    <w:p w:rsidR="00D01E63" w:rsidRPr="00A72C08" w:rsidRDefault="00D01E63" w:rsidP="0092798E">
      <w:pPr>
        <w:pStyle w:val="ListParagraph"/>
        <w:widowControl w:val="0"/>
        <w:numPr>
          <w:ilvl w:val="1"/>
          <w:numId w:val="45"/>
        </w:numPr>
        <w:autoSpaceDE w:val="0"/>
        <w:autoSpaceDN w:val="0"/>
        <w:spacing w:before="2" w:after="0" w:line="480" w:lineRule="auto"/>
        <w:ind w:left="1418" w:right="95" w:hanging="284"/>
        <w:contextualSpacing w:val="0"/>
        <w:rPr>
          <w:rFonts w:ascii="Arial" w:hAnsi="Arial" w:cs="Arial"/>
          <w:sz w:val="24"/>
          <w:szCs w:val="24"/>
        </w:rPr>
      </w:pPr>
      <w:r w:rsidRPr="00A72C08">
        <w:rPr>
          <w:rFonts w:ascii="Arial" w:hAnsi="Arial" w:cs="Arial"/>
          <w:w w:val="115"/>
          <w:sz w:val="24"/>
          <w:szCs w:val="24"/>
        </w:rPr>
        <w:t>Subag Tata Usaha</w:t>
      </w:r>
    </w:p>
    <w:p w:rsidR="00D01E63" w:rsidRPr="00A72C08" w:rsidRDefault="00D01E63" w:rsidP="0092798E">
      <w:pPr>
        <w:pStyle w:val="ListParagraph"/>
        <w:widowControl w:val="0"/>
        <w:numPr>
          <w:ilvl w:val="1"/>
          <w:numId w:val="45"/>
        </w:numPr>
        <w:autoSpaceDE w:val="0"/>
        <w:autoSpaceDN w:val="0"/>
        <w:spacing w:before="4" w:after="0" w:line="480" w:lineRule="auto"/>
        <w:ind w:left="1418" w:right="95" w:hanging="284"/>
        <w:contextualSpacing w:val="0"/>
        <w:rPr>
          <w:rFonts w:ascii="Arial" w:hAnsi="Arial" w:cs="Arial"/>
          <w:sz w:val="24"/>
          <w:szCs w:val="24"/>
        </w:rPr>
      </w:pPr>
      <w:r w:rsidRPr="00A72C08">
        <w:rPr>
          <w:rFonts w:ascii="Arial" w:hAnsi="Arial" w:cs="Arial"/>
          <w:w w:val="115"/>
          <w:sz w:val="24"/>
          <w:szCs w:val="24"/>
        </w:rPr>
        <w:t>Seksi Pelayanan</w:t>
      </w:r>
    </w:p>
    <w:p w:rsidR="00D01E63" w:rsidRPr="00A72C08" w:rsidRDefault="00D01E63" w:rsidP="0092798E">
      <w:pPr>
        <w:pStyle w:val="ListParagraph"/>
        <w:widowControl w:val="0"/>
        <w:numPr>
          <w:ilvl w:val="1"/>
          <w:numId w:val="45"/>
        </w:numPr>
        <w:autoSpaceDE w:val="0"/>
        <w:autoSpaceDN w:val="0"/>
        <w:spacing w:before="3" w:after="0" w:line="480" w:lineRule="auto"/>
        <w:ind w:left="1418" w:right="95" w:hanging="284"/>
        <w:contextualSpacing w:val="0"/>
        <w:rPr>
          <w:rFonts w:ascii="Arial" w:hAnsi="Arial" w:cs="Arial"/>
          <w:sz w:val="24"/>
          <w:szCs w:val="24"/>
        </w:rPr>
      </w:pPr>
      <w:r w:rsidRPr="00A72C08">
        <w:rPr>
          <w:rFonts w:ascii="Arial" w:hAnsi="Arial" w:cs="Arial"/>
          <w:w w:val="115"/>
          <w:sz w:val="24"/>
          <w:szCs w:val="24"/>
        </w:rPr>
        <w:t>Seksi Program</w:t>
      </w:r>
    </w:p>
    <w:p w:rsidR="00D01E63" w:rsidRPr="00A72C08" w:rsidRDefault="00D01E63" w:rsidP="0092798E">
      <w:pPr>
        <w:pStyle w:val="ListParagraph"/>
        <w:widowControl w:val="0"/>
        <w:numPr>
          <w:ilvl w:val="0"/>
          <w:numId w:val="48"/>
        </w:numPr>
        <w:autoSpaceDE w:val="0"/>
        <w:autoSpaceDN w:val="0"/>
        <w:spacing w:before="2" w:after="0" w:line="480" w:lineRule="auto"/>
        <w:ind w:left="993" w:right="95" w:hanging="284"/>
        <w:contextualSpacing w:val="0"/>
        <w:rPr>
          <w:rFonts w:ascii="Arial" w:hAnsi="Arial" w:cs="Arial"/>
          <w:sz w:val="24"/>
          <w:szCs w:val="24"/>
        </w:rPr>
      </w:pPr>
      <w:r w:rsidRPr="00A72C08">
        <w:rPr>
          <w:rFonts w:ascii="Arial" w:hAnsi="Arial" w:cs="Arial"/>
          <w:w w:val="110"/>
          <w:sz w:val="24"/>
          <w:szCs w:val="24"/>
        </w:rPr>
        <w:t>Balai Laboratorium Kesehatan (Labkes)</w:t>
      </w:r>
    </w:p>
    <w:p w:rsidR="00D01E63" w:rsidRPr="00A72C08" w:rsidRDefault="00D01E63" w:rsidP="0092798E">
      <w:pPr>
        <w:pStyle w:val="ListParagraph"/>
        <w:widowControl w:val="0"/>
        <w:numPr>
          <w:ilvl w:val="0"/>
          <w:numId w:val="52"/>
        </w:numPr>
        <w:autoSpaceDE w:val="0"/>
        <w:autoSpaceDN w:val="0"/>
        <w:spacing w:before="3" w:after="0" w:line="480" w:lineRule="auto"/>
        <w:ind w:left="1418" w:right="95" w:hanging="284"/>
        <w:contextualSpacing w:val="0"/>
        <w:rPr>
          <w:rFonts w:ascii="Arial" w:hAnsi="Arial" w:cs="Arial"/>
          <w:sz w:val="24"/>
          <w:szCs w:val="24"/>
        </w:rPr>
      </w:pPr>
      <w:r w:rsidRPr="00A72C08">
        <w:rPr>
          <w:rFonts w:ascii="Arial" w:hAnsi="Arial" w:cs="Arial"/>
          <w:w w:val="115"/>
          <w:sz w:val="24"/>
          <w:szCs w:val="24"/>
        </w:rPr>
        <w:t>Subag Tata Usaha</w:t>
      </w:r>
    </w:p>
    <w:p w:rsidR="00D01E63" w:rsidRPr="00A72C08" w:rsidRDefault="00D01E63" w:rsidP="0092798E">
      <w:pPr>
        <w:pStyle w:val="ListParagraph"/>
        <w:widowControl w:val="0"/>
        <w:numPr>
          <w:ilvl w:val="0"/>
          <w:numId w:val="52"/>
        </w:numPr>
        <w:autoSpaceDE w:val="0"/>
        <w:autoSpaceDN w:val="0"/>
        <w:spacing w:before="3" w:after="0" w:line="480" w:lineRule="auto"/>
        <w:ind w:left="1418" w:right="95" w:hanging="284"/>
        <w:contextualSpacing w:val="0"/>
        <w:rPr>
          <w:rFonts w:ascii="Arial" w:hAnsi="Arial" w:cs="Arial"/>
          <w:sz w:val="24"/>
          <w:szCs w:val="24"/>
        </w:rPr>
      </w:pPr>
      <w:r w:rsidRPr="00A72C08">
        <w:rPr>
          <w:rFonts w:ascii="Arial" w:hAnsi="Arial" w:cs="Arial"/>
          <w:w w:val="115"/>
          <w:sz w:val="24"/>
          <w:szCs w:val="24"/>
        </w:rPr>
        <w:t>Seksi Pelayanan</w:t>
      </w:r>
    </w:p>
    <w:p w:rsidR="00D01E63" w:rsidRPr="00A72C08" w:rsidRDefault="00D01E63" w:rsidP="0092798E">
      <w:pPr>
        <w:pStyle w:val="ListParagraph"/>
        <w:widowControl w:val="0"/>
        <w:numPr>
          <w:ilvl w:val="0"/>
          <w:numId w:val="52"/>
        </w:numPr>
        <w:autoSpaceDE w:val="0"/>
        <w:autoSpaceDN w:val="0"/>
        <w:spacing w:before="3" w:after="0" w:line="480" w:lineRule="auto"/>
        <w:ind w:left="1418" w:right="95" w:hanging="284"/>
        <w:contextualSpacing w:val="0"/>
        <w:rPr>
          <w:rFonts w:ascii="Arial" w:hAnsi="Arial" w:cs="Arial"/>
          <w:sz w:val="24"/>
          <w:szCs w:val="24"/>
        </w:rPr>
      </w:pPr>
      <w:r w:rsidRPr="00A72C08">
        <w:rPr>
          <w:rFonts w:ascii="Arial" w:hAnsi="Arial" w:cs="Arial"/>
          <w:w w:val="115"/>
          <w:sz w:val="24"/>
          <w:szCs w:val="24"/>
        </w:rPr>
        <w:t>Seksi Pengendalian</w:t>
      </w:r>
    </w:p>
    <w:p w:rsidR="00D01E63" w:rsidRPr="00A72C08" w:rsidRDefault="00D01E63" w:rsidP="0092798E">
      <w:pPr>
        <w:pStyle w:val="ListParagraph"/>
        <w:widowControl w:val="0"/>
        <w:numPr>
          <w:ilvl w:val="0"/>
          <w:numId w:val="49"/>
        </w:numPr>
        <w:tabs>
          <w:tab w:val="left" w:pos="993"/>
        </w:tabs>
        <w:autoSpaceDE w:val="0"/>
        <w:autoSpaceDN w:val="0"/>
        <w:spacing w:before="4" w:after="0" w:line="480" w:lineRule="auto"/>
        <w:ind w:left="709" w:right="95" w:firstLine="0"/>
        <w:rPr>
          <w:rFonts w:ascii="Arial" w:hAnsi="Arial" w:cs="Arial"/>
          <w:sz w:val="24"/>
          <w:szCs w:val="24"/>
        </w:rPr>
      </w:pPr>
      <w:r w:rsidRPr="00A72C08">
        <w:rPr>
          <w:rFonts w:ascii="Arial" w:hAnsi="Arial" w:cs="Arial"/>
          <w:w w:val="110"/>
          <w:sz w:val="24"/>
          <w:szCs w:val="24"/>
        </w:rPr>
        <w:t>Balai Kesehatan Olahraga Masyarakat dan Pelatihan Kesehatan</w:t>
      </w:r>
    </w:p>
    <w:p w:rsidR="00D01E63" w:rsidRPr="00A72C08" w:rsidRDefault="00D01E63" w:rsidP="0092798E">
      <w:pPr>
        <w:pStyle w:val="ListParagraph"/>
        <w:widowControl w:val="0"/>
        <w:numPr>
          <w:ilvl w:val="0"/>
          <w:numId w:val="51"/>
        </w:numPr>
        <w:autoSpaceDE w:val="0"/>
        <w:autoSpaceDN w:val="0"/>
        <w:spacing w:before="3" w:after="0" w:line="480" w:lineRule="auto"/>
        <w:ind w:left="1418" w:right="95" w:hanging="284"/>
        <w:contextualSpacing w:val="0"/>
        <w:rPr>
          <w:rFonts w:ascii="Arial" w:hAnsi="Arial" w:cs="Arial"/>
          <w:sz w:val="24"/>
          <w:szCs w:val="24"/>
        </w:rPr>
      </w:pPr>
      <w:r w:rsidRPr="00A72C08">
        <w:rPr>
          <w:rFonts w:ascii="Arial" w:hAnsi="Arial" w:cs="Arial"/>
          <w:w w:val="115"/>
          <w:sz w:val="24"/>
          <w:szCs w:val="24"/>
        </w:rPr>
        <w:t>Subag Tata Usaha</w:t>
      </w:r>
    </w:p>
    <w:p w:rsidR="00D01E63" w:rsidRPr="00A72C08" w:rsidRDefault="00D01E63" w:rsidP="0092798E">
      <w:pPr>
        <w:pStyle w:val="ListParagraph"/>
        <w:widowControl w:val="0"/>
        <w:numPr>
          <w:ilvl w:val="0"/>
          <w:numId w:val="51"/>
        </w:numPr>
        <w:autoSpaceDE w:val="0"/>
        <w:autoSpaceDN w:val="0"/>
        <w:spacing w:before="3" w:after="0" w:line="480" w:lineRule="auto"/>
        <w:ind w:left="1418" w:right="95" w:hanging="284"/>
        <w:contextualSpacing w:val="0"/>
        <w:rPr>
          <w:rFonts w:ascii="Arial" w:hAnsi="Arial" w:cs="Arial"/>
          <w:sz w:val="24"/>
          <w:szCs w:val="24"/>
        </w:rPr>
      </w:pPr>
      <w:r w:rsidRPr="00A72C08">
        <w:rPr>
          <w:rFonts w:ascii="Arial" w:hAnsi="Arial" w:cs="Arial"/>
          <w:w w:val="115"/>
          <w:sz w:val="24"/>
          <w:szCs w:val="24"/>
        </w:rPr>
        <w:t>Seksi Kesehatan Olahraga Masyarakat</w:t>
      </w:r>
    </w:p>
    <w:p w:rsidR="00D01E63" w:rsidRPr="00A72C08" w:rsidRDefault="00D01E63" w:rsidP="0092798E">
      <w:pPr>
        <w:pStyle w:val="ListParagraph"/>
        <w:widowControl w:val="0"/>
        <w:numPr>
          <w:ilvl w:val="0"/>
          <w:numId w:val="51"/>
        </w:numPr>
        <w:autoSpaceDE w:val="0"/>
        <w:autoSpaceDN w:val="0"/>
        <w:spacing w:before="3" w:after="0" w:line="480" w:lineRule="auto"/>
        <w:ind w:left="1418" w:right="95" w:hanging="284"/>
        <w:contextualSpacing w:val="0"/>
        <w:rPr>
          <w:rFonts w:ascii="Arial" w:hAnsi="Arial" w:cs="Arial"/>
          <w:sz w:val="24"/>
          <w:szCs w:val="24"/>
        </w:rPr>
      </w:pPr>
      <w:r w:rsidRPr="00A72C08">
        <w:rPr>
          <w:rFonts w:ascii="Arial" w:hAnsi="Arial" w:cs="Arial"/>
          <w:w w:val="115"/>
          <w:sz w:val="24"/>
          <w:szCs w:val="24"/>
        </w:rPr>
        <w:t>Seksi Pelatihan</w:t>
      </w:r>
    </w:p>
    <w:p w:rsidR="00D01E63" w:rsidRPr="00A72C08" w:rsidRDefault="00D01E63" w:rsidP="0092798E">
      <w:pPr>
        <w:pStyle w:val="ListParagraph"/>
        <w:widowControl w:val="0"/>
        <w:numPr>
          <w:ilvl w:val="0"/>
          <w:numId w:val="43"/>
        </w:numPr>
        <w:tabs>
          <w:tab w:val="left" w:pos="993"/>
        </w:tabs>
        <w:autoSpaceDE w:val="0"/>
        <w:autoSpaceDN w:val="0"/>
        <w:spacing w:before="3" w:after="0" w:line="480" w:lineRule="auto"/>
        <w:ind w:left="709" w:right="95" w:firstLine="0"/>
        <w:contextualSpacing w:val="0"/>
        <w:rPr>
          <w:rFonts w:ascii="Arial" w:hAnsi="Arial" w:cs="Arial"/>
          <w:sz w:val="24"/>
          <w:szCs w:val="24"/>
        </w:rPr>
      </w:pPr>
      <w:r w:rsidRPr="00A72C08">
        <w:rPr>
          <w:rFonts w:ascii="Arial" w:hAnsi="Arial" w:cs="Arial"/>
          <w:w w:val="110"/>
          <w:sz w:val="24"/>
          <w:szCs w:val="24"/>
        </w:rPr>
        <w:t>Balai Pengobatan Penyakit Paru-Paru (BP4) Lubuk Alung</w:t>
      </w:r>
    </w:p>
    <w:p w:rsidR="00D01E63" w:rsidRPr="00A72C08" w:rsidRDefault="00D01E63" w:rsidP="0092798E">
      <w:pPr>
        <w:pStyle w:val="ListParagraph"/>
        <w:widowControl w:val="0"/>
        <w:numPr>
          <w:ilvl w:val="0"/>
          <w:numId w:val="53"/>
        </w:numPr>
        <w:autoSpaceDE w:val="0"/>
        <w:autoSpaceDN w:val="0"/>
        <w:spacing w:before="2" w:after="0" w:line="480" w:lineRule="auto"/>
        <w:ind w:left="1134" w:right="95" w:firstLine="0"/>
        <w:contextualSpacing w:val="0"/>
        <w:rPr>
          <w:rFonts w:ascii="Arial" w:hAnsi="Arial" w:cs="Arial"/>
          <w:sz w:val="24"/>
          <w:szCs w:val="24"/>
        </w:rPr>
      </w:pPr>
      <w:r w:rsidRPr="00A72C08">
        <w:rPr>
          <w:rFonts w:ascii="Arial" w:hAnsi="Arial" w:cs="Arial"/>
          <w:w w:val="115"/>
          <w:sz w:val="24"/>
          <w:szCs w:val="24"/>
        </w:rPr>
        <w:t>Subag Tata Usaha</w:t>
      </w:r>
    </w:p>
    <w:p w:rsidR="00D01E63" w:rsidRPr="00A72C08" w:rsidRDefault="00D01E63" w:rsidP="00A72C08">
      <w:pPr>
        <w:pStyle w:val="BodyText"/>
        <w:spacing w:before="101" w:line="480" w:lineRule="auto"/>
        <w:ind w:right="95" w:firstLine="720"/>
        <w:jc w:val="both"/>
        <w:rPr>
          <w:rFonts w:ascii="Arial" w:hAnsi="Arial" w:cs="Arial"/>
          <w:sz w:val="24"/>
          <w:szCs w:val="24"/>
        </w:rPr>
      </w:pPr>
      <w:r w:rsidRPr="00A72C08">
        <w:rPr>
          <w:rFonts w:ascii="Arial" w:hAnsi="Arial" w:cs="Arial"/>
          <w:w w:val="110"/>
          <w:sz w:val="24"/>
          <w:szCs w:val="24"/>
        </w:rPr>
        <w:t>Selain itu terdapat juga 4 (empat) UPT (Unit Pelaksana Teknis) Pemerintah Provinsi yang langsung bertanggung jawab kepada Gubernur melalui Sekretaris Daerah Provinsi, yang juga menunjang tercapainya tujuan pembangunan di bidang kesehatan di lingkup Pemerintah Provinsi Sumatera Barat, yaitu :</w:t>
      </w:r>
    </w:p>
    <w:p w:rsidR="00D01E63" w:rsidRPr="00A72C08" w:rsidRDefault="00D01E63" w:rsidP="0092798E">
      <w:pPr>
        <w:pStyle w:val="ListParagraph"/>
        <w:widowControl w:val="0"/>
        <w:numPr>
          <w:ilvl w:val="0"/>
          <w:numId w:val="50"/>
        </w:numPr>
        <w:tabs>
          <w:tab w:val="left" w:pos="1160"/>
        </w:tabs>
        <w:autoSpaceDE w:val="0"/>
        <w:autoSpaceDN w:val="0"/>
        <w:spacing w:after="0" w:line="480" w:lineRule="auto"/>
        <w:ind w:right="95" w:hanging="287"/>
        <w:contextualSpacing w:val="0"/>
        <w:jc w:val="both"/>
        <w:rPr>
          <w:rFonts w:ascii="Arial" w:hAnsi="Arial" w:cs="Arial"/>
          <w:sz w:val="24"/>
          <w:szCs w:val="24"/>
        </w:rPr>
      </w:pPr>
      <w:r w:rsidRPr="00A72C08">
        <w:rPr>
          <w:rFonts w:ascii="Arial" w:hAnsi="Arial" w:cs="Arial"/>
          <w:w w:val="110"/>
          <w:sz w:val="24"/>
          <w:szCs w:val="24"/>
        </w:rPr>
        <w:t>RSUD Achmad Muchtar Bukittinggi.</w:t>
      </w:r>
    </w:p>
    <w:p w:rsidR="00D01E63" w:rsidRPr="00A72C08" w:rsidRDefault="00D01E63" w:rsidP="0092798E">
      <w:pPr>
        <w:pStyle w:val="ListParagraph"/>
        <w:widowControl w:val="0"/>
        <w:numPr>
          <w:ilvl w:val="0"/>
          <w:numId w:val="50"/>
        </w:numPr>
        <w:tabs>
          <w:tab w:val="left" w:pos="1160"/>
        </w:tabs>
        <w:autoSpaceDE w:val="0"/>
        <w:autoSpaceDN w:val="0"/>
        <w:spacing w:before="4" w:after="0" w:line="480" w:lineRule="auto"/>
        <w:ind w:right="95" w:hanging="287"/>
        <w:contextualSpacing w:val="0"/>
        <w:jc w:val="both"/>
        <w:rPr>
          <w:rFonts w:ascii="Arial" w:hAnsi="Arial" w:cs="Arial"/>
          <w:sz w:val="24"/>
          <w:szCs w:val="24"/>
        </w:rPr>
      </w:pPr>
      <w:r w:rsidRPr="00A72C08">
        <w:rPr>
          <w:rFonts w:ascii="Arial" w:hAnsi="Arial" w:cs="Arial"/>
          <w:w w:val="120"/>
          <w:sz w:val="24"/>
          <w:szCs w:val="24"/>
        </w:rPr>
        <w:t>RSUD Pariaman.</w:t>
      </w:r>
    </w:p>
    <w:p w:rsidR="00D01E63" w:rsidRPr="00A72C08" w:rsidRDefault="00D01E63" w:rsidP="0092798E">
      <w:pPr>
        <w:pStyle w:val="ListParagraph"/>
        <w:widowControl w:val="0"/>
        <w:numPr>
          <w:ilvl w:val="0"/>
          <w:numId w:val="50"/>
        </w:numPr>
        <w:tabs>
          <w:tab w:val="left" w:pos="1160"/>
        </w:tabs>
        <w:autoSpaceDE w:val="0"/>
        <w:autoSpaceDN w:val="0"/>
        <w:spacing w:before="3" w:after="0" w:line="480" w:lineRule="auto"/>
        <w:ind w:right="95" w:hanging="287"/>
        <w:contextualSpacing w:val="0"/>
        <w:jc w:val="both"/>
        <w:rPr>
          <w:rFonts w:ascii="Arial" w:hAnsi="Arial" w:cs="Arial"/>
          <w:sz w:val="24"/>
          <w:szCs w:val="24"/>
        </w:rPr>
      </w:pPr>
      <w:r w:rsidRPr="00A72C08">
        <w:rPr>
          <w:rFonts w:ascii="Arial" w:hAnsi="Arial" w:cs="Arial"/>
          <w:w w:val="120"/>
          <w:sz w:val="24"/>
          <w:szCs w:val="24"/>
        </w:rPr>
        <w:t>RSUD Solok.</w:t>
      </w:r>
    </w:p>
    <w:p w:rsidR="00D01E63" w:rsidRPr="00A72C08" w:rsidRDefault="00D01E63" w:rsidP="0092798E">
      <w:pPr>
        <w:pStyle w:val="ListParagraph"/>
        <w:widowControl w:val="0"/>
        <w:numPr>
          <w:ilvl w:val="0"/>
          <w:numId w:val="50"/>
        </w:numPr>
        <w:tabs>
          <w:tab w:val="left" w:pos="1160"/>
        </w:tabs>
        <w:autoSpaceDE w:val="0"/>
        <w:autoSpaceDN w:val="0"/>
        <w:spacing w:after="0" w:line="480" w:lineRule="auto"/>
        <w:ind w:right="95" w:hanging="287"/>
        <w:contextualSpacing w:val="0"/>
        <w:jc w:val="both"/>
        <w:rPr>
          <w:rFonts w:ascii="Arial" w:hAnsi="Arial" w:cs="Arial"/>
          <w:sz w:val="24"/>
          <w:szCs w:val="24"/>
        </w:rPr>
      </w:pPr>
      <w:r w:rsidRPr="00A72C08">
        <w:rPr>
          <w:rFonts w:ascii="Arial" w:hAnsi="Arial" w:cs="Arial"/>
          <w:spacing w:val="-1"/>
          <w:w w:val="124"/>
          <w:sz w:val="24"/>
          <w:szCs w:val="24"/>
        </w:rPr>
        <w:t>R</w:t>
      </w:r>
      <w:r w:rsidRPr="00A72C08">
        <w:rPr>
          <w:rFonts w:ascii="Arial" w:hAnsi="Arial" w:cs="Arial"/>
          <w:w w:val="137"/>
          <w:sz w:val="24"/>
          <w:szCs w:val="24"/>
        </w:rPr>
        <w:t>S</w:t>
      </w:r>
      <w:r w:rsidRPr="00A72C08">
        <w:rPr>
          <w:rFonts w:ascii="Arial" w:hAnsi="Arial" w:cs="Arial"/>
          <w:w w:val="87"/>
          <w:sz w:val="24"/>
          <w:szCs w:val="24"/>
        </w:rPr>
        <w:t xml:space="preserve">. </w:t>
      </w:r>
      <w:r w:rsidRPr="00A72C08">
        <w:rPr>
          <w:rFonts w:ascii="Arial" w:hAnsi="Arial" w:cs="Arial"/>
          <w:spacing w:val="-1"/>
          <w:w w:val="126"/>
          <w:sz w:val="24"/>
          <w:szCs w:val="24"/>
        </w:rPr>
        <w:t>J</w:t>
      </w:r>
      <w:r w:rsidRPr="00A72C08">
        <w:rPr>
          <w:rFonts w:ascii="Arial" w:hAnsi="Arial" w:cs="Arial"/>
          <w:w w:val="105"/>
          <w:sz w:val="24"/>
          <w:szCs w:val="24"/>
        </w:rPr>
        <w:t>iw</w:t>
      </w:r>
      <w:r w:rsidRPr="00A72C08">
        <w:rPr>
          <w:rFonts w:ascii="Arial" w:hAnsi="Arial" w:cs="Arial"/>
          <w:w w:val="110"/>
          <w:sz w:val="24"/>
          <w:szCs w:val="24"/>
        </w:rPr>
        <w:t xml:space="preserve">a </w:t>
      </w:r>
      <w:r w:rsidRPr="00A72C08">
        <w:rPr>
          <w:rFonts w:ascii="Arial" w:hAnsi="Arial" w:cs="Arial"/>
          <w:spacing w:val="1"/>
          <w:w w:val="122"/>
          <w:sz w:val="24"/>
          <w:szCs w:val="24"/>
        </w:rPr>
        <w:t>H</w:t>
      </w:r>
      <w:r w:rsidRPr="00A72C08">
        <w:rPr>
          <w:rFonts w:ascii="Arial" w:hAnsi="Arial" w:cs="Arial"/>
          <w:w w:val="131"/>
          <w:sz w:val="24"/>
          <w:szCs w:val="24"/>
        </w:rPr>
        <w:t xml:space="preserve">B </w:t>
      </w:r>
      <w:r w:rsidRPr="00A72C08">
        <w:rPr>
          <w:rFonts w:ascii="Arial" w:hAnsi="Arial" w:cs="Arial"/>
          <w:w w:val="137"/>
          <w:sz w:val="24"/>
          <w:szCs w:val="24"/>
        </w:rPr>
        <w:t>S</w:t>
      </w:r>
      <w:r w:rsidRPr="00A72C08">
        <w:rPr>
          <w:rFonts w:ascii="Arial" w:hAnsi="Arial" w:cs="Arial"/>
          <w:spacing w:val="-4"/>
          <w:w w:val="110"/>
          <w:sz w:val="24"/>
          <w:szCs w:val="24"/>
        </w:rPr>
        <w:t>a</w:t>
      </w:r>
      <w:r w:rsidRPr="00A72C08">
        <w:rPr>
          <w:rFonts w:ascii="Arial" w:eastAsia="Times New Roman" w:hAnsi="Arial" w:cs="Arial"/>
          <w:spacing w:val="1"/>
          <w:w w:val="23"/>
          <w:sz w:val="24"/>
          <w:szCs w:val="24"/>
        </w:rPr>
        <w:t>ꞌ</w:t>
      </w:r>
      <w:r w:rsidRPr="00A72C08">
        <w:rPr>
          <w:rFonts w:ascii="Arial" w:hAnsi="Arial" w:cs="Arial"/>
          <w:spacing w:val="-1"/>
          <w:w w:val="110"/>
          <w:sz w:val="24"/>
          <w:szCs w:val="24"/>
        </w:rPr>
        <w:t>a</w:t>
      </w:r>
      <w:r w:rsidRPr="00A72C08">
        <w:rPr>
          <w:rFonts w:ascii="Arial" w:hAnsi="Arial" w:cs="Arial"/>
          <w:w w:val="121"/>
          <w:sz w:val="24"/>
          <w:szCs w:val="24"/>
        </w:rPr>
        <w:t>n</w:t>
      </w:r>
      <w:r w:rsidRPr="00A72C08">
        <w:rPr>
          <w:rFonts w:ascii="Arial" w:hAnsi="Arial" w:cs="Arial"/>
          <w:spacing w:val="-2"/>
          <w:w w:val="105"/>
          <w:sz w:val="24"/>
          <w:szCs w:val="24"/>
        </w:rPr>
        <w:t>i</w:t>
      </w:r>
      <w:r w:rsidRPr="00A72C08">
        <w:rPr>
          <w:rFonts w:ascii="Arial" w:hAnsi="Arial" w:cs="Arial"/>
          <w:w w:val="121"/>
          <w:sz w:val="24"/>
          <w:szCs w:val="24"/>
        </w:rPr>
        <w:t xml:space="preserve">n </w:t>
      </w:r>
      <w:r w:rsidRPr="00A72C08">
        <w:rPr>
          <w:rFonts w:ascii="Arial" w:hAnsi="Arial" w:cs="Arial"/>
          <w:spacing w:val="-3"/>
          <w:w w:val="111"/>
          <w:sz w:val="24"/>
          <w:szCs w:val="24"/>
        </w:rPr>
        <w:t>P</w:t>
      </w:r>
      <w:r w:rsidRPr="00A72C08">
        <w:rPr>
          <w:rFonts w:ascii="Arial" w:hAnsi="Arial" w:cs="Arial"/>
          <w:spacing w:val="-1"/>
          <w:w w:val="110"/>
          <w:sz w:val="24"/>
          <w:szCs w:val="24"/>
        </w:rPr>
        <w:t>a</w:t>
      </w:r>
      <w:r w:rsidRPr="00A72C08">
        <w:rPr>
          <w:rFonts w:ascii="Arial" w:hAnsi="Arial" w:cs="Arial"/>
          <w:spacing w:val="-1"/>
          <w:w w:val="111"/>
          <w:sz w:val="24"/>
          <w:szCs w:val="24"/>
        </w:rPr>
        <w:t>d</w:t>
      </w:r>
      <w:r w:rsidRPr="00A72C08">
        <w:rPr>
          <w:rFonts w:ascii="Arial" w:hAnsi="Arial" w:cs="Arial"/>
          <w:spacing w:val="-1"/>
          <w:w w:val="110"/>
          <w:sz w:val="24"/>
          <w:szCs w:val="24"/>
        </w:rPr>
        <w:t>a</w:t>
      </w:r>
      <w:r w:rsidRPr="00A72C08">
        <w:rPr>
          <w:rFonts w:ascii="Arial" w:hAnsi="Arial" w:cs="Arial"/>
          <w:w w:val="121"/>
          <w:sz w:val="24"/>
          <w:szCs w:val="24"/>
        </w:rPr>
        <w:t>n</w:t>
      </w:r>
      <w:r w:rsidRPr="00A72C08">
        <w:rPr>
          <w:rFonts w:ascii="Arial" w:hAnsi="Arial" w:cs="Arial"/>
          <w:w w:val="107"/>
          <w:sz w:val="24"/>
          <w:szCs w:val="24"/>
        </w:rPr>
        <w:t>g</w:t>
      </w:r>
    </w:p>
    <w:p w:rsidR="00D01E63" w:rsidRPr="00A72C08" w:rsidRDefault="00D01E63" w:rsidP="00A72C08">
      <w:pPr>
        <w:autoSpaceDE w:val="0"/>
        <w:autoSpaceDN w:val="0"/>
        <w:adjustRightInd w:val="0"/>
        <w:spacing w:after="0" w:line="480" w:lineRule="auto"/>
        <w:ind w:right="95"/>
        <w:rPr>
          <w:rFonts w:ascii="Arial" w:hAnsi="Arial" w:cs="Arial"/>
          <w:color w:val="000000"/>
          <w:sz w:val="24"/>
          <w:szCs w:val="24"/>
        </w:rPr>
      </w:pPr>
    </w:p>
    <w:p w:rsidR="00D01E63" w:rsidRPr="00A72C08" w:rsidRDefault="00D01E63" w:rsidP="00A72C08">
      <w:pPr>
        <w:autoSpaceDE w:val="0"/>
        <w:autoSpaceDN w:val="0"/>
        <w:adjustRightInd w:val="0"/>
        <w:spacing w:after="0" w:line="480" w:lineRule="auto"/>
        <w:ind w:right="95"/>
        <w:rPr>
          <w:rFonts w:ascii="Arial" w:hAnsi="Arial" w:cs="Arial"/>
          <w:color w:val="000000"/>
          <w:sz w:val="24"/>
          <w:szCs w:val="24"/>
        </w:rPr>
      </w:pPr>
    </w:p>
    <w:p w:rsidR="00D01E63" w:rsidRPr="00A72C08" w:rsidRDefault="00D01E63" w:rsidP="00A72C08">
      <w:pPr>
        <w:pStyle w:val="Heading1"/>
        <w:tabs>
          <w:tab w:val="left" w:pos="1761"/>
        </w:tabs>
        <w:spacing w:before="165" w:line="480" w:lineRule="auto"/>
        <w:ind w:left="0" w:right="95"/>
        <w:rPr>
          <w:rFonts w:ascii="Arial" w:hAnsi="Arial" w:cs="Arial"/>
          <w:sz w:val="24"/>
          <w:szCs w:val="24"/>
          <w:u w:val="single"/>
        </w:rPr>
      </w:pPr>
      <w:r w:rsidRPr="00A72C08">
        <w:rPr>
          <w:rFonts w:ascii="Arial" w:hAnsi="Arial" w:cs="Arial"/>
          <w:sz w:val="24"/>
          <w:szCs w:val="24"/>
          <w:u w:val="single"/>
        </w:rPr>
        <w:lastRenderedPageBreak/>
        <w:t xml:space="preserve">Sumber Daya Manusia </w:t>
      </w:r>
    </w:p>
    <w:p w:rsidR="00D01E63" w:rsidRPr="00A72C08" w:rsidRDefault="00D01E63" w:rsidP="00A72C08">
      <w:pPr>
        <w:tabs>
          <w:tab w:val="left" w:pos="9214"/>
        </w:tabs>
        <w:spacing w:line="480" w:lineRule="auto"/>
        <w:ind w:right="-22"/>
        <w:jc w:val="both"/>
        <w:rPr>
          <w:rFonts w:ascii="Arial" w:hAnsi="Arial" w:cs="Arial"/>
          <w:sz w:val="24"/>
          <w:szCs w:val="24"/>
        </w:rPr>
      </w:pPr>
      <w:r w:rsidRPr="00A72C08">
        <w:rPr>
          <w:rFonts w:ascii="Arial" w:hAnsi="Arial" w:cs="Arial"/>
          <w:w w:val="115"/>
          <w:sz w:val="24"/>
          <w:szCs w:val="24"/>
        </w:rPr>
        <w:t>Sumber daya manusia kesehatan di Dinas Kesehatan Provinsi  Sumatera Barat pada tahun 202</w:t>
      </w:r>
      <w:r w:rsidRPr="00A72C08">
        <w:rPr>
          <w:rFonts w:ascii="Arial" w:hAnsi="Arial" w:cs="Arial"/>
          <w:w w:val="115"/>
          <w:sz w:val="24"/>
          <w:szCs w:val="24"/>
          <w:lang w:val="en-US"/>
        </w:rPr>
        <w:t>1</w:t>
      </w:r>
      <w:r w:rsidRPr="00A72C08">
        <w:rPr>
          <w:rFonts w:ascii="Arial" w:hAnsi="Arial" w:cs="Arial"/>
          <w:w w:val="115"/>
          <w:sz w:val="24"/>
          <w:szCs w:val="24"/>
        </w:rPr>
        <w:t xml:space="preserve"> berdasarkan laporan Bezzeting Tahun 202</w:t>
      </w:r>
      <w:r w:rsidRPr="00A72C08">
        <w:rPr>
          <w:rFonts w:ascii="Arial" w:hAnsi="Arial" w:cs="Arial"/>
          <w:w w:val="115"/>
          <w:sz w:val="24"/>
          <w:szCs w:val="24"/>
          <w:lang w:val="en-US"/>
        </w:rPr>
        <w:t>1</w:t>
      </w:r>
      <w:r w:rsidRPr="00A72C08">
        <w:rPr>
          <w:rFonts w:ascii="Arial" w:hAnsi="Arial" w:cs="Arial"/>
          <w:w w:val="115"/>
          <w:sz w:val="24"/>
          <w:szCs w:val="24"/>
        </w:rPr>
        <w:t xml:space="preserve"> adalah sebanyak</w:t>
      </w:r>
      <w:r w:rsidRPr="00A72C08">
        <w:rPr>
          <w:rFonts w:ascii="Arial" w:hAnsi="Arial" w:cs="Arial"/>
          <w:w w:val="115"/>
          <w:sz w:val="24"/>
          <w:szCs w:val="24"/>
          <w:lang w:val="en-US"/>
        </w:rPr>
        <w:t xml:space="preserve"> 398</w:t>
      </w:r>
      <w:r w:rsidRPr="00A72C08">
        <w:rPr>
          <w:rFonts w:ascii="Arial" w:hAnsi="Arial" w:cs="Arial"/>
          <w:w w:val="115"/>
          <w:sz w:val="24"/>
          <w:szCs w:val="24"/>
        </w:rPr>
        <w:t xml:space="preserve"> orang, yang terdiri dari </w:t>
      </w:r>
      <w:r w:rsidRPr="00A72C08">
        <w:rPr>
          <w:rFonts w:ascii="Arial" w:hAnsi="Arial" w:cs="Arial"/>
          <w:w w:val="115"/>
          <w:sz w:val="24"/>
          <w:szCs w:val="24"/>
          <w:lang w:val="en-US"/>
        </w:rPr>
        <w:t>175</w:t>
      </w:r>
      <w:r w:rsidRPr="00A72C08">
        <w:rPr>
          <w:rFonts w:ascii="Arial" w:hAnsi="Arial" w:cs="Arial"/>
          <w:w w:val="115"/>
          <w:sz w:val="24"/>
          <w:szCs w:val="24"/>
        </w:rPr>
        <w:t xml:space="preserve"> orang di </w:t>
      </w:r>
      <w:r w:rsidRPr="00A72C08">
        <w:rPr>
          <w:rFonts w:ascii="Arial" w:hAnsi="Arial" w:cs="Arial"/>
          <w:w w:val="110"/>
          <w:sz w:val="24"/>
          <w:szCs w:val="24"/>
        </w:rPr>
        <w:t xml:space="preserve">Dinas Kesehatan, UPTD </w:t>
      </w:r>
      <w:r w:rsidRPr="00A72C08">
        <w:rPr>
          <w:rFonts w:ascii="Arial" w:hAnsi="Arial" w:cs="Arial"/>
          <w:w w:val="115"/>
          <w:sz w:val="24"/>
          <w:szCs w:val="24"/>
        </w:rPr>
        <w:t>Laboratorium Kesehatan</w:t>
      </w:r>
      <w:r w:rsidRPr="00A72C08">
        <w:rPr>
          <w:rFonts w:ascii="Arial" w:hAnsi="Arial" w:cs="Arial"/>
          <w:w w:val="115"/>
          <w:sz w:val="24"/>
          <w:szCs w:val="24"/>
          <w:lang w:val="en-US"/>
        </w:rPr>
        <w:t xml:space="preserve"> 49 </w:t>
      </w:r>
      <w:r w:rsidRPr="00A72C08">
        <w:rPr>
          <w:rFonts w:ascii="Arial" w:hAnsi="Arial" w:cs="Arial"/>
          <w:w w:val="115"/>
          <w:sz w:val="24"/>
          <w:szCs w:val="24"/>
        </w:rPr>
        <w:t xml:space="preserve">orang,  UPTD  BKOM dan Pelkes </w:t>
      </w:r>
      <w:r w:rsidRPr="00A72C08">
        <w:rPr>
          <w:rFonts w:ascii="Arial" w:hAnsi="Arial" w:cs="Arial"/>
          <w:spacing w:val="-10"/>
          <w:w w:val="115"/>
          <w:sz w:val="24"/>
          <w:szCs w:val="24"/>
          <w:lang w:val="en-US"/>
        </w:rPr>
        <w:t>42</w:t>
      </w:r>
      <w:r w:rsidRPr="00A72C08">
        <w:rPr>
          <w:rFonts w:ascii="Arial" w:hAnsi="Arial" w:cs="Arial"/>
          <w:spacing w:val="-10"/>
          <w:w w:val="115"/>
          <w:sz w:val="24"/>
          <w:szCs w:val="24"/>
        </w:rPr>
        <w:t xml:space="preserve"> </w:t>
      </w:r>
      <w:r w:rsidRPr="00A72C08">
        <w:rPr>
          <w:rFonts w:ascii="Arial" w:hAnsi="Arial" w:cs="Arial"/>
          <w:w w:val="115"/>
          <w:sz w:val="24"/>
          <w:szCs w:val="24"/>
        </w:rPr>
        <w:t xml:space="preserve">orang, UPTD BKIM </w:t>
      </w:r>
      <w:r w:rsidRPr="00A72C08">
        <w:rPr>
          <w:rFonts w:ascii="Arial" w:hAnsi="Arial" w:cs="Arial"/>
          <w:w w:val="115"/>
          <w:sz w:val="24"/>
          <w:szCs w:val="24"/>
          <w:lang w:val="en-US"/>
        </w:rPr>
        <w:t xml:space="preserve">49 </w:t>
      </w:r>
      <w:r w:rsidRPr="00A72C08">
        <w:rPr>
          <w:rFonts w:ascii="Arial" w:hAnsi="Arial" w:cs="Arial"/>
          <w:w w:val="115"/>
          <w:sz w:val="24"/>
          <w:szCs w:val="24"/>
        </w:rPr>
        <w:t xml:space="preserve">orang dan UPTD RS paru sebanyak </w:t>
      </w:r>
      <w:r w:rsidRPr="00A72C08">
        <w:rPr>
          <w:rFonts w:ascii="Arial" w:hAnsi="Arial" w:cs="Arial"/>
          <w:w w:val="115"/>
          <w:sz w:val="24"/>
          <w:szCs w:val="24"/>
          <w:lang w:val="en-US"/>
        </w:rPr>
        <w:t>83</w:t>
      </w:r>
      <w:r w:rsidRPr="00A72C08">
        <w:rPr>
          <w:rFonts w:ascii="Arial" w:hAnsi="Arial" w:cs="Arial"/>
          <w:w w:val="115"/>
          <w:sz w:val="24"/>
          <w:szCs w:val="24"/>
        </w:rPr>
        <w:t xml:space="preserve"> orang.</w:t>
      </w:r>
    </w:p>
    <w:p w:rsidR="00D01E63" w:rsidRPr="00A72C08" w:rsidRDefault="00D01E63" w:rsidP="00A72C08">
      <w:pPr>
        <w:tabs>
          <w:tab w:val="left" w:pos="9214"/>
        </w:tabs>
        <w:spacing w:line="480" w:lineRule="auto"/>
        <w:ind w:right="95"/>
        <w:rPr>
          <w:rFonts w:ascii="Arial" w:hAnsi="Arial" w:cs="Arial"/>
          <w:b/>
          <w:sz w:val="24"/>
          <w:szCs w:val="24"/>
          <w:u w:val="single"/>
        </w:rPr>
      </w:pPr>
      <w:r w:rsidRPr="00A72C08">
        <w:rPr>
          <w:rFonts w:ascii="Arial" w:hAnsi="Arial" w:cs="Arial"/>
          <w:b/>
          <w:sz w:val="24"/>
          <w:szCs w:val="24"/>
          <w:u w:val="single"/>
        </w:rPr>
        <w:t>Strategi Organisasi</w:t>
      </w:r>
    </w:p>
    <w:p w:rsidR="00D01E63" w:rsidRPr="00A72C08" w:rsidRDefault="00D01E63" w:rsidP="00A72C08">
      <w:pPr>
        <w:tabs>
          <w:tab w:val="left" w:pos="9214"/>
        </w:tabs>
        <w:spacing w:line="480" w:lineRule="auto"/>
        <w:ind w:right="95"/>
        <w:jc w:val="both"/>
        <w:rPr>
          <w:rFonts w:ascii="Arial" w:hAnsi="Arial" w:cs="Arial"/>
          <w:sz w:val="24"/>
          <w:szCs w:val="24"/>
        </w:rPr>
      </w:pPr>
      <w:r w:rsidRPr="00A72C08">
        <w:rPr>
          <w:rFonts w:ascii="Arial" w:hAnsi="Arial" w:cs="Arial"/>
          <w:sz w:val="24"/>
          <w:szCs w:val="24"/>
        </w:rPr>
        <w:t>Prioritas Pembangunan Kesehatan pada tahun 2016-2021 difokuskan pada:</w:t>
      </w:r>
    </w:p>
    <w:p w:rsidR="00D01E63" w:rsidRPr="00A72C08" w:rsidRDefault="00D01E63" w:rsidP="0092798E">
      <w:pPr>
        <w:pStyle w:val="ListParagraph"/>
        <w:numPr>
          <w:ilvl w:val="0"/>
          <w:numId w:val="54"/>
        </w:numPr>
        <w:spacing w:line="480" w:lineRule="auto"/>
        <w:ind w:left="709" w:right="95" w:hanging="283"/>
        <w:jc w:val="both"/>
        <w:rPr>
          <w:rFonts w:ascii="Arial" w:hAnsi="Arial" w:cs="Arial"/>
          <w:sz w:val="24"/>
          <w:szCs w:val="24"/>
        </w:rPr>
      </w:pPr>
      <w:r w:rsidRPr="00A72C08">
        <w:rPr>
          <w:rFonts w:ascii="Arial" w:hAnsi="Arial" w:cs="Arial"/>
          <w:sz w:val="24"/>
          <w:szCs w:val="24"/>
        </w:rPr>
        <w:t xml:space="preserve">Peningkatan </w:t>
      </w:r>
      <w:r w:rsidRPr="00A72C08">
        <w:rPr>
          <w:rFonts w:ascii="Arial" w:hAnsi="Arial" w:cs="Arial"/>
          <w:w w:val="110"/>
          <w:sz w:val="24"/>
          <w:szCs w:val="24"/>
        </w:rPr>
        <w:t>Kesehatan Ibu, Bayi, Balita, dan Keluarga Berencana (KB);</w:t>
      </w:r>
    </w:p>
    <w:p w:rsidR="00D01E63" w:rsidRPr="00A72C08" w:rsidRDefault="00D01E63" w:rsidP="0092798E">
      <w:pPr>
        <w:pStyle w:val="ListParagraph"/>
        <w:widowControl w:val="0"/>
        <w:numPr>
          <w:ilvl w:val="0"/>
          <w:numId w:val="54"/>
        </w:numPr>
        <w:autoSpaceDE w:val="0"/>
        <w:autoSpaceDN w:val="0"/>
        <w:spacing w:after="0" w:line="480" w:lineRule="auto"/>
        <w:ind w:left="709" w:right="95" w:hanging="283"/>
        <w:contextualSpacing w:val="0"/>
        <w:jc w:val="both"/>
        <w:rPr>
          <w:rFonts w:ascii="Arial" w:hAnsi="Arial" w:cs="Arial"/>
          <w:sz w:val="24"/>
          <w:szCs w:val="24"/>
        </w:rPr>
      </w:pPr>
      <w:r w:rsidRPr="00A72C08">
        <w:rPr>
          <w:rFonts w:ascii="Arial" w:hAnsi="Arial" w:cs="Arial"/>
          <w:w w:val="110"/>
          <w:sz w:val="24"/>
          <w:szCs w:val="24"/>
        </w:rPr>
        <w:t>Perbaikan status gizi masyarakat;</w:t>
      </w:r>
    </w:p>
    <w:p w:rsidR="00D01E63" w:rsidRPr="00A72C08" w:rsidRDefault="00D01E63" w:rsidP="0092798E">
      <w:pPr>
        <w:pStyle w:val="ListParagraph"/>
        <w:widowControl w:val="0"/>
        <w:numPr>
          <w:ilvl w:val="0"/>
          <w:numId w:val="54"/>
        </w:numPr>
        <w:autoSpaceDE w:val="0"/>
        <w:autoSpaceDN w:val="0"/>
        <w:spacing w:before="4" w:after="0" w:line="480" w:lineRule="auto"/>
        <w:ind w:left="709" w:right="95" w:hanging="283"/>
        <w:contextualSpacing w:val="0"/>
        <w:jc w:val="both"/>
        <w:rPr>
          <w:rFonts w:ascii="Arial" w:hAnsi="Arial" w:cs="Arial"/>
          <w:sz w:val="24"/>
          <w:szCs w:val="24"/>
        </w:rPr>
      </w:pPr>
      <w:r w:rsidRPr="00A72C08">
        <w:rPr>
          <w:rFonts w:ascii="Arial" w:hAnsi="Arial" w:cs="Arial"/>
          <w:spacing w:val="-3"/>
          <w:w w:val="110"/>
          <w:sz w:val="24"/>
          <w:szCs w:val="24"/>
        </w:rPr>
        <w:t xml:space="preserve">Pengendalian penyakit menular serta penyakit </w:t>
      </w:r>
      <w:r w:rsidRPr="00A72C08">
        <w:rPr>
          <w:rFonts w:ascii="Arial" w:hAnsi="Arial" w:cs="Arial"/>
          <w:w w:val="110"/>
          <w:sz w:val="24"/>
          <w:szCs w:val="24"/>
        </w:rPr>
        <w:t>tidak menular diikuti penyehatan lingkungan;</w:t>
      </w:r>
    </w:p>
    <w:p w:rsidR="00D01E63" w:rsidRPr="00A72C08" w:rsidRDefault="00D01E63" w:rsidP="0092798E">
      <w:pPr>
        <w:pStyle w:val="ListParagraph"/>
        <w:widowControl w:val="0"/>
        <w:numPr>
          <w:ilvl w:val="0"/>
          <w:numId w:val="54"/>
        </w:numPr>
        <w:autoSpaceDE w:val="0"/>
        <w:autoSpaceDN w:val="0"/>
        <w:spacing w:before="4" w:after="0" w:line="480" w:lineRule="auto"/>
        <w:ind w:left="709" w:right="95" w:hanging="283"/>
        <w:contextualSpacing w:val="0"/>
        <w:jc w:val="both"/>
        <w:rPr>
          <w:rFonts w:ascii="Arial" w:hAnsi="Arial" w:cs="Arial"/>
          <w:sz w:val="24"/>
          <w:szCs w:val="24"/>
        </w:rPr>
      </w:pPr>
      <w:r w:rsidRPr="00A72C08">
        <w:rPr>
          <w:rFonts w:ascii="Arial" w:hAnsi="Arial" w:cs="Arial"/>
          <w:w w:val="115"/>
          <w:sz w:val="24"/>
          <w:szCs w:val="24"/>
        </w:rPr>
        <w:t>Pemenuhan, pengembangan, dan pemberdayaan SDM kesehatan;</w:t>
      </w:r>
    </w:p>
    <w:p w:rsidR="00D01E63" w:rsidRPr="00A72C08" w:rsidRDefault="00D01E63" w:rsidP="0092798E">
      <w:pPr>
        <w:pStyle w:val="ListParagraph"/>
        <w:widowControl w:val="0"/>
        <w:numPr>
          <w:ilvl w:val="0"/>
          <w:numId w:val="54"/>
        </w:numPr>
        <w:autoSpaceDE w:val="0"/>
        <w:autoSpaceDN w:val="0"/>
        <w:spacing w:before="4" w:after="0" w:line="480" w:lineRule="auto"/>
        <w:ind w:left="709" w:right="95" w:hanging="283"/>
        <w:contextualSpacing w:val="0"/>
        <w:jc w:val="both"/>
        <w:rPr>
          <w:rFonts w:ascii="Arial" w:hAnsi="Arial" w:cs="Arial"/>
          <w:sz w:val="24"/>
          <w:szCs w:val="24"/>
        </w:rPr>
      </w:pPr>
      <w:r w:rsidRPr="00A72C08">
        <w:rPr>
          <w:rFonts w:ascii="Arial" w:hAnsi="Arial" w:cs="Arial"/>
          <w:spacing w:val="-3"/>
          <w:w w:val="110"/>
          <w:sz w:val="24"/>
          <w:szCs w:val="24"/>
        </w:rPr>
        <w:t xml:space="preserve">Peningkatan ketersediaan, keterjangkauan, </w:t>
      </w:r>
      <w:r w:rsidRPr="00A72C08">
        <w:rPr>
          <w:rFonts w:ascii="Arial" w:hAnsi="Arial" w:cs="Arial"/>
          <w:w w:val="105"/>
          <w:sz w:val="24"/>
          <w:szCs w:val="24"/>
        </w:rPr>
        <w:t>pemerataan, keamanan, mutu dan penggunaan obat serta pengawasan obat dan makanan;</w:t>
      </w:r>
    </w:p>
    <w:p w:rsidR="00D01E63" w:rsidRPr="00A72C08" w:rsidRDefault="00D01E63" w:rsidP="0092798E">
      <w:pPr>
        <w:pStyle w:val="ListParagraph"/>
        <w:numPr>
          <w:ilvl w:val="0"/>
          <w:numId w:val="54"/>
        </w:numPr>
        <w:spacing w:line="480" w:lineRule="auto"/>
        <w:ind w:left="709" w:right="95" w:hanging="283"/>
        <w:jc w:val="both"/>
        <w:rPr>
          <w:rFonts w:ascii="Arial" w:hAnsi="Arial" w:cs="Arial"/>
          <w:sz w:val="24"/>
          <w:szCs w:val="24"/>
        </w:rPr>
      </w:pPr>
      <w:r w:rsidRPr="00A72C08">
        <w:rPr>
          <w:rFonts w:ascii="Arial" w:hAnsi="Arial" w:cs="Arial"/>
          <w:w w:val="110"/>
          <w:sz w:val="24"/>
          <w:szCs w:val="24"/>
        </w:rPr>
        <w:t xml:space="preserve">Pengembangan Sistem Jaminan </w:t>
      </w:r>
      <w:r w:rsidRPr="00A72C08">
        <w:rPr>
          <w:rFonts w:ascii="Arial" w:hAnsi="Arial" w:cs="Arial"/>
          <w:spacing w:val="-3"/>
          <w:w w:val="110"/>
          <w:sz w:val="24"/>
          <w:szCs w:val="24"/>
        </w:rPr>
        <w:t xml:space="preserve">Kesehatan Masyarakat </w:t>
      </w:r>
      <w:r w:rsidRPr="00A72C08">
        <w:rPr>
          <w:rFonts w:ascii="Arial" w:hAnsi="Arial" w:cs="Arial"/>
          <w:w w:val="110"/>
          <w:sz w:val="24"/>
          <w:szCs w:val="24"/>
        </w:rPr>
        <w:t>(Jamkesmas);</w:t>
      </w:r>
    </w:p>
    <w:p w:rsidR="00D01E63" w:rsidRPr="00A72C08" w:rsidRDefault="00D01E63" w:rsidP="0092798E">
      <w:pPr>
        <w:pStyle w:val="ListParagraph"/>
        <w:numPr>
          <w:ilvl w:val="0"/>
          <w:numId w:val="54"/>
        </w:numPr>
        <w:spacing w:line="480" w:lineRule="auto"/>
        <w:ind w:left="709" w:right="95" w:hanging="283"/>
        <w:jc w:val="both"/>
        <w:rPr>
          <w:rFonts w:ascii="Arial" w:hAnsi="Arial" w:cs="Arial"/>
          <w:sz w:val="24"/>
          <w:szCs w:val="24"/>
        </w:rPr>
      </w:pPr>
      <w:r w:rsidRPr="00A72C08">
        <w:rPr>
          <w:rFonts w:ascii="Arial" w:hAnsi="Arial" w:cs="Arial"/>
          <w:w w:val="115"/>
          <w:sz w:val="24"/>
          <w:szCs w:val="24"/>
        </w:rPr>
        <w:t>Pemberdayaan masyarakat dan penanggulangan bencana dan krisis kesehatan;</w:t>
      </w:r>
    </w:p>
    <w:p w:rsidR="00D01E63" w:rsidRPr="00A72C08" w:rsidRDefault="00D01E63" w:rsidP="0092798E">
      <w:pPr>
        <w:pStyle w:val="ListParagraph"/>
        <w:widowControl w:val="0"/>
        <w:numPr>
          <w:ilvl w:val="0"/>
          <w:numId w:val="54"/>
        </w:numPr>
        <w:autoSpaceDE w:val="0"/>
        <w:autoSpaceDN w:val="0"/>
        <w:spacing w:before="5" w:after="0" w:line="480" w:lineRule="auto"/>
        <w:ind w:left="709" w:right="95" w:hanging="283"/>
        <w:contextualSpacing w:val="0"/>
        <w:jc w:val="both"/>
        <w:rPr>
          <w:rFonts w:ascii="Arial" w:hAnsi="Arial" w:cs="Arial"/>
          <w:sz w:val="24"/>
          <w:szCs w:val="24"/>
        </w:rPr>
      </w:pPr>
      <w:r w:rsidRPr="00A72C08">
        <w:rPr>
          <w:rFonts w:ascii="Arial" w:hAnsi="Arial" w:cs="Arial"/>
          <w:w w:val="110"/>
          <w:sz w:val="24"/>
          <w:szCs w:val="24"/>
        </w:rPr>
        <w:t>Peningkatan pelayanan kesehatan primer, sekunder dan tersier.</w:t>
      </w:r>
    </w:p>
    <w:p w:rsidR="00D01E63" w:rsidRPr="00A72C08" w:rsidRDefault="00D01E63" w:rsidP="00A72C08">
      <w:pPr>
        <w:pStyle w:val="ListParagraph"/>
        <w:tabs>
          <w:tab w:val="left" w:pos="9214"/>
        </w:tabs>
        <w:spacing w:line="480" w:lineRule="auto"/>
        <w:ind w:left="0" w:right="95" w:firstLine="426"/>
        <w:jc w:val="both"/>
        <w:rPr>
          <w:rFonts w:ascii="Arial" w:hAnsi="Arial" w:cs="Arial"/>
          <w:sz w:val="24"/>
          <w:szCs w:val="24"/>
        </w:rPr>
      </w:pPr>
    </w:p>
    <w:p w:rsidR="00D01E63" w:rsidRPr="00A72C08" w:rsidRDefault="00D01E63" w:rsidP="00A72C08">
      <w:pPr>
        <w:pStyle w:val="ListParagraph"/>
        <w:tabs>
          <w:tab w:val="left" w:pos="9214"/>
        </w:tabs>
        <w:spacing w:line="480" w:lineRule="auto"/>
        <w:ind w:left="0" w:right="95" w:firstLine="426"/>
        <w:jc w:val="both"/>
        <w:rPr>
          <w:rFonts w:ascii="Arial" w:hAnsi="Arial" w:cs="Arial"/>
          <w:w w:val="115"/>
          <w:sz w:val="24"/>
          <w:szCs w:val="24"/>
        </w:rPr>
      </w:pPr>
      <w:r w:rsidRPr="00A72C08">
        <w:rPr>
          <w:rFonts w:ascii="Arial" w:hAnsi="Arial" w:cs="Arial"/>
          <w:sz w:val="24"/>
          <w:szCs w:val="24"/>
        </w:rPr>
        <w:lastRenderedPageBreak/>
        <w:t xml:space="preserve">Strategi pencapaian tujuan dan sasaran adalah merupakan strategi organisasi yang dijabarkan pada Rencana strategis Dinas Kesehatan Provinsi Sumatera Barat tahun 2016-2021, yang  berisi  rencana  menyeluruh  dan  terpadu  mengenai  upaya-upaya yang akan dilaksanakan secara operasional dengan memperhatikan </w:t>
      </w:r>
      <w:r w:rsidRPr="00A72C08">
        <w:rPr>
          <w:rFonts w:ascii="Arial" w:hAnsi="Arial" w:cs="Arial"/>
          <w:w w:val="115"/>
          <w:sz w:val="24"/>
          <w:szCs w:val="24"/>
        </w:rPr>
        <w:t xml:space="preserve">ketersediaan sumber daya organisasi. </w:t>
      </w:r>
      <w:r w:rsidRPr="00A72C08">
        <w:rPr>
          <w:rFonts w:ascii="Arial" w:hAnsi="Arial" w:cs="Arial"/>
          <w:w w:val="120"/>
          <w:sz w:val="24"/>
          <w:szCs w:val="24"/>
        </w:rPr>
        <w:t xml:space="preserve">Salah satu </w:t>
      </w:r>
      <w:r w:rsidRPr="00A72C08">
        <w:rPr>
          <w:rFonts w:ascii="Arial" w:hAnsi="Arial" w:cs="Arial"/>
          <w:w w:val="115"/>
          <w:sz w:val="24"/>
          <w:szCs w:val="24"/>
        </w:rPr>
        <w:t xml:space="preserve">cara untuk mewujudkan tujuan dan sasaran, maka ditetapkan strategi yaitu: </w:t>
      </w:r>
    </w:p>
    <w:p w:rsidR="00D01E63" w:rsidRPr="00A72C08" w:rsidRDefault="00D01E63" w:rsidP="0092798E">
      <w:pPr>
        <w:pStyle w:val="ListParagraph"/>
        <w:widowControl w:val="0"/>
        <w:numPr>
          <w:ilvl w:val="0"/>
          <w:numId w:val="55"/>
        </w:numPr>
        <w:autoSpaceDE w:val="0"/>
        <w:autoSpaceDN w:val="0"/>
        <w:spacing w:before="5" w:after="0" w:line="480" w:lineRule="auto"/>
        <w:ind w:right="95"/>
        <w:jc w:val="both"/>
        <w:rPr>
          <w:rFonts w:ascii="Arial" w:hAnsi="Arial" w:cs="Arial"/>
          <w:sz w:val="24"/>
          <w:szCs w:val="24"/>
        </w:rPr>
      </w:pPr>
      <w:r w:rsidRPr="00A72C08">
        <w:rPr>
          <w:rFonts w:ascii="Arial" w:hAnsi="Arial" w:cs="Arial"/>
          <w:w w:val="110"/>
          <w:sz w:val="24"/>
          <w:szCs w:val="24"/>
        </w:rPr>
        <w:t xml:space="preserve">Meningkatkan keterpaduan dalam pelayanan </w:t>
      </w:r>
      <w:r w:rsidRPr="00A72C08">
        <w:rPr>
          <w:rFonts w:ascii="Arial" w:hAnsi="Arial" w:cs="Arial"/>
          <w:spacing w:val="-3"/>
          <w:w w:val="110"/>
          <w:sz w:val="24"/>
          <w:szCs w:val="24"/>
        </w:rPr>
        <w:t xml:space="preserve">kesehatan </w:t>
      </w:r>
      <w:r w:rsidRPr="00A72C08">
        <w:rPr>
          <w:rFonts w:ascii="Arial" w:hAnsi="Arial" w:cs="Arial"/>
          <w:w w:val="110"/>
          <w:sz w:val="24"/>
          <w:szCs w:val="24"/>
        </w:rPr>
        <w:t>masyarakat yang lebih merata;</w:t>
      </w:r>
    </w:p>
    <w:p w:rsidR="00D01E63" w:rsidRPr="00A72C08" w:rsidRDefault="00D01E63" w:rsidP="0092798E">
      <w:pPr>
        <w:pStyle w:val="ListParagraph"/>
        <w:widowControl w:val="0"/>
        <w:numPr>
          <w:ilvl w:val="0"/>
          <w:numId w:val="55"/>
        </w:numPr>
        <w:tabs>
          <w:tab w:val="left" w:pos="709"/>
          <w:tab w:val="left" w:pos="1985"/>
        </w:tabs>
        <w:autoSpaceDE w:val="0"/>
        <w:autoSpaceDN w:val="0"/>
        <w:spacing w:before="5" w:after="0" w:line="480" w:lineRule="auto"/>
        <w:ind w:left="426" w:right="95" w:hanging="66"/>
        <w:jc w:val="both"/>
        <w:rPr>
          <w:rFonts w:ascii="Arial" w:hAnsi="Arial" w:cs="Arial"/>
          <w:sz w:val="24"/>
          <w:szCs w:val="24"/>
        </w:rPr>
      </w:pPr>
      <w:r w:rsidRPr="00A72C08">
        <w:rPr>
          <w:rFonts w:ascii="Arial" w:hAnsi="Arial" w:cs="Arial"/>
          <w:w w:val="110"/>
          <w:sz w:val="24"/>
          <w:szCs w:val="24"/>
        </w:rPr>
        <w:t>Meningkatkan pengendalian penyakit dan penyehatan lingkungan;</w:t>
      </w:r>
    </w:p>
    <w:p w:rsidR="00D01E63" w:rsidRPr="00A72C08" w:rsidRDefault="00D01E63" w:rsidP="0092798E">
      <w:pPr>
        <w:pStyle w:val="ListParagraph"/>
        <w:widowControl w:val="0"/>
        <w:numPr>
          <w:ilvl w:val="0"/>
          <w:numId w:val="55"/>
        </w:numPr>
        <w:tabs>
          <w:tab w:val="left" w:pos="709"/>
          <w:tab w:val="left" w:pos="5862"/>
          <w:tab w:val="left" w:pos="6908"/>
          <w:tab w:val="left" w:pos="8403"/>
        </w:tabs>
        <w:autoSpaceDE w:val="0"/>
        <w:autoSpaceDN w:val="0"/>
        <w:spacing w:before="5" w:after="0" w:line="480" w:lineRule="auto"/>
        <w:ind w:right="95"/>
        <w:jc w:val="both"/>
        <w:rPr>
          <w:rFonts w:ascii="Arial" w:hAnsi="Arial" w:cs="Arial"/>
          <w:sz w:val="24"/>
          <w:szCs w:val="24"/>
        </w:rPr>
      </w:pPr>
      <w:r w:rsidRPr="00A72C08">
        <w:rPr>
          <w:rFonts w:ascii="Arial" w:hAnsi="Arial" w:cs="Arial"/>
          <w:w w:val="115"/>
          <w:sz w:val="24"/>
          <w:szCs w:val="24"/>
        </w:rPr>
        <w:t>Meningkatkan akses layanan kesehatan dasar dan rujukan yang berkualitas;</w:t>
      </w:r>
    </w:p>
    <w:p w:rsidR="00D01E63" w:rsidRPr="00A72C08" w:rsidRDefault="00D01E63" w:rsidP="0092798E">
      <w:pPr>
        <w:pStyle w:val="ListParagraph"/>
        <w:widowControl w:val="0"/>
        <w:numPr>
          <w:ilvl w:val="0"/>
          <w:numId w:val="55"/>
        </w:numPr>
        <w:autoSpaceDE w:val="0"/>
        <w:autoSpaceDN w:val="0"/>
        <w:spacing w:before="5" w:after="0" w:line="480" w:lineRule="auto"/>
        <w:ind w:right="95"/>
        <w:contextualSpacing w:val="0"/>
        <w:jc w:val="both"/>
        <w:rPr>
          <w:rFonts w:ascii="Arial" w:hAnsi="Arial" w:cs="Arial"/>
          <w:sz w:val="24"/>
          <w:szCs w:val="24"/>
        </w:rPr>
      </w:pPr>
      <w:r w:rsidRPr="00A72C08">
        <w:rPr>
          <w:rFonts w:ascii="Arial" w:hAnsi="Arial" w:cs="Arial"/>
          <w:w w:val="110"/>
          <w:sz w:val="24"/>
          <w:szCs w:val="24"/>
        </w:rPr>
        <w:t>Meningkatkan jumlah dan kualitas sumber daya kesehatan serta kefarmasian dan alat kesehatan;</w:t>
      </w:r>
    </w:p>
    <w:p w:rsidR="00D01E63" w:rsidRPr="00A72C08" w:rsidRDefault="00D01E63" w:rsidP="0092798E">
      <w:pPr>
        <w:pStyle w:val="ListParagraph"/>
        <w:widowControl w:val="0"/>
        <w:numPr>
          <w:ilvl w:val="0"/>
          <w:numId w:val="55"/>
        </w:numPr>
        <w:autoSpaceDE w:val="0"/>
        <w:autoSpaceDN w:val="0"/>
        <w:spacing w:before="5" w:after="0" w:line="480" w:lineRule="auto"/>
        <w:ind w:right="95"/>
        <w:contextualSpacing w:val="0"/>
        <w:jc w:val="both"/>
        <w:rPr>
          <w:rFonts w:ascii="Arial" w:hAnsi="Arial" w:cs="Arial"/>
          <w:sz w:val="24"/>
          <w:szCs w:val="24"/>
        </w:rPr>
      </w:pPr>
      <w:r w:rsidRPr="00A72C08">
        <w:rPr>
          <w:rFonts w:ascii="Arial" w:hAnsi="Arial" w:cs="Arial"/>
          <w:w w:val="110"/>
          <w:sz w:val="24"/>
          <w:szCs w:val="24"/>
        </w:rPr>
        <w:t>Meningkatkan komitmen pemerintah daerah dalam peningkatan pembiayaan promotif dan preventif untuk layanan kesehatan;</w:t>
      </w:r>
    </w:p>
    <w:p w:rsidR="00D01E63" w:rsidRPr="00A72C08" w:rsidRDefault="00D01E63" w:rsidP="0092798E">
      <w:pPr>
        <w:pStyle w:val="ListParagraph"/>
        <w:widowControl w:val="0"/>
        <w:numPr>
          <w:ilvl w:val="0"/>
          <w:numId w:val="55"/>
        </w:numPr>
        <w:autoSpaceDE w:val="0"/>
        <w:autoSpaceDN w:val="0"/>
        <w:spacing w:after="0" w:line="480" w:lineRule="auto"/>
        <w:ind w:right="95"/>
        <w:contextualSpacing w:val="0"/>
        <w:jc w:val="both"/>
        <w:rPr>
          <w:rFonts w:ascii="Arial" w:hAnsi="Arial" w:cs="Arial"/>
          <w:sz w:val="24"/>
          <w:szCs w:val="24"/>
        </w:rPr>
      </w:pPr>
      <w:r w:rsidRPr="00A72C08">
        <w:rPr>
          <w:rFonts w:ascii="Arial" w:hAnsi="Arial" w:cs="Arial"/>
          <w:w w:val="115"/>
          <w:sz w:val="24"/>
          <w:szCs w:val="24"/>
        </w:rPr>
        <w:t>Meningkatkan jaminan kesehatan masyarakat kurang mampu.</w:t>
      </w:r>
    </w:p>
    <w:p w:rsidR="00D01E63" w:rsidRPr="00A72C08" w:rsidRDefault="00D01E63" w:rsidP="00A72C08">
      <w:pPr>
        <w:pStyle w:val="ListParagraph"/>
        <w:widowControl w:val="0"/>
        <w:tabs>
          <w:tab w:val="left" w:pos="2172"/>
          <w:tab w:val="left" w:pos="9050"/>
        </w:tabs>
        <w:autoSpaceDE w:val="0"/>
        <w:autoSpaceDN w:val="0"/>
        <w:spacing w:after="0" w:line="480" w:lineRule="auto"/>
        <w:ind w:right="95"/>
        <w:contextualSpacing w:val="0"/>
        <w:jc w:val="both"/>
        <w:rPr>
          <w:rFonts w:ascii="Arial" w:hAnsi="Arial" w:cs="Arial"/>
          <w:sz w:val="24"/>
          <w:szCs w:val="24"/>
        </w:rPr>
      </w:pPr>
    </w:p>
    <w:p w:rsidR="00D01E63" w:rsidRPr="00A72C08" w:rsidRDefault="00D01E63" w:rsidP="00A72C08">
      <w:pPr>
        <w:widowControl w:val="0"/>
        <w:tabs>
          <w:tab w:val="left" w:pos="1761"/>
        </w:tabs>
        <w:autoSpaceDE w:val="0"/>
        <w:autoSpaceDN w:val="0"/>
        <w:spacing w:after="0" w:line="480" w:lineRule="auto"/>
        <w:ind w:right="95"/>
        <w:jc w:val="both"/>
        <w:rPr>
          <w:rFonts w:ascii="Arial" w:hAnsi="Arial" w:cs="Arial"/>
          <w:b/>
          <w:sz w:val="24"/>
          <w:szCs w:val="24"/>
          <w:u w:val="single"/>
        </w:rPr>
      </w:pPr>
      <w:r w:rsidRPr="00A72C08">
        <w:rPr>
          <w:rFonts w:ascii="Arial" w:hAnsi="Arial" w:cs="Arial"/>
          <w:b/>
          <w:sz w:val="24"/>
          <w:szCs w:val="24"/>
          <w:u w:val="single"/>
        </w:rPr>
        <w:t xml:space="preserve">Strategis Issue </w:t>
      </w:r>
    </w:p>
    <w:p w:rsidR="00D01E63" w:rsidRPr="00A72C08" w:rsidRDefault="00D01E63" w:rsidP="00A72C08">
      <w:pPr>
        <w:pStyle w:val="BodyText"/>
        <w:spacing w:line="480" w:lineRule="auto"/>
        <w:ind w:right="95"/>
        <w:jc w:val="both"/>
        <w:rPr>
          <w:rFonts w:ascii="Arial" w:hAnsi="Arial" w:cs="Arial"/>
          <w:sz w:val="24"/>
          <w:szCs w:val="24"/>
        </w:rPr>
      </w:pPr>
      <w:r w:rsidRPr="00A72C08">
        <w:rPr>
          <w:rFonts w:ascii="Arial" w:hAnsi="Arial" w:cs="Arial"/>
          <w:sz w:val="24"/>
          <w:szCs w:val="24"/>
        </w:rPr>
        <w:t>Beberapa isu-isu pembangunan  kesehatan yang terkait dengan tugas pokok dan fungsi antara lain:</w:t>
      </w:r>
    </w:p>
    <w:p w:rsidR="00D01E63" w:rsidRPr="00A72C08" w:rsidRDefault="00D01E63" w:rsidP="0092798E">
      <w:pPr>
        <w:pStyle w:val="ListParagraph"/>
        <w:widowControl w:val="0"/>
        <w:numPr>
          <w:ilvl w:val="2"/>
          <w:numId w:val="56"/>
        </w:numPr>
        <w:autoSpaceDE w:val="0"/>
        <w:autoSpaceDN w:val="0"/>
        <w:spacing w:before="1" w:after="0" w:line="480" w:lineRule="auto"/>
        <w:ind w:left="567" w:right="95" w:hanging="141"/>
        <w:jc w:val="both"/>
        <w:rPr>
          <w:rFonts w:ascii="Arial" w:hAnsi="Arial" w:cs="Arial"/>
          <w:sz w:val="24"/>
          <w:szCs w:val="24"/>
        </w:rPr>
      </w:pPr>
      <w:r w:rsidRPr="00A72C08">
        <w:rPr>
          <w:rFonts w:ascii="Arial" w:hAnsi="Arial" w:cs="Arial"/>
          <w:sz w:val="24"/>
          <w:szCs w:val="24"/>
        </w:rPr>
        <w:t>Peningkatan Kesehatan Ibu, Anak, Remaja danLansia</w:t>
      </w:r>
    </w:p>
    <w:p w:rsidR="00D01E63" w:rsidRPr="00A72C08" w:rsidRDefault="00D01E63" w:rsidP="0092798E">
      <w:pPr>
        <w:pStyle w:val="ListParagraph"/>
        <w:widowControl w:val="0"/>
        <w:numPr>
          <w:ilvl w:val="2"/>
          <w:numId w:val="56"/>
        </w:numPr>
        <w:autoSpaceDE w:val="0"/>
        <w:autoSpaceDN w:val="0"/>
        <w:spacing w:after="0" w:line="480" w:lineRule="auto"/>
        <w:ind w:left="567" w:right="95" w:hanging="141"/>
        <w:contextualSpacing w:val="0"/>
        <w:jc w:val="both"/>
        <w:rPr>
          <w:rFonts w:ascii="Arial" w:hAnsi="Arial" w:cs="Arial"/>
          <w:sz w:val="24"/>
          <w:szCs w:val="24"/>
        </w:rPr>
      </w:pPr>
      <w:r w:rsidRPr="00A72C08">
        <w:rPr>
          <w:rFonts w:ascii="Arial" w:hAnsi="Arial" w:cs="Arial"/>
          <w:sz w:val="24"/>
          <w:szCs w:val="24"/>
        </w:rPr>
        <w:t>Percepatan Perbaikan Status Gizi Masyarakat</w:t>
      </w:r>
    </w:p>
    <w:p w:rsidR="00D01E63" w:rsidRPr="00A72C08" w:rsidRDefault="00D01E63" w:rsidP="0092798E">
      <w:pPr>
        <w:pStyle w:val="ListParagraph"/>
        <w:widowControl w:val="0"/>
        <w:numPr>
          <w:ilvl w:val="2"/>
          <w:numId w:val="56"/>
        </w:numPr>
        <w:autoSpaceDE w:val="0"/>
        <w:autoSpaceDN w:val="0"/>
        <w:spacing w:before="1" w:after="0" w:line="480" w:lineRule="auto"/>
        <w:ind w:left="567" w:right="95" w:hanging="141"/>
        <w:contextualSpacing w:val="0"/>
        <w:jc w:val="both"/>
        <w:rPr>
          <w:rFonts w:ascii="Arial" w:hAnsi="Arial" w:cs="Arial"/>
          <w:sz w:val="24"/>
          <w:szCs w:val="24"/>
        </w:rPr>
      </w:pPr>
      <w:r w:rsidRPr="00A72C08">
        <w:rPr>
          <w:rFonts w:ascii="Arial" w:hAnsi="Arial" w:cs="Arial"/>
          <w:sz w:val="24"/>
          <w:szCs w:val="24"/>
        </w:rPr>
        <w:t>Pengendalian Penyakit dan Penyehatan Lingkungan</w:t>
      </w:r>
    </w:p>
    <w:p w:rsidR="00D01E63" w:rsidRPr="00A72C08" w:rsidRDefault="00D01E63" w:rsidP="0092798E">
      <w:pPr>
        <w:pStyle w:val="ListParagraph"/>
        <w:widowControl w:val="0"/>
        <w:numPr>
          <w:ilvl w:val="2"/>
          <w:numId w:val="56"/>
        </w:numPr>
        <w:autoSpaceDE w:val="0"/>
        <w:autoSpaceDN w:val="0"/>
        <w:spacing w:before="1" w:after="0" w:line="480" w:lineRule="auto"/>
        <w:ind w:left="567" w:right="95" w:hanging="141"/>
        <w:contextualSpacing w:val="0"/>
        <w:jc w:val="both"/>
        <w:rPr>
          <w:rFonts w:ascii="Arial" w:hAnsi="Arial" w:cs="Arial"/>
          <w:sz w:val="24"/>
          <w:szCs w:val="24"/>
        </w:rPr>
      </w:pPr>
      <w:r w:rsidRPr="00A72C08">
        <w:rPr>
          <w:rFonts w:ascii="Arial" w:hAnsi="Arial" w:cs="Arial"/>
          <w:sz w:val="24"/>
          <w:szCs w:val="24"/>
        </w:rPr>
        <w:t>Peningkatan Akses terhadap Pelayanan Kesehatan Dasar dan Rujukan yang Berkualitas</w:t>
      </w:r>
    </w:p>
    <w:p w:rsidR="00D01E63" w:rsidRPr="00A72C08" w:rsidRDefault="00D01E63" w:rsidP="0092798E">
      <w:pPr>
        <w:pStyle w:val="ListParagraph"/>
        <w:widowControl w:val="0"/>
        <w:numPr>
          <w:ilvl w:val="2"/>
          <w:numId w:val="56"/>
        </w:numPr>
        <w:autoSpaceDE w:val="0"/>
        <w:autoSpaceDN w:val="0"/>
        <w:spacing w:before="1" w:after="0" w:line="480" w:lineRule="auto"/>
        <w:ind w:left="567" w:right="95" w:hanging="141"/>
        <w:contextualSpacing w:val="0"/>
        <w:jc w:val="both"/>
        <w:rPr>
          <w:rFonts w:ascii="Arial" w:hAnsi="Arial" w:cs="Arial"/>
          <w:sz w:val="24"/>
          <w:szCs w:val="24"/>
        </w:rPr>
      </w:pPr>
      <w:r w:rsidRPr="00A72C08">
        <w:rPr>
          <w:rFonts w:ascii="Arial" w:hAnsi="Arial" w:cs="Arial"/>
          <w:sz w:val="24"/>
          <w:szCs w:val="24"/>
        </w:rPr>
        <w:lastRenderedPageBreak/>
        <w:t>Pemenuhan Ketersediaan Farmasi, Alat Kesehatan, dan Pengawasan Obat dan Makanan</w:t>
      </w:r>
    </w:p>
    <w:p w:rsidR="00D01E63" w:rsidRPr="00A72C08" w:rsidRDefault="00D01E63" w:rsidP="0092798E">
      <w:pPr>
        <w:pStyle w:val="ListParagraph"/>
        <w:widowControl w:val="0"/>
        <w:numPr>
          <w:ilvl w:val="2"/>
          <w:numId w:val="56"/>
        </w:numPr>
        <w:autoSpaceDE w:val="0"/>
        <w:autoSpaceDN w:val="0"/>
        <w:spacing w:before="1" w:after="0" w:line="480" w:lineRule="auto"/>
        <w:ind w:left="567" w:right="95" w:hanging="141"/>
        <w:contextualSpacing w:val="0"/>
        <w:jc w:val="both"/>
        <w:rPr>
          <w:rFonts w:ascii="Arial" w:hAnsi="Arial" w:cs="Arial"/>
          <w:sz w:val="24"/>
          <w:szCs w:val="24"/>
        </w:rPr>
      </w:pPr>
      <w:r w:rsidRPr="00A72C08">
        <w:rPr>
          <w:rFonts w:ascii="Arial" w:hAnsi="Arial" w:cs="Arial"/>
          <w:sz w:val="24"/>
          <w:szCs w:val="24"/>
        </w:rPr>
        <w:t>Pemenuhan Sumber Daya ManusiaKesehatan</w:t>
      </w:r>
    </w:p>
    <w:p w:rsidR="00D01E63" w:rsidRPr="00A72C08" w:rsidRDefault="00D01E63" w:rsidP="0092798E">
      <w:pPr>
        <w:pStyle w:val="ListParagraph"/>
        <w:widowControl w:val="0"/>
        <w:numPr>
          <w:ilvl w:val="2"/>
          <w:numId w:val="56"/>
        </w:numPr>
        <w:autoSpaceDE w:val="0"/>
        <w:autoSpaceDN w:val="0"/>
        <w:spacing w:before="1" w:after="0" w:line="480" w:lineRule="auto"/>
        <w:ind w:left="567" w:right="95" w:hanging="141"/>
        <w:contextualSpacing w:val="0"/>
        <w:jc w:val="both"/>
        <w:rPr>
          <w:rFonts w:ascii="Arial" w:hAnsi="Arial" w:cs="Arial"/>
          <w:sz w:val="24"/>
          <w:szCs w:val="24"/>
        </w:rPr>
      </w:pPr>
      <w:r w:rsidRPr="00A72C08">
        <w:rPr>
          <w:rFonts w:ascii="Arial" w:hAnsi="Arial" w:cs="Arial"/>
          <w:sz w:val="24"/>
          <w:szCs w:val="24"/>
        </w:rPr>
        <w:t>Peningkatan Promosi Kesehatan dan PemberdayaanMasyarakat</w:t>
      </w:r>
    </w:p>
    <w:p w:rsidR="00D01E63" w:rsidRPr="00A72C08" w:rsidRDefault="00D01E63" w:rsidP="0092798E">
      <w:pPr>
        <w:pStyle w:val="ListParagraph"/>
        <w:widowControl w:val="0"/>
        <w:numPr>
          <w:ilvl w:val="2"/>
          <w:numId w:val="56"/>
        </w:numPr>
        <w:autoSpaceDE w:val="0"/>
        <w:autoSpaceDN w:val="0"/>
        <w:spacing w:before="1" w:after="0" w:line="480" w:lineRule="auto"/>
        <w:ind w:left="567" w:right="95" w:hanging="141"/>
        <w:contextualSpacing w:val="0"/>
        <w:jc w:val="both"/>
        <w:rPr>
          <w:rFonts w:ascii="Arial" w:hAnsi="Arial" w:cs="Arial"/>
          <w:sz w:val="24"/>
          <w:szCs w:val="24"/>
        </w:rPr>
      </w:pPr>
      <w:r w:rsidRPr="00A72C08">
        <w:rPr>
          <w:rFonts w:ascii="Arial" w:hAnsi="Arial" w:cs="Arial"/>
          <w:sz w:val="24"/>
          <w:szCs w:val="24"/>
        </w:rPr>
        <w:t>Peningkatan  Manajemen, Penelitian dan Pengembangan,dan Sistem Informasi</w:t>
      </w:r>
    </w:p>
    <w:p w:rsidR="00D01E63" w:rsidRPr="00A72C08" w:rsidRDefault="00D01E63" w:rsidP="0092798E">
      <w:pPr>
        <w:pStyle w:val="ListParagraph"/>
        <w:widowControl w:val="0"/>
        <w:numPr>
          <w:ilvl w:val="2"/>
          <w:numId w:val="56"/>
        </w:numPr>
        <w:autoSpaceDE w:val="0"/>
        <w:autoSpaceDN w:val="0"/>
        <w:spacing w:before="1" w:after="0" w:line="480" w:lineRule="auto"/>
        <w:ind w:left="567" w:right="95" w:hanging="141"/>
        <w:contextualSpacing w:val="0"/>
        <w:jc w:val="both"/>
        <w:rPr>
          <w:rFonts w:ascii="Arial" w:hAnsi="Arial" w:cs="Arial"/>
          <w:sz w:val="24"/>
          <w:szCs w:val="24"/>
        </w:rPr>
      </w:pPr>
      <w:r w:rsidRPr="00A72C08">
        <w:rPr>
          <w:rFonts w:ascii="Arial" w:hAnsi="Arial" w:cs="Arial"/>
          <w:sz w:val="24"/>
          <w:szCs w:val="24"/>
        </w:rPr>
        <w:t xml:space="preserve">Pengembangan dan Peningkatan </w:t>
      </w:r>
      <w:r w:rsidRPr="00A72C08">
        <w:rPr>
          <w:rFonts w:ascii="Arial" w:hAnsi="Arial" w:cs="Arial"/>
          <w:spacing w:val="-3"/>
          <w:sz w:val="24"/>
          <w:szCs w:val="24"/>
        </w:rPr>
        <w:t xml:space="preserve">Efektifitas </w:t>
      </w:r>
      <w:r w:rsidRPr="00A72C08">
        <w:rPr>
          <w:rFonts w:ascii="Arial" w:hAnsi="Arial" w:cs="Arial"/>
          <w:sz w:val="24"/>
          <w:szCs w:val="24"/>
        </w:rPr>
        <w:t>Kesehatan</w:t>
      </w:r>
    </w:p>
    <w:p w:rsidR="00D01E63" w:rsidRPr="00A72C08" w:rsidRDefault="00D01E63" w:rsidP="0092798E">
      <w:pPr>
        <w:pStyle w:val="ListParagraph"/>
        <w:widowControl w:val="0"/>
        <w:numPr>
          <w:ilvl w:val="2"/>
          <w:numId w:val="56"/>
        </w:numPr>
        <w:autoSpaceDE w:val="0"/>
        <w:autoSpaceDN w:val="0"/>
        <w:spacing w:before="1" w:after="0" w:line="480" w:lineRule="auto"/>
        <w:ind w:left="567" w:right="95" w:hanging="141"/>
        <w:contextualSpacing w:val="0"/>
        <w:jc w:val="both"/>
        <w:rPr>
          <w:rFonts w:ascii="Arial" w:hAnsi="Arial" w:cs="Arial"/>
          <w:sz w:val="24"/>
          <w:szCs w:val="24"/>
        </w:rPr>
      </w:pPr>
      <w:r w:rsidRPr="00A72C08">
        <w:rPr>
          <w:rFonts w:ascii="Arial" w:hAnsi="Arial" w:cs="Arial"/>
          <w:sz w:val="24"/>
          <w:szCs w:val="24"/>
        </w:rPr>
        <w:t>Pengembangan SJSN – Kesehatan</w:t>
      </w:r>
    </w:p>
    <w:p w:rsidR="00D01E63" w:rsidRPr="00A72C08" w:rsidRDefault="00D01E63" w:rsidP="00A72C08">
      <w:pPr>
        <w:spacing w:line="480" w:lineRule="auto"/>
        <w:jc w:val="center"/>
        <w:rPr>
          <w:rFonts w:ascii="Arial" w:hAnsi="Arial" w:cs="Arial"/>
          <w:b/>
          <w:sz w:val="24"/>
          <w:szCs w:val="24"/>
        </w:rPr>
      </w:pPr>
      <w:r w:rsidRPr="00A72C08">
        <w:rPr>
          <w:rFonts w:ascii="Arial" w:hAnsi="Arial" w:cs="Arial"/>
          <w:sz w:val="24"/>
          <w:szCs w:val="24"/>
        </w:rPr>
        <w:br w:type="page"/>
      </w:r>
      <w:r w:rsidRPr="00A72C08">
        <w:rPr>
          <w:rFonts w:ascii="Arial" w:hAnsi="Arial" w:cs="Arial"/>
          <w:b/>
          <w:sz w:val="24"/>
          <w:szCs w:val="24"/>
        </w:rPr>
        <w:lastRenderedPageBreak/>
        <w:t>BAB II</w:t>
      </w:r>
    </w:p>
    <w:p w:rsidR="00D01E63" w:rsidRPr="00A72C08" w:rsidRDefault="00D01E63" w:rsidP="00A72C08">
      <w:pPr>
        <w:pStyle w:val="Heading1"/>
        <w:spacing w:line="480" w:lineRule="auto"/>
        <w:ind w:left="0"/>
        <w:jc w:val="center"/>
        <w:rPr>
          <w:rFonts w:ascii="Arial" w:hAnsi="Arial" w:cs="Arial"/>
          <w:sz w:val="24"/>
          <w:szCs w:val="24"/>
        </w:rPr>
      </w:pPr>
      <w:r w:rsidRPr="00A72C08">
        <w:rPr>
          <w:rFonts w:ascii="Arial" w:hAnsi="Arial" w:cs="Arial"/>
          <w:sz w:val="24"/>
          <w:szCs w:val="24"/>
        </w:rPr>
        <w:t>PERENCANAAN KINERJA</w:t>
      </w:r>
    </w:p>
    <w:p w:rsidR="00D01E63" w:rsidRPr="00A72C08" w:rsidRDefault="00D01E63" w:rsidP="00A72C08">
      <w:pPr>
        <w:widowControl w:val="0"/>
        <w:tabs>
          <w:tab w:val="left" w:pos="1324"/>
          <w:tab w:val="left" w:pos="1325"/>
        </w:tabs>
        <w:autoSpaceDE w:val="0"/>
        <w:autoSpaceDN w:val="0"/>
        <w:spacing w:before="1" w:after="0" w:line="480" w:lineRule="auto"/>
        <w:ind w:right="95"/>
        <w:jc w:val="both"/>
        <w:rPr>
          <w:rFonts w:ascii="Arial" w:hAnsi="Arial" w:cs="Arial"/>
          <w:b/>
          <w:sz w:val="24"/>
          <w:szCs w:val="24"/>
        </w:rPr>
      </w:pPr>
    </w:p>
    <w:p w:rsidR="00D01E63" w:rsidRPr="00A72C08" w:rsidRDefault="00D01E63" w:rsidP="00A72C08">
      <w:pPr>
        <w:widowControl w:val="0"/>
        <w:tabs>
          <w:tab w:val="left" w:pos="1324"/>
          <w:tab w:val="left" w:pos="1325"/>
        </w:tabs>
        <w:autoSpaceDE w:val="0"/>
        <w:autoSpaceDN w:val="0"/>
        <w:spacing w:before="1" w:after="0" w:line="480" w:lineRule="auto"/>
        <w:ind w:right="95" w:firstLine="709"/>
        <w:jc w:val="both"/>
        <w:rPr>
          <w:rFonts w:ascii="Arial" w:hAnsi="Arial" w:cs="Arial"/>
          <w:sz w:val="24"/>
          <w:szCs w:val="24"/>
        </w:rPr>
      </w:pPr>
      <w:r w:rsidRPr="00A72C08">
        <w:rPr>
          <w:rFonts w:ascii="Arial" w:hAnsi="Arial" w:cs="Arial"/>
          <w:sz w:val="24"/>
          <w:szCs w:val="24"/>
        </w:rPr>
        <w:t>Perjanjian Kinerja Dinas Kesehatan Provinsi Sumatera Barat telah ditetapkan dalam dokumen Penetapan Kinerja yang merupakan suatu dokumen pernyataan kinerja/perjanjian kinerja antara atasan dan bawahan untuk mewujudkan target kinerja tertentu dengan didukung sumber daya yang tersedia. Indikator dan target kinerja yang telah ditetapkan menjadi kesepakatan yang mengikat untuk dilaksanakan dan dipertanggungjawabkan sebagai upaya mewujudkan peningkatan derajat kesehatan masyarakat Sumatera Barat. Perjanjian penetapan kinerja tahun 202</w:t>
      </w:r>
      <w:r w:rsidRPr="00A72C08">
        <w:rPr>
          <w:rFonts w:ascii="Arial" w:hAnsi="Arial" w:cs="Arial"/>
          <w:sz w:val="24"/>
          <w:szCs w:val="24"/>
          <w:lang w:val="en-US"/>
        </w:rPr>
        <w:t>1</w:t>
      </w:r>
      <w:r w:rsidRPr="00A72C08">
        <w:rPr>
          <w:rFonts w:ascii="Arial" w:hAnsi="Arial" w:cs="Arial"/>
          <w:sz w:val="24"/>
          <w:szCs w:val="24"/>
        </w:rPr>
        <w:t xml:space="preserve"> telah ditandatangani bersama oleh Kepala Dinas Kesehatan Provinsi Sumatera Barat dengan Gubernur Sumatera Barat</w:t>
      </w:r>
    </w:p>
    <w:p w:rsidR="00D01E63" w:rsidRPr="00A72C08" w:rsidRDefault="00D01E63" w:rsidP="00A72C08">
      <w:pPr>
        <w:pStyle w:val="BodyText"/>
        <w:spacing w:line="480" w:lineRule="auto"/>
        <w:ind w:right="95"/>
        <w:jc w:val="both"/>
        <w:rPr>
          <w:rFonts w:ascii="Arial" w:hAnsi="Arial" w:cs="Arial"/>
          <w:sz w:val="24"/>
          <w:szCs w:val="24"/>
        </w:rPr>
      </w:pPr>
    </w:p>
    <w:p w:rsidR="00D01E63" w:rsidRPr="00A72C08" w:rsidRDefault="00D01E63" w:rsidP="00A72C08">
      <w:pPr>
        <w:tabs>
          <w:tab w:val="left" w:pos="9214"/>
        </w:tabs>
        <w:spacing w:line="480" w:lineRule="auto"/>
        <w:ind w:right="-22"/>
        <w:rPr>
          <w:rFonts w:ascii="Arial" w:hAnsi="Arial" w:cs="Arial"/>
          <w:b/>
          <w:sz w:val="24"/>
          <w:szCs w:val="24"/>
          <w:u w:val="single"/>
        </w:rPr>
      </w:pPr>
      <w:r w:rsidRPr="00A72C08">
        <w:rPr>
          <w:rFonts w:ascii="Arial" w:hAnsi="Arial" w:cs="Arial"/>
          <w:b/>
          <w:sz w:val="24"/>
          <w:szCs w:val="24"/>
          <w:u w:val="single"/>
        </w:rPr>
        <w:t>Tujuan dan Sasaran Jangka Menengah OPD</w:t>
      </w:r>
    </w:p>
    <w:p w:rsidR="00D01E63" w:rsidRPr="00A72C08" w:rsidRDefault="00D01E63" w:rsidP="00A72C08">
      <w:pPr>
        <w:pStyle w:val="ListParagraph"/>
        <w:tabs>
          <w:tab w:val="left" w:pos="9214"/>
        </w:tabs>
        <w:spacing w:after="0" w:line="480" w:lineRule="auto"/>
        <w:ind w:left="0" w:right="-22" w:firstLine="567"/>
        <w:jc w:val="both"/>
        <w:rPr>
          <w:rFonts w:ascii="Arial" w:hAnsi="Arial" w:cs="Arial"/>
          <w:w w:val="115"/>
          <w:sz w:val="24"/>
          <w:szCs w:val="24"/>
        </w:rPr>
      </w:pPr>
      <w:r w:rsidRPr="00A72C08">
        <w:rPr>
          <w:rFonts w:ascii="Arial" w:hAnsi="Arial" w:cs="Arial"/>
          <w:sz w:val="24"/>
          <w:szCs w:val="24"/>
        </w:rPr>
        <w:t xml:space="preserve">Visi pembangunan daerah jangka menengah Provinsi Sumatera Barat tahun 2016-2021 adalah “Terwujudnya Sumatera Barat yang </w:t>
      </w:r>
      <w:r w:rsidRPr="00A72C08">
        <w:rPr>
          <w:rFonts w:ascii="Arial" w:hAnsi="Arial" w:cs="Arial"/>
          <w:w w:val="115"/>
          <w:sz w:val="24"/>
          <w:szCs w:val="24"/>
        </w:rPr>
        <w:t>Madani dan Sejahtera”. Visi Pembangunan Provinsi Sumatera Barat tersebut harus dapat diukur keberhasilannya dalam rangka mewujudkan Provinsi Sumatera Barat yang Madani dan Sejahtera.</w:t>
      </w:r>
    </w:p>
    <w:p w:rsidR="00D01E63" w:rsidRPr="00A72C08" w:rsidRDefault="00D01E63" w:rsidP="00A72C08">
      <w:pPr>
        <w:pStyle w:val="ListParagraph"/>
        <w:tabs>
          <w:tab w:val="left" w:pos="9214"/>
        </w:tabs>
        <w:spacing w:after="0" w:line="480" w:lineRule="auto"/>
        <w:ind w:left="0" w:right="-22" w:firstLine="567"/>
        <w:jc w:val="both"/>
        <w:rPr>
          <w:rFonts w:ascii="Arial" w:hAnsi="Arial" w:cs="Arial"/>
          <w:w w:val="115"/>
          <w:sz w:val="24"/>
          <w:szCs w:val="24"/>
        </w:rPr>
      </w:pPr>
      <w:r w:rsidRPr="00A72C08">
        <w:rPr>
          <w:rFonts w:ascii="Arial" w:hAnsi="Arial" w:cs="Arial"/>
          <w:w w:val="115"/>
          <w:sz w:val="24"/>
          <w:szCs w:val="24"/>
        </w:rPr>
        <w:t>Secara umum tujuan pembangunan dalam RPJMD Provinsi Sumatera Barat tahun 2016-2021 adalah untuk meningkatkan kesejahteraan masyarakat yang salah satunya tergambar dari peningkatan derajat kesehatan masyarakat.</w:t>
      </w:r>
    </w:p>
    <w:p w:rsidR="00D01E63" w:rsidRPr="00A72C08" w:rsidRDefault="00D01E63" w:rsidP="00A72C08">
      <w:pPr>
        <w:spacing w:after="0" w:line="480" w:lineRule="auto"/>
        <w:ind w:firstLine="567"/>
        <w:jc w:val="both"/>
        <w:rPr>
          <w:rFonts w:ascii="Arial" w:hAnsi="Arial" w:cs="Arial"/>
          <w:w w:val="115"/>
          <w:sz w:val="24"/>
          <w:szCs w:val="24"/>
        </w:rPr>
      </w:pPr>
      <w:r w:rsidRPr="00A72C08">
        <w:rPr>
          <w:rFonts w:ascii="Arial" w:hAnsi="Arial" w:cs="Arial"/>
          <w:w w:val="115"/>
          <w:sz w:val="24"/>
          <w:szCs w:val="24"/>
        </w:rPr>
        <w:t xml:space="preserve">Untuk Bidang Kesehatan tujuan dan sasaran terdapat pada misi 3yaitu meningkatkan sumber daya manusia yang cerdas, sehat, beriman, </w:t>
      </w:r>
      <w:r w:rsidRPr="00A72C08">
        <w:rPr>
          <w:rFonts w:ascii="Arial" w:hAnsi="Arial" w:cs="Arial"/>
          <w:w w:val="115"/>
          <w:sz w:val="24"/>
          <w:szCs w:val="24"/>
        </w:rPr>
        <w:lastRenderedPageBreak/>
        <w:t>berkarakter dan berkualitas tinggi dengan tujuan meningkatkan derajat kesehatan masyarakat dengan sasaran meningkatnya derajat kesehatan masyarakat secara merata.</w:t>
      </w:r>
    </w:p>
    <w:p w:rsidR="00D01E63" w:rsidRPr="00A72C08" w:rsidRDefault="00D01E63" w:rsidP="00D01E63">
      <w:pPr>
        <w:spacing w:after="0" w:line="240" w:lineRule="auto"/>
        <w:ind w:firstLine="567"/>
        <w:jc w:val="center"/>
        <w:rPr>
          <w:rFonts w:ascii="Arial" w:hAnsi="Arial" w:cs="Arial"/>
          <w:w w:val="115"/>
          <w:sz w:val="24"/>
          <w:szCs w:val="24"/>
        </w:rPr>
      </w:pPr>
      <w:r w:rsidRPr="00A72C08">
        <w:rPr>
          <w:rFonts w:ascii="Arial" w:hAnsi="Arial" w:cs="Arial"/>
          <w:w w:val="115"/>
          <w:sz w:val="24"/>
          <w:szCs w:val="24"/>
        </w:rPr>
        <w:t>Tabel 2.1</w:t>
      </w:r>
    </w:p>
    <w:p w:rsidR="00D01E63" w:rsidRPr="00A72C08" w:rsidRDefault="00D01E63" w:rsidP="00D01E63">
      <w:pPr>
        <w:spacing w:after="0" w:line="240" w:lineRule="auto"/>
        <w:ind w:firstLine="567"/>
        <w:jc w:val="center"/>
        <w:rPr>
          <w:rFonts w:ascii="Arial" w:hAnsi="Arial" w:cs="Arial"/>
          <w:w w:val="115"/>
          <w:sz w:val="24"/>
          <w:szCs w:val="24"/>
        </w:rPr>
      </w:pPr>
      <w:r w:rsidRPr="00A72C08">
        <w:rPr>
          <w:rFonts w:ascii="Arial" w:hAnsi="Arial" w:cs="Arial"/>
          <w:w w:val="115"/>
          <w:sz w:val="24"/>
          <w:szCs w:val="24"/>
        </w:rPr>
        <w:t>Hubungan antara Visi, Misi, Tujuan dan Sasaran dalam RPJMD 2016-2021</w:t>
      </w:r>
    </w:p>
    <w:p w:rsidR="00D01E63" w:rsidRPr="00A72C08" w:rsidRDefault="00D01E63" w:rsidP="00D01E63">
      <w:pPr>
        <w:spacing w:after="0" w:line="240" w:lineRule="auto"/>
        <w:ind w:firstLine="567"/>
        <w:jc w:val="center"/>
        <w:rPr>
          <w:rFonts w:ascii="Arial" w:hAnsi="Arial" w:cs="Arial"/>
          <w:w w:val="115"/>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9"/>
        <w:gridCol w:w="2983"/>
        <w:gridCol w:w="2773"/>
        <w:gridCol w:w="1701"/>
      </w:tblGrid>
      <w:tr w:rsidR="00D01E63" w:rsidRPr="00A72C08" w:rsidTr="004D4AE3">
        <w:tc>
          <w:tcPr>
            <w:tcW w:w="1474" w:type="dxa"/>
          </w:tcPr>
          <w:p w:rsidR="00D01E63" w:rsidRPr="00A72C08" w:rsidRDefault="00D01E63" w:rsidP="004D4AE3">
            <w:pPr>
              <w:tabs>
                <w:tab w:val="left" w:pos="9214"/>
              </w:tabs>
              <w:spacing w:after="0" w:line="360" w:lineRule="auto"/>
              <w:ind w:right="-22"/>
              <w:jc w:val="center"/>
              <w:rPr>
                <w:rFonts w:ascii="Arial" w:hAnsi="Arial" w:cs="Arial"/>
                <w:b/>
                <w:sz w:val="24"/>
                <w:szCs w:val="24"/>
              </w:rPr>
            </w:pPr>
            <w:r w:rsidRPr="00A72C08">
              <w:rPr>
                <w:rFonts w:ascii="Arial" w:hAnsi="Arial" w:cs="Arial"/>
                <w:b/>
                <w:sz w:val="24"/>
                <w:szCs w:val="24"/>
              </w:rPr>
              <w:t>Visi</w:t>
            </w:r>
          </w:p>
        </w:tc>
        <w:tc>
          <w:tcPr>
            <w:tcW w:w="2983" w:type="dxa"/>
          </w:tcPr>
          <w:p w:rsidR="00D01E63" w:rsidRPr="00A72C08" w:rsidRDefault="00D01E63" w:rsidP="004D4AE3">
            <w:pPr>
              <w:tabs>
                <w:tab w:val="left" w:pos="9214"/>
              </w:tabs>
              <w:spacing w:after="0" w:line="360" w:lineRule="auto"/>
              <w:ind w:right="-22"/>
              <w:jc w:val="center"/>
              <w:rPr>
                <w:rFonts w:ascii="Arial" w:hAnsi="Arial" w:cs="Arial"/>
                <w:b/>
                <w:sz w:val="24"/>
                <w:szCs w:val="24"/>
              </w:rPr>
            </w:pPr>
            <w:r w:rsidRPr="00A72C08">
              <w:rPr>
                <w:rFonts w:ascii="Arial" w:hAnsi="Arial" w:cs="Arial"/>
                <w:b/>
                <w:sz w:val="24"/>
                <w:szCs w:val="24"/>
              </w:rPr>
              <w:t>Misi</w:t>
            </w:r>
          </w:p>
        </w:tc>
        <w:tc>
          <w:tcPr>
            <w:tcW w:w="2773" w:type="dxa"/>
          </w:tcPr>
          <w:p w:rsidR="00D01E63" w:rsidRPr="00A72C08" w:rsidRDefault="00D01E63" w:rsidP="004D4AE3">
            <w:pPr>
              <w:tabs>
                <w:tab w:val="left" w:pos="9214"/>
              </w:tabs>
              <w:spacing w:after="0" w:line="360" w:lineRule="auto"/>
              <w:ind w:right="-22"/>
              <w:jc w:val="center"/>
              <w:rPr>
                <w:rFonts w:ascii="Arial" w:hAnsi="Arial" w:cs="Arial"/>
                <w:b/>
                <w:sz w:val="24"/>
                <w:szCs w:val="24"/>
              </w:rPr>
            </w:pPr>
            <w:r w:rsidRPr="00A72C08">
              <w:rPr>
                <w:rFonts w:ascii="Arial" w:hAnsi="Arial" w:cs="Arial"/>
                <w:b/>
                <w:sz w:val="24"/>
                <w:szCs w:val="24"/>
              </w:rPr>
              <w:t>Tujuan</w:t>
            </w:r>
          </w:p>
        </w:tc>
        <w:tc>
          <w:tcPr>
            <w:tcW w:w="1701" w:type="dxa"/>
          </w:tcPr>
          <w:p w:rsidR="00D01E63" w:rsidRPr="00A72C08" w:rsidRDefault="00D01E63" w:rsidP="004D4AE3">
            <w:pPr>
              <w:tabs>
                <w:tab w:val="left" w:pos="9214"/>
              </w:tabs>
              <w:spacing w:after="0" w:line="360" w:lineRule="auto"/>
              <w:ind w:right="-22"/>
              <w:jc w:val="center"/>
              <w:rPr>
                <w:rFonts w:ascii="Arial" w:hAnsi="Arial" w:cs="Arial"/>
                <w:b/>
                <w:sz w:val="24"/>
                <w:szCs w:val="24"/>
              </w:rPr>
            </w:pPr>
            <w:r w:rsidRPr="00A72C08">
              <w:rPr>
                <w:rFonts w:ascii="Arial" w:hAnsi="Arial" w:cs="Arial"/>
                <w:b/>
                <w:sz w:val="24"/>
                <w:szCs w:val="24"/>
              </w:rPr>
              <w:t>Sasaran</w:t>
            </w:r>
          </w:p>
        </w:tc>
      </w:tr>
      <w:tr w:rsidR="00D01E63" w:rsidRPr="00A72C08" w:rsidTr="004D4AE3">
        <w:tc>
          <w:tcPr>
            <w:tcW w:w="1474" w:type="dxa"/>
          </w:tcPr>
          <w:p w:rsidR="00D01E63" w:rsidRPr="00A72C08" w:rsidRDefault="00D01E63" w:rsidP="004D4AE3">
            <w:pPr>
              <w:tabs>
                <w:tab w:val="left" w:pos="9214"/>
              </w:tabs>
              <w:spacing w:after="0" w:line="360" w:lineRule="auto"/>
              <w:ind w:right="-22"/>
              <w:jc w:val="both"/>
              <w:rPr>
                <w:rFonts w:ascii="Arial" w:hAnsi="Arial" w:cs="Arial"/>
                <w:sz w:val="24"/>
                <w:szCs w:val="24"/>
              </w:rPr>
            </w:pPr>
            <w:r w:rsidRPr="00A72C08">
              <w:rPr>
                <w:rFonts w:ascii="Arial" w:hAnsi="Arial" w:cs="Arial"/>
                <w:sz w:val="24"/>
                <w:szCs w:val="24"/>
              </w:rPr>
              <w:t>Terwujudnya Sumatera</w:t>
            </w:r>
          </w:p>
          <w:p w:rsidR="00D01E63" w:rsidRPr="00A72C08" w:rsidRDefault="00D01E63" w:rsidP="004D4AE3">
            <w:pPr>
              <w:tabs>
                <w:tab w:val="left" w:pos="9214"/>
              </w:tabs>
              <w:spacing w:after="0" w:line="360" w:lineRule="auto"/>
              <w:ind w:right="-22"/>
              <w:jc w:val="both"/>
              <w:rPr>
                <w:rFonts w:ascii="Arial" w:hAnsi="Arial" w:cs="Arial"/>
                <w:sz w:val="24"/>
                <w:szCs w:val="24"/>
              </w:rPr>
            </w:pPr>
            <w:r w:rsidRPr="00A72C08">
              <w:rPr>
                <w:rFonts w:ascii="Arial" w:hAnsi="Arial" w:cs="Arial"/>
                <w:sz w:val="24"/>
                <w:szCs w:val="24"/>
              </w:rPr>
              <w:t>Barat yang</w:t>
            </w:r>
          </w:p>
          <w:p w:rsidR="00D01E63" w:rsidRPr="00A72C08" w:rsidRDefault="00D01E63" w:rsidP="004D4AE3">
            <w:pPr>
              <w:tabs>
                <w:tab w:val="left" w:pos="9214"/>
              </w:tabs>
              <w:spacing w:after="0" w:line="360" w:lineRule="auto"/>
              <w:ind w:right="-22"/>
              <w:jc w:val="both"/>
              <w:rPr>
                <w:rFonts w:ascii="Arial" w:hAnsi="Arial" w:cs="Arial"/>
                <w:sz w:val="24"/>
                <w:szCs w:val="24"/>
              </w:rPr>
            </w:pPr>
            <w:r w:rsidRPr="00A72C08">
              <w:rPr>
                <w:rFonts w:ascii="Arial" w:hAnsi="Arial" w:cs="Arial"/>
                <w:sz w:val="24"/>
                <w:szCs w:val="24"/>
              </w:rPr>
              <w:t>Madani dan Sejahtera</w:t>
            </w:r>
          </w:p>
        </w:tc>
        <w:tc>
          <w:tcPr>
            <w:tcW w:w="2983" w:type="dxa"/>
          </w:tcPr>
          <w:p w:rsidR="00D01E63" w:rsidRPr="00A72C08" w:rsidRDefault="00D01E63" w:rsidP="004D4AE3">
            <w:pPr>
              <w:tabs>
                <w:tab w:val="left" w:pos="9214"/>
              </w:tabs>
              <w:spacing w:after="0" w:line="360" w:lineRule="auto"/>
              <w:ind w:right="-22"/>
              <w:jc w:val="both"/>
              <w:rPr>
                <w:rFonts w:ascii="Arial" w:hAnsi="Arial" w:cs="Arial"/>
                <w:sz w:val="24"/>
                <w:szCs w:val="24"/>
              </w:rPr>
            </w:pPr>
            <w:r w:rsidRPr="00A72C08">
              <w:rPr>
                <w:rFonts w:ascii="Arial" w:hAnsi="Arial" w:cs="Arial"/>
                <w:sz w:val="24"/>
                <w:szCs w:val="24"/>
              </w:rPr>
              <w:t>Meningkatkan sumber daya</w:t>
            </w:r>
          </w:p>
          <w:p w:rsidR="00D01E63" w:rsidRPr="00A72C08" w:rsidRDefault="00D01E63" w:rsidP="004D4AE3">
            <w:pPr>
              <w:tabs>
                <w:tab w:val="left" w:pos="9214"/>
              </w:tabs>
              <w:spacing w:after="0" w:line="360" w:lineRule="auto"/>
              <w:ind w:right="-22"/>
              <w:jc w:val="both"/>
              <w:rPr>
                <w:rFonts w:ascii="Arial" w:hAnsi="Arial" w:cs="Arial"/>
                <w:sz w:val="24"/>
                <w:szCs w:val="24"/>
              </w:rPr>
            </w:pPr>
            <w:r w:rsidRPr="00A72C08">
              <w:rPr>
                <w:rFonts w:ascii="Arial" w:hAnsi="Arial" w:cs="Arial"/>
                <w:sz w:val="24"/>
                <w:szCs w:val="24"/>
              </w:rPr>
              <w:t>manusia yang cerdas, sehat, beriman, berkarakter dan berkualitas tinggi</w:t>
            </w:r>
          </w:p>
        </w:tc>
        <w:tc>
          <w:tcPr>
            <w:tcW w:w="2773" w:type="dxa"/>
          </w:tcPr>
          <w:p w:rsidR="00D01E63" w:rsidRPr="00A72C08" w:rsidRDefault="00D01E63" w:rsidP="004D4AE3">
            <w:pPr>
              <w:tabs>
                <w:tab w:val="left" w:pos="9214"/>
              </w:tabs>
              <w:spacing w:after="0" w:line="360" w:lineRule="auto"/>
              <w:ind w:right="-22"/>
              <w:jc w:val="both"/>
              <w:rPr>
                <w:rFonts w:ascii="Arial" w:hAnsi="Arial" w:cs="Arial"/>
                <w:sz w:val="24"/>
                <w:szCs w:val="24"/>
              </w:rPr>
            </w:pPr>
            <w:r w:rsidRPr="00A72C08">
              <w:rPr>
                <w:rFonts w:ascii="Arial" w:hAnsi="Arial" w:cs="Arial"/>
                <w:sz w:val="24"/>
                <w:szCs w:val="24"/>
              </w:rPr>
              <w:t>Meningkatkan derajat kesehatan masyarakat,</w:t>
            </w:r>
          </w:p>
          <w:p w:rsidR="00D01E63" w:rsidRPr="00A72C08" w:rsidRDefault="00D01E63" w:rsidP="004D4AE3">
            <w:pPr>
              <w:tabs>
                <w:tab w:val="left" w:pos="9214"/>
              </w:tabs>
              <w:spacing w:after="0" w:line="360" w:lineRule="auto"/>
              <w:ind w:right="-22"/>
              <w:jc w:val="both"/>
              <w:rPr>
                <w:rFonts w:ascii="Arial" w:hAnsi="Arial" w:cs="Arial"/>
                <w:sz w:val="24"/>
                <w:szCs w:val="24"/>
              </w:rPr>
            </w:pPr>
            <w:r w:rsidRPr="00A72C08">
              <w:rPr>
                <w:rFonts w:ascii="Arial" w:hAnsi="Arial" w:cs="Arial"/>
                <w:sz w:val="24"/>
                <w:szCs w:val="24"/>
              </w:rPr>
              <w:t>kualitas kependudukan dan kesetaraan gender serta pemenuhan hak anak</w:t>
            </w:r>
          </w:p>
        </w:tc>
        <w:tc>
          <w:tcPr>
            <w:tcW w:w="1701" w:type="dxa"/>
          </w:tcPr>
          <w:p w:rsidR="00D01E63" w:rsidRPr="00A72C08" w:rsidRDefault="00D01E63" w:rsidP="004D4AE3">
            <w:pPr>
              <w:tabs>
                <w:tab w:val="left" w:pos="9214"/>
              </w:tabs>
              <w:spacing w:after="0" w:line="360" w:lineRule="auto"/>
              <w:ind w:right="-22"/>
              <w:jc w:val="both"/>
              <w:rPr>
                <w:rFonts w:ascii="Arial" w:hAnsi="Arial" w:cs="Arial"/>
                <w:sz w:val="24"/>
                <w:szCs w:val="24"/>
              </w:rPr>
            </w:pPr>
            <w:r w:rsidRPr="00A72C08">
              <w:rPr>
                <w:rFonts w:ascii="Arial" w:hAnsi="Arial" w:cs="Arial"/>
                <w:sz w:val="24"/>
                <w:szCs w:val="24"/>
              </w:rPr>
              <w:t>Meningkatnya</w:t>
            </w:r>
          </w:p>
          <w:p w:rsidR="00D01E63" w:rsidRPr="00A72C08" w:rsidRDefault="00D01E63" w:rsidP="004D4AE3">
            <w:pPr>
              <w:tabs>
                <w:tab w:val="left" w:pos="9214"/>
              </w:tabs>
              <w:spacing w:after="0" w:line="360" w:lineRule="auto"/>
              <w:ind w:right="-22"/>
              <w:jc w:val="both"/>
              <w:rPr>
                <w:rFonts w:ascii="Arial" w:hAnsi="Arial" w:cs="Arial"/>
                <w:sz w:val="24"/>
                <w:szCs w:val="24"/>
              </w:rPr>
            </w:pPr>
            <w:r w:rsidRPr="00A72C08">
              <w:rPr>
                <w:rFonts w:ascii="Arial" w:hAnsi="Arial" w:cs="Arial"/>
                <w:sz w:val="24"/>
                <w:szCs w:val="24"/>
              </w:rPr>
              <w:t>derajat kesehatan</w:t>
            </w:r>
          </w:p>
          <w:p w:rsidR="00D01E63" w:rsidRPr="00A72C08" w:rsidRDefault="00D01E63" w:rsidP="004D4AE3">
            <w:pPr>
              <w:tabs>
                <w:tab w:val="left" w:pos="9214"/>
              </w:tabs>
              <w:spacing w:after="0" w:line="360" w:lineRule="auto"/>
              <w:ind w:right="-22"/>
              <w:jc w:val="both"/>
              <w:rPr>
                <w:rFonts w:ascii="Arial" w:hAnsi="Arial" w:cs="Arial"/>
                <w:sz w:val="24"/>
                <w:szCs w:val="24"/>
              </w:rPr>
            </w:pPr>
            <w:r w:rsidRPr="00A72C08">
              <w:rPr>
                <w:rFonts w:ascii="Arial" w:hAnsi="Arial" w:cs="Arial"/>
                <w:sz w:val="24"/>
                <w:szCs w:val="24"/>
              </w:rPr>
              <w:t>Masyarakat</w:t>
            </w:r>
          </w:p>
          <w:p w:rsidR="00D01E63" w:rsidRPr="00A72C08" w:rsidRDefault="00D01E63" w:rsidP="004D4AE3">
            <w:pPr>
              <w:tabs>
                <w:tab w:val="left" w:pos="9214"/>
              </w:tabs>
              <w:spacing w:after="0" w:line="360" w:lineRule="auto"/>
              <w:ind w:right="-22"/>
              <w:jc w:val="both"/>
              <w:rPr>
                <w:rFonts w:ascii="Arial" w:hAnsi="Arial" w:cs="Arial"/>
                <w:sz w:val="24"/>
                <w:szCs w:val="24"/>
              </w:rPr>
            </w:pPr>
            <w:r w:rsidRPr="00A72C08">
              <w:rPr>
                <w:rFonts w:ascii="Arial" w:hAnsi="Arial" w:cs="Arial"/>
                <w:sz w:val="24"/>
                <w:szCs w:val="24"/>
              </w:rPr>
              <w:t>secara merata</w:t>
            </w:r>
          </w:p>
        </w:tc>
      </w:tr>
    </w:tbl>
    <w:p w:rsidR="00D01E63" w:rsidRPr="00A72C08" w:rsidRDefault="00D01E63" w:rsidP="00D01E63">
      <w:pPr>
        <w:tabs>
          <w:tab w:val="left" w:pos="9214"/>
        </w:tabs>
        <w:ind w:right="-22"/>
        <w:rPr>
          <w:rFonts w:ascii="Arial" w:hAnsi="Arial" w:cs="Arial"/>
          <w:sz w:val="24"/>
          <w:szCs w:val="24"/>
        </w:rPr>
      </w:pPr>
    </w:p>
    <w:p w:rsidR="00D01E63" w:rsidRPr="00A72C08" w:rsidRDefault="00D01E63" w:rsidP="00A72C08">
      <w:pPr>
        <w:tabs>
          <w:tab w:val="left" w:pos="9214"/>
        </w:tabs>
        <w:spacing w:line="480" w:lineRule="auto"/>
        <w:ind w:right="-22" w:firstLine="567"/>
        <w:jc w:val="both"/>
        <w:rPr>
          <w:rFonts w:ascii="Arial" w:hAnsi="Arial" w:cs="Arial"/>
          <w:sz w:val="24"/>
          <w:szCs w:val="24"/>
        </w:rPr>
      </w:pPr>
      <w:r w:rsidRPr="00A72C08">
        <w:rPr>
          <w:rFonts w:ascii="Arial" w:hAnsi="Arial" w:cs="Arial"/>
          <w:sz w:val="24"/>
          <w:szCs w:val="24"/>
        </w:rPr>
        <w:t>Indeks Pembangunan Manusia (IPM) merupakan indikator penting untuk mengukur keberhasilan dalam upaya membangun kualitas hidup manusia (masyarakat /penduduk). Indeks Pembangunan Manusia dibentuk oleh 3 dimensi dasar yaitu a). Umur panjang dan hidup sehat (a long and healthy life); b). Pengetahuan (knowledge); c). Standar hidup layak (decent standard  of  living).  Angka Harapan Hidup merupakan salah satu indikator makro yang cukup penting dalam pembangunan sosial budaya dan sumber daya manusia dengan target awal 68,79 tahun menjadi 69,44 tahun pada tahun 2021.</w:t>
      </w:r>
    </w:p>
    <w:p w:rsidR="00D01E63" w:rsidRPr="00A72C08" w:rsidRDefault="00D01E63" w:rsidP="00A72C08">
      <w:pPr>
        <w:pStyle w:val="Heading1"/>
        <w:spacing w:before="106" w:line="480" w:lineRule="auto"/>
        <w:ind w:left="0" w:right="1394" w:firstLine="567"/>
        <w:rPr>
          <w:rFonts w:ascii="Arial" w:hAnsi="Arial" w:cs="Arial"/>
          <w:sz w:val="24"/>
          <w:szCs w:val="24"/>
          <w:u w:val="single"/>
        </w:rPr>
      </w:pPr>
      <w:r w:rsidRPr="00A72C08">
        <w:rPr>
          <w:rFonts w:ascii="Arial" w:hAnsi="Arial" w:cs="Arial"/>
          <w:sz w:val="24"/>
          <w:szCs w:val="24"/>
          <w:u w:val="single"/>
        </w:rPr>
        <w:t>Tujuan</w:t>
      </w:r>
    </w:p>
    <w:p w:rsidR="00D01E63" w:rsidRPr="00A72C08" w:rsidRDefault="00D01E63" w:rsidP="00A72C08">
      <w:pPr>
        <w:pStyle w:val="Heading1"/>
        <w:spacing w:before="106" w:line="480" w:lineRule="auto"/>
        <w:ind w:left="0" w:right="-22" w:firstLine="567"/>
        <w:jc w:val="both"/>
        <w:rPr>
          <w:rFonts w:ascii="Arial" w:hAnsi="Arial" w:cs="Arial"/>
          <w:b w:val="0"/>
          <w:sz w:val="24"/>
          <w:szCs w:val="24"/>
        </w:rPr>
      </w:pPr>
      <w:r w:rsidRPr="00A72C08">
        <w:rPr>
          <w:rFonts w:ascii="Arial" w:hAnsi="Arial" w:cs="Arial"/>
          <w:b w:val="0"/>
          <w:sz w:val="24"/>
          <w:szCs w:val="24"/>
        </w:rPr>
        <w:t xml:space="preserve">Dalam upaya mencapai visi dan misi Kepala Daerah maka Dinas Kesehatan  merumuskan suatu bentuk yang lebih terarah berupa tujuandan sasaran yang strategis organsisasi. Tujuan dan sasaran adalah perumusan sasaran yang selanjutnya akan menjadi dasar penyusunan kinerja selama lima tahun. Tujuan yang </w:t>
      </w:r>
      <w:r w:rsidRPr="00A72C08">
        <w:rPr>
          <w:rFonts w:ascii="Arial" w:hAnsi="Arial" w:cs="Arial"/>
          <w:b w:val="0"/>
          <w:sz w:val="24"/>
          <w:szCs w:val="24"/>
        </w:rPr>
        <w:lastRenderedPageBreak/>
        <w:t>akan dicapai Dinas Kesehatan adalah sebagai berikut:</w:t>
      </w:r>
    </w:p>
    <w:p w:rsidR="00D01E63" w:rsidRPr="00A72C08" w:rsidRDefault="00D01E63" w:rsidP="00A72C08">
      <w:pPr>
        <w:pStyle w:val="Heading1"/>
        <w:spacing w:before="106" w:line="480" w:lineRule="auto"/>
        <w:ind w:left="0" w:right="-22" w:firstLine="567"/>
        <w:jc w:val="both"/>
        <w:rPr>
          <w:rFonts w:ascii="Arial" w:hAnsi="Arial" w:cs="Arial"/>
          <w:b w:val="0"/>
          <w:sz w:val="24"/>
          <w:szCs w:val="24"/>
        </w:rPr>
      </w:pPr>
      <w:r w:rsidRPr="00A72C08">
        <w:rPr>
          <w:rFonts w:ascii="Arial" w:hAnsi="Arial" w:cs="Arial"/>
          <w:b w:val="0"/>
          <w:sz w:val="24"/>
          <w:szCs w:val="24"/>
        </w:rPr>
        <w:t>1. Menurunkan kematian Ibu dan Bayi</w:t>
      </w:r>
    </w:p>
    <w:p w:rsidR="00D01E63" w:rsidRPr="00A72C08" w:rsidRDefault="00D01E63" w:rsidP="00A72C08">
      <w:pPr>
        <w:pStyle w:val="Heading1"/>
        <w:spacing w:line="480" w:lineRule="auto"/>
        <w:ind w:left="0" w:right="-22" w:firstLine="567"/>
        <w:jc w:val="both"/>
        <w:rPr>
          <w:rFonts w:ascii="Arial" w:hAnsi="Arial" w:cs="Arial"/>
          <w:b w:val="0"/>
          <w:sz w:val="24"/>
          <w:szCs w:val="24"/>
        </w:rPr>
      </w:pPr>
      <w:r w:rsidRPr="00A72C08">
        <w:rPr>
          <w:rFonts w:ascii="Arial" w:hAnsi="Arial" w:cs="Arial"/>
          <w:b w:val="0"/>
          <w:sz w:val="24"/>
          <w:szCs w:val="24"/>
        </w:rPr>
        <w:t>2. Meningkatkan Kinerja Organisasi</w:t>
      </w:r>
    </w:p>
    <w:p w:rsidR="00D01E63" w:rsidRPr="00A72C08" w:rsidRDefault="00D01E63" w:rsidP="00A72C08">
      <w:pPr>
        <w:pStyle w:val="Heading1"/>
        <w:spacing w:line="480" w:lineRule="auto"/>
        <w:ind w:left="0" w:right="-22" w:firstLine="567"/>
        <w:jc w:val="both"/>
        <w:rPr>
          <w:rFonts w:ascii="Arial" w:hAnsi="Arial" w:cs="Arial"/>
          <w:b w:val="0"/>
          <w:sz w:val="24"/>
          <w:szCs w:val="24"/>
        </w:rPr>
      </w:pPr>
    </w:p>
    <w:p w:rsidR="00D01E63" w:rsidRPr="00A72C08" w:rsidRDefault="00D01E63" w:rsidP="00A72C08">
      <w:pPr>
        <w:pStyle w:val="Heading1"/>
        <w:spacing w:line="480" w:lineRule="auto"/>
        <w:ind w:left="0" w:right="-22" w:firstLine="567"/>
        <w:jc w:val="both"/>
        <w:rPr>
          <w:rFonts w:ascii="Arial" w:hAnsi="Arial" w:cs="Arial"/>
          <w:sz w:val="24"/>
          <w:szCs w:val="24"/>
          <w:u w:val="single"/>
        </w:rPr>
      </w:pPr>
      <w:r w:rsidRPr="00A72C08">
        <w:rPr>
          <w:rFonts w:ascii="Arial" w:hAnsi="Arial" w:cs="Arial"/>
          <w:sz w:val="24"/>
          <w:szCs w:val="24"/>
          <w:u w:val="single"/>
        </w:rPr>
        <w:t>Sasaran</w:t>
      </w:r>
    </w:p>
    <w:p w:rsidR="00D01E63" w:rsidRPr="00A72C08" w:rsidRDefault="00D01E63" w:rsidP="00A72C08">
      <w:pPr>
        <w:tabs>
          <w:tab w:val="left" w:pos="9214"/>
        </w:tabs>
        <w:spacing w:after="0" w:line="480" w:lineRule="auto"/>
        <w:ind w:right="-22"/>
        <w:jc w:val="both"/>
        <w:rPr>
          <w:rFonts w:ascii="Arial" w:hAnsi="Arial" w:cs="Arial"/>
          <w:sz w:val="24"/>
          <w:szCs w:val="24"/>
        </w:rPr>
      </w:pPr>
      <w:r w:rsidRPr="00A72C08">
        <w:rPr>
          <w:rFonts w:ascii="Arial" w:hAnsi="Arial" w:cs="Arial"/>
          <w:sz w:val="24"/>
          <w:szCs w:val="24"/>
        </w:rPr>
        <w:t>Sasaran adalah hasil yang diharapkan dari suatu tujuan dan menggambarkan hal-hal yang ingin dicapai, diformulasikan secara terukur, spesifik, mudah dicapai melalui tindakan-tindakan yang akan dilakukan secara operasional.</w:t>
      </w:r>
    </w:p>
    <w:p w:rsidR="00D01E63" w:rsidRPr="00A72C08" w:rsidRDefault="00D01E63" w:rsidP="00A72C08">
      <w:pPr>
        <w:tabs>
          <w:tab w:val="left" w:pos="9214"/>
        </w:tabs>
        <w:spacing w:after="0" w:line="480" w:lineRule="auto"/>
        <w:ind w:right="-22"/>
        <w:jc w:val="both"/>
        <w:rPr>
          <w:rFonts w:ascii="Arial" w:hAnsi="Arial" w:cs="Arial"/>
          <w:sz w:val="24"/>
          <w:szCs w:val="24"/>
        </w:rPr>
      </w:pPr>
      <w:r w:rsidRPr="00A72C08">
        <w:rPr>
          <w:rFonts w:ascii="Arial" w:hAnsi="Arial" w:cs="Arial"/>
          <w:sz w:val="24"/>
          <w:szCs w:val="24"/>
        </w:rPr>
        <w:t>Dalam mewujudkan tujuan pertama “Menurunkan kematian Ibu dan Bayi”, maka ditetapkan sasaran :</w:t>
      </w:r>
    </w:p>
    <w:p w:rsidR="00D01E63" w:rsidRPr="00A72C08" w:rsidRDefault="00D01E63" w:rsidP="00A72C08">
      <w:pPr>
        <w:pStyle w:val="ListParagraph"/>
        <w:numPr>
          <w:ilvl w:val="0"/>
          <w:numId w:val="1"/>
        </w:numPr>
        <w:spacing w:after="0" w:line="480" w:lineRule="auto"/>
        <w:ind w:left="709" w:right="-22" w:hanging="283"/>
        <w:jc w:val="both"/>
        <w:rPr>
          <w:rFonts w:ascii="Arial" w:hAnsi="Arial" w:cs="Arial"/>
          <w:sz w:val="24"/>
          <w:szCs w:val="24"/>
        </w:rPr>
      </w:pPr>
      <w:r w:rsidRPr="00A72C08">
        <w:rPr>
          <w:rFonts w:ascii="Arial" w:hAnsi="Arial" w:cs="Arial"/>
          <w:sz w:val="24"/>
          <w:szCs w:val="24"/>
        </w:rPr>
        <w:t>Meningkatnya mutu pelayanan kesehatan dengan indikator sasaran :</w:t>
      </w:r>
    </w:p>
    <w:p w:rsidR="00D01E63" w:rsidRPr="00A72C08" w:rsidRDefault="00D01E63" w:rsidP="00A72C08">
      <w:pPr>
        <w:pStyle w:val="ListParagraph"/>
        <w:numPr>
          <w:ilvl w:val="0"/>
          <w:numId w:val="2"/>
        </w:numPr>
        <w:spacing w:line="480" w:lineRule="auto"/>
        <w:ind w:left="993" w:right="-22" w:hanging="284"/>
        <w:jc w:val="both"/>
        <w:rPr>
          <w:rFonts w:ascii="Arial" w:hAnsi="Arial" w:cs="Arial"/>
          <w:sz w:val="24"/>
          <w:szCs w:val="24"/>
        </w:rPr>
      </w:pPr>
      <w:r w:rsidRPr="00A72C08">
        <w:rPr>
          <w:rFonts w:ascii="Arial" w:hAnsi="Arial" w:cs="Arial"/>
          <w:sz w:val="24"/>
          <w:szCs w:val="24"/>
        </w:rPr>
        <w:t>Jumlah Puskesmas yang terakreditasi sebanyak 195 puskesmas pada tahun 2021.</w:t>
      </w:r>
    </w:p>
    <w:p w:rsidR="00D01E63" w:rsidRPr="00A72C08" w:rsidRDefault="00D01E63" w:rsidP="00A72C08">
      <w:pPr>
        <w:pStyle w:val="ListParagraph"/>
        <w:numPr>
          <w:ilvl w:val="0"/>
          <w:numId w:val="2"/>
        </w:numPr>
        <w:spacing w:line="480" w:lineRule="auto"/>
        <w:ind w:left="993" w:right="-22" w:hanging="284"/>
        <w:jc w:val="both"/>
        <w:rPr>
          <w:rFonts w:ascii="Arial" w:hAnsi="Arial" w:cs="Arial"/>
          <w:sz w:val="24"/>
          <w:szCs w:val="24"/>
        </w:rPr>
      </w:pPr>
      <w:r w:rsidRPr="00A72C08">
        <w:rPr>
          <w:rFonts w:ascii="Arial" w:hAnsi="Arial" w:cs="Arial"/>
          <w:sz w:val="24"/>
          <w:szCs w:val="24"/>
        </w:rPr>
        <w:t>Jumlah Rumah sakit yang terakreditasi sebanyak 7 rumah sakit pada tahun 2021</w:t>
      </w:r>
    </w:p>
    <w:p w:rsidR="00D01E63" w:rsidRPr="00A72C08" w:rsidRDefault="00D01E63" w:rsidP="00A72C08">
      <w:pPr>
        <w:pStyle w:val="ListParagraph"/>
        <w:numPr>
          <w:ilvl w:val="0"/>
          <w:numId w:val="1"/>
        </w:numPr>
        <w:spacing w:line="480" w:lineRule="auto"/>
        <w:ind w:left="709" w:right="-22" w:hanging="283"/>
        <w:jc w:val="both"/>
        <w:rPr>
          <w:rFonts w:ascii="Arial" w:hAnsi="Arial" w:cs="Arial"/>
          <w:sz w:val="24"/>
          <w:szCs w:val="24"/>
        </w:rPr>
      </w:pPr>
      <w:r w:rsidRPr="00A72C08">
        <w:rPr>
          <w:rFonts w:ascii="Arial" w:hAnsi="Arial" w:cs="Arial"/>
          <w:sz w:val="24"/>
          <w:szCs w:val="24"/>
        </w:rPr>
        <w:t>Meningkatnya derajat kesehatan masyarakat dengan indikator sasaran:</w:t>
      </w:r>
    </w:p>
    <w:p w:rsidR="00D01E63" w:rsidRPr="00A72C08" w:rsidRDefault="00D01E63" w:rsidP="00A72C08">
      <w:pPr>
        <w:pStyle w:val="ListParagraph"/>
        <w:numPr>
          <w:ilvl w:val="0"/>
          <w:numId w:val="3"/>
        </w:numPr>
        <w:spacing w:line="480" w:lineRule="auto"/>
        <w:ind w:left="993" w:right="-22" w:hanging="284"/>
        <w:jc w:val="both"/>
        <w:rPr>
          <w:rFonts w:ascii="Arial" w:hAnsi="Arial" w:cs="Arial"/>
          <w:sz w:val="24"/>
          <w:szCs w:val="24"/>
        </w:rPr>
      </w:pPr>
      <w:r w:rsidRPr="00A72C08">
        <w:rPr>
          <w:rFonts w:ascii="Arial" w:hAnsi="Arial" w:cs="Arial"/>
          <w:sz w:val="24"/>
          <w:szCs w:val="24"/>
        </w:rPr>
        <w:t>Prevalensi stunting (pendek dan sangat pendek) pada anak bawah dua tahun sebesar 25,6 % pada tahun 2021.</w:t>
      </w:r>
    </w:p>
    <w:p w:rsidR="00D01E63" w:rsidRPr="00A72C08" w:rsidRDefault="00D01E63" w:rsidP="00A72C08">
      <w:pPr>
        <w:pStyle w:val="ListParagraph"/>
        <w:numPr>
          <w:ilvl w:val="0"/>
          <w:numId w:val="3"/>
        </w:numPr>
        <w:spacing w:line="480" w:lineRule="auto"/>
        <w:ind w:left="993" w:right="-22" w:hanging="284"/>
        <w:jc w:val="both"/>
        <w:rPr>
          <w:rFonts w:ascii="Arial" w:hAnsi="Arial" w:cs="Arial"/>
          <w:sz w:val="24"/>
          <w:szCs w:val="24"/>
        </w:rPr>
      </w:pPr>
      <w:r w:rsidRPr="00A72C08">
        <w:rPr>
          <w:rFonts w:ascii="Arial" w:hAnsi="Arial" w:cs="Arial"/>
          <w:sz w:val="24"/>
          <w:szCs w:val="24"/>
        </w:rPr>
        <w:t>Persentase Ibu Bersalin Mendapatkan Pelayanan Persalinan Sesuai Standar di Faskes (PF) menjadi 90 % pada tahun 2021.</w:t>
      </w:r>
    </w:p>
    <w:p w:rsidR="00D01E63" w:rsidRPr="00A72C08" w:rsidRDefault="00D01E63" w:rsidP="00A72C08">
      <w:pPr>
        <w:pStyle w:val="ListParagraph"/>
        <w:numPr>
          <w:ilvl w:val="0"/>
          <w:numId w:val="3"/>
        </w:numPr>
        <w:tabs>
          <w:tab w:val="left" w:pos="709"/>
        </w:tabs>
        <w:spacing w:line="480" w:lineRule="auto"/>
        <w:ind w:left="993" w:right="-22" w:hanging="284"/>
        <w:jc w:val="both"/>
        <w:rPr>
          <w:rFonts w:ascii="Arial" w:hAnsi="Arial" w:cs="Arial"/>
          <w:sz w:val="24"/>
          <w:szCs w:val="24"/>
        </w:rPr>
      </w:pPr>
      <w:r w:rsidRPr="00A72C08">
        <w:rPr>
          <w:rFonts w:ascii="Arial" w:hAnsi="Arial" w:cs="Arial"/>
          <w:w w:val="115"/>
          <w:sz w:val="24"/>
          <w:szCs w:val="24"/>
        </w:rPr>
        <w:t xml:space="preserve">Persentase Kunjungan Neonatal Pertama (KN1) Sesuai Standar menjadi 95 </w:t>
      </w:r>
      <w:r w:rsidRPr="00A72C08">
        <w:rPr>
          <w:rFonts w:ascii="Arial" w:hAnsi="Arial" w:cs="Arial"/>
          <w:w w:val="120"/>
          <w:sz w:val="24"/>
          <w:szCs w:val="24"/>
        </w:rPr>
        <w:t xml:space="preserve">% </w:t>
      </w:r>
      <w:r w:rsidRPr="00A72C08">
        <w:rPr>
          <w:rFonts w:ascii="Arial" w:hAnsi="Arial" w:cs="Arial"/>
          <w:w w:val="115"/>
          <w:sz w:val="24"/>
          <w:szCs w:val="24"/>
        </w:rPr>
        <w:t>pada tahun2021.</w:t>
      </w:r>
    </w:p>
    <w:p w:rsidR="00D01E63" w:rsidRPr="00A72C08" w:rsidRDefault="00D01E63" w:rsidP="00A72C08">
      <w:pPr>
        <w:pStyle w:val="ListParagraph"/>
        <w:numPr>
          <w:ilvl w:val="0"/>
          <w:numId w:val="1"/>
        </w:numPr>
        <w:spacing w:line="480" w:lineRule="auto"/>
        <w:ind w:left="709" w:right="-22" w:hanging="283"/>
        <w:jc w:val="both"/>
        <w:rPr>
          <w:rFonts w:ascii="Arial" w:hAnsi="Arial" w:cs="Arial"/>
          <w:sz w:val="24"/>
          <w:szCs w:val="24"/>
        </w:rPr>
      </w:pPr>
      <w:r w:rsidRPr="00A72C08">
        <w:rPr>
          <w:rFonts w:ascii="Arial" w:hAnsi="Arial" w:cs="Arial"/>
          <w:sz w:val="24"/>
          <w:szCs w:val="24"/>
        </w:rPr>
        <w:t>Meningkatnya pencegahan dan pengendalian penyakit dengan indikator sasaran :</w:t>
      </w:r>
    </w:p>
    <w:p w:rsidR="00D01E63" w:rsidRPr="00A72C08" w:rsidRDefault="00D01E63" w:rsidP="00A72C08">
      <w:pPr>
        <w:pStyle w:val="ListParagraph"/>
        <w:numPr>
          <w:ilvl w:val="0"/>
          <w:numId w:val="4"/>
        </w:numPr>
        <w:spacing w:line="480" w:lineRule="auto"/>
        <w:ind w:left="993" w:right="-22" w:hanging="284"/>
        <w:jc w:val="both"/>
        <w:rPr>
          <w:rFonts w:ascii="Arial" w:hAnsi="Arial" w:cs="Arial"/>
          <w:sz w:val="24"/>
          <w:szCs w:val="24"/>
        </w:rPr>
      </w:pPr>
      <w:r w:rsidRPr="00A72C08">
        <w:rPr>
          <w:rFonts w:ascii="Arial" w:hAnsi="Arial" w:cs="Arial"/>
          <w:sz w:val="24"/>
          <w:szCs w:val="24"/>
        </w:rPr>
        <w:lastRenderedPageBreak/>
        <w:t>Jumlah Kabupaten kota yang mencapai imunisasi dasar lengkap pada anak usia 0-11 bulan menjadi 100 % pada tahun 2021.</w:t>
      </w:r>
    </w:p>
    <w:p w:rsidR="00D01E63" w:rsidRPr="00A72C08" w:rsidRDefault="00D01E63" w:rsidP="00A72C08">
      <w:pPr>
        <w:pStyle w:val="ListParagraph"/>
        <w:numPr>
          <w:ilvl w:val="0"/>
          <w:numId w:val="1"/>
        </w:numPr>
        <w:spacing w:line="480" w:lineRule="auto"/>
        <w:ind w:left="709" w:right="-22" w:hanging="283"/>
        <w:jc w:val="both"/>
        <w:rPr>
          <w:rFonts w:ascii="Arial" w:hAnsi="Arial" w:cs="Arial"/>
          <w:sz w:val="24"/>
          <w:szCs w:val="24"/>
        </w:rPr>
      </w:pPr>
      <w:r w:rsidRPr="00A72C08">
        <w:rPr>
          <w:rFonts w:ascii="Arial" w:hAnsi="Arial" w:cs="Arial"/>
          <w:sz w:val="24"/>
          <w:szCs w:val="24"/>
        </w:rPr>
        <w:t>Meningkatnya Kepesertaan Jaminan Kesehatan dengan Indikator Sasaran :</w:t>
      </w:r>
    </w:p>
    <w:p w:rsidR="00D01E63" w:rsidRPr="00A72C08" w:rsidRDefault="00D01E63" w:rsidP="00A72C08">
      <w:pPr>
        <w:pStyle w:val="ListParagraph"/>
        <w:numPr>
          <w:ilvl w:val="0"/>
          <w:numId w:val="5"/>
        </w:numPr>
        <w:spacing w:line="480" w:lineRule="auto"/>
        <w:ind w:left="993" w:right="-22" w:hanging="284"/>
        <w:jc w:val="both"/>
        <w:rPr>
          <w:rFonts w:ascii="Arial" w:hAnsi="Arial" w:cs="Arial"/>
          <w:sz w:val="24"/>
          <w:szCs w:val="24"/>
        </w:rPr>
      </w:pPr>
      <w:r w:rsidRPr="00A72C08">
        <w:rPr>
          <w:rFonts w:ascii="Arial" w:hAnsi="Arial" w:cs="Arial"/>
          <w:sz w:val="24"/>
          <w:szCs w:val="24"/>
        </w:rPr>
        <w:t>Persentase Masyarakat yang Memiliki Jaminan Kesehatan menjadi 100% pada tahun 2021.</w:t>
      </w:r>
    </w:p>
    <w:p w:rsidR="00D01E63" w:rsidRPr="00A72C08" w:rsidRDefault="00D01E63" w:rsidP="00A72C08">
      <w:pPr>
        <w:tabs>
          <w:tab w:val="left" w:pos="9214"/>
        </w:tabs>
        <w:spacing w:line="480" w:lineRule="auto"/>
        <w:ind w:right="-22" w:firstLine="567"/>
        <w:rPr>
          <w:rFonts w:ascii="Arial" w:hAnsi="Arial" w:cs="Arial"/>
          <w:sz w:val="24"/>
          <w:szCs w:val="24"/>
        </w:rPr>
      </w:pPr>
      <w:r w:rsidRPr="00A72C08">
        <w:rPr>
          <w:rFonts w:ascii="Arial" w:hAnsi="Arial" w:cs="Arial"/>
          <w:sz w:val="24"/>
          <w:szCs w:val="24"/>
        </w:rPr>
        <w:t>Dalam mewujudkan tujuan kedua yaitu “Meningkatkan Kinerja Organisasi“, maka sasaran yang ingin dicapai adalah :</w:t>
      </w:r>
    </w:p>
    <w:p w:rsidR="00D01E63" w:rsidRPr="00A72C08" w:rsidRDefault="00D01E63" w:rsidP="00A72C08">
      <w:pPr>
        <w:pStyle w:val="ListParagraph"/>
        <w:numPr>
          <w:ilvl w:val="0"/>
          <w:numId w:val="6"/>
        </w:numPr>
        <w:spacing w:line="480" w:lineRule="auto"/>
        <w:ind w:left="709" w:right="-22" w:hanging="283"/>
        <w:jc w:val="both"/>
        <w:rPr>
          <w:rFonts w:ascii="Arial" w:hAnsi="Arial" w:cs="Arial"/>
          <w:sz w:val="24"/>
          <w:szCs w:val="24"/>
        </w:rPr>
      </w:pPr>
      <w:r w:rsidRPr="00A72C08">
        <w:rPr>
          <w:rFonts w:ascii="Arial" w:hAnsi="Arial" w:cs="Arial"/>
          <w:sz w:val="24"/>
          <w:szCs w:val="24"/>
        </w:rPr>
        <w:t>Meningkatnya tata kelola organisasi dengan indikator sasaran :</w:t>
      </w:r>
    </w:p>
    <w:p w:rsidR="00D01E63" w:rsidRPr="00A72C08" w:rsidRDefault="00D01E63" w:rsidP="00A72C08">
      <w:pPr>
        <w:pStyle w:val="ListParagraph"/>
        <w:numPr>
          <w:ilvl w:val="0"/>
          <w:numId w:val="7"/>
        </w:numPr>
        <w:spacing w:line="480" w:lineRule="auto"/>
        <w:ind w:left="993" w:right="-22" w:hanging="284"/>
        <w:jc w:val="both"/>
        <w:rPr>
          <w:rFonts w:ascii="Arial" w:hAnsi="Arial" w:cs="Arial"/>
          <w:sz w:val="24"/>
          <w:szCs w:val="24"/>
        </w:rPr>
      </w:pPr>
      <w:r w:rsidRPr="00A72C08">
        <w:rPr>
          <w:rFonts w:ascii="Arial" w:hAnsi="Arial" w:cs="Arial"/>
          <w:sz w:val="24"/>
          <w:szCs w:val="24"/>
        </w:rPr>
        <w:t>Nilai Evaluasi Akuntabilitas Kinerja menjadi B pada tahun 2021</w:t>
      </w:r>
    </w:p>
    <w:p w:rsidR="00D01E63" w:rsidRPr="00A72C08" w:rsidRDefault="00D01E63" w:rsidP="00A72C08">
      <w:pPr>
        <w:pStyle w:val="ListParagraph"/>
        <w:numPr>
          <w:ilvl w:val="0"/>
          <w:numId w:val="7"/>
        </w:numPr>
        <w:spacing w:line="480" w:lineRule="auto"/>
        <w:ind w:left="993" w:right="-22" w:hanging="284"/>
        <w:jc w:val="both"/>
        <w:rPr>
          <w:rFonts w:ascii="Arial" w:hAnsi="Arial" w:cs="Arial"/>
          <w:sz w:val="24"/>
          <w:szCs w:val="24"/>
        </w:rPr>
      </w:pPr>
      <w:r w:rsidRPr="00A72C08">
        <w:rPr>
          <w:rFonts w:ascii="Arial" w:hAnsi="Arial" w:cs="Arial"/>
          <w:sz w:val="24"/>
          <w:szCs w:val="24"/>
        </w:rPr>
        <w:t>Persentase Capaian Realisasi Fisik Pelaksanaan Program/Kegiatan menjadi 100% pada tahun 2021</w:t>
      </w:r>
    </w:p>
    <w:p w:rsidR="00D01E63" w:rsidRPr="00A72C08" w:rsidRDefault="00D01E63" w:rsidP="00A72C08">
      <w:pPr>
        <w:pStyle w:val="ListParagraph"/>
        <w:numPr>
          <w:ilvl w:val="0"/>
          <w:numId w:val="7"/>
        </w:numPr>
        <w:spacing w:line="480" w:lineRule="auto"/>
        <w:ind w:left="993" w:right="-22" w:hanging="284"/>
        <w:jc w:val="both"/>
        <w:rPr>
          <w:rFonts w:ascii="Arial" w:hAnsi="Arial" w:cs="Arial"/>
          <w:sz w:val="24"/>
          <w:szCs w:val="24"/>
        </w:rPr>
      </w:pPr>
      <w:r w:rsidRPr="00A72C08">
        <w:rPr>
          <w:rFonts w:ascii="Arial" w:hAnsi="Arial" w:cs="Arial"/>
          <w:sz w:val="24"/>
          <w:szCs w:val="24"/>
        </w:rPr>
        <w:t>Persentase Capaian Realisasi Keuangan Pelaksanaan Program/Kegiatan menjadi 95% pada tahun 2021</w:t>
      </w:r>
    </w:p>
    <w:p w:rsidR="00D01E63" w:rsidRPr="00A72C08" w:rsidRDefault="00D01E63" w:rsidP="00A72C08">
      <w:pPr>
        <w:pStyle w:val="ListParagraph"/>
        <w:tabs>
          <w:tab w:val="left" w:pos="9214"/>
        </w:tabs>
        <w:spacing w:line="480" w:lineRule="auto"/>
        <w:ind w:left="2367" w:right="-22"/>
        <w:rPr>
          <w:rFonts w:ascii="Arial" w:hAnsi="Arial" w:cs="Arial"/>
          <w:sz w:val="24"/>
          <w:szCs w:val="24"/>
        </w:rPr>
      </w:pPr>
    </w:p>
    <w:p w:rsidR="00D01E63" w:rsidRPr="00A72C08" w:rsidRDefault="00D01E63" w:rsidP="00A72C08">
      <w:pPr>
        <w:tabs>
          <w:tab w:val="left" w:pos="9214"/>
        </w:tabs>
        <w:spacing w:line="480" w:lineRule="auto"/>
        <w:ind w:right="-613"/>
        <w:rPr>
          <w:rFonts w:ascii="Arial" w:hAnsi="Arial" w:cs="Arial"/>
          <w:b/>
          <w:sz w:val="24"/>
          <w:szCs w:val="24"/>
          <w:u w:val="single"/>
          <w:lang w:val="en-US"/>
        </w:rPr>
      </w:pPr>
      <w:r w:rsidRPr="00A72C08">
        <w:rPr>
          <w:rFonts w:ascii="Arial" w:hAnsi="Arial" w:cs="Arial"/>
          <w:b/>
          <w:sz w:val="24"/>
          <w:szCs w:val="24"/>
          <w:u w:val="single"/>
        </w:rPr>
        <w:t>Perjanjian Kinerja Tahun 202</w:t>
      </w:r>
      <w:r w:rsidRPr="00A72C08">
        <w:rPr>
          <w:rFonts w:ascii="Arial" w:hAnsi="Arial" w:cs="Arial"/>
          <w:b/>
          <w:sz w:val="24"/>
          <w:szCs w:val="24"/>
          <w:u w:val="single"/>
          <w:lang w:val="en-US"/>
        </w:rPr>
        <w:t>1</w:t>
      </w:r>
    </w:p>
    <w:p w:rsidR="00D01E63" w:rsidRPr="00A72C08" w:rsidRDefault="00D01E63" w:rsidP="00A72C08">
      <w:pPr>
        <w:pStyle w:val="ListParagraph"/>
        <w:tabs>
          <w:tab w:val="left" w:pos="9214"/>
        </w:tabs>
        <w:spacing w:line="480" w:lineRule="auto"/>
        <w:ind w:left="0" w:right="-22" w:firstLine="567"/>
        <w:jc w:val="both"/>
        <w:rPr>
          <w:rFonts w:ascii="Arial" w:hAnsi="Arial" w:cs="Arial"/>
          <w:sz w:val="24"/>
          <w:szCs w:val="24"/>
        </w:rPr>
      </w:pPr>
      <w:r w:rsidRPr="00A72C08">
        <w:rPr>
          <w:rFonts w:ascii="Arial" w:hAnsi="Arial" w:cs="Arial"/>
          <w:sz w:val="24"/>
          <w:szCs w:val="24"/>
        </w:rPr>
        <w:t>Sebagai implementasi Sistem Akuntabilitas Instansi Pemerintah khususnya perencanaan kinerja, Dinas Kesehatan Provinsi Sumatera Barat telah membuat Perjanjian Kinerja yang ditandatangani oleh Gubernur dan Kepala Dinas Kesehatan Provinsi Sumatera Barat Tahun 202</w:t>
      </w:r>
      <w:r w:rsidRPr="00A72C08">
        <w:rPr>
          <w:rFonts w:ascii="Arial" w:hAnsi="Arial" w:cs="Arial"/>
          <w:sz w:val="24"/>
          <w:szCs w:val="24"/>
          <w:lang w:val="en-US"/>
        </w:rPr>
        <w:t>1</w:t>
      </w:r>
      <w:r w:rsidRPr="00A72C08">
        <w:rPr>
          <w:rFonts w:ascii="Arial" w:hAnsi="Arial" w:cs="Arial"/>
          <w:sz w:val="24"/>
          <w:szCs w:val="24"/>
        </w:rPr>
        <w:t>. Perjanjian Kinerja Dinas Kesehatan Pr</w:t>
      </w:r>
      <w:r w:rsidR="00A72C08">
        <w:rPr>
          <w:rFonts w:ascii="Arial" w:hAnsi="Arial" w:cs="Arial"/>
          <w:sz w:val="24"/>
          <w:szCs w:val="24"/>
        </w:rPr>
        <w:t>ovinsi Sumatera Barat Tahun 202</w:t>
      </w:r>
      <w:r w:rsidR="00A72C08">
        <w:rPr>
          <w:rFonts w:ascii="Arial" w:hAnsi="Arial" w:cs="Arial"/>
          <w:sz w:val="24"/>
          <w:szCs w:val="24"/>
          <w:lang w:val="en-US"/>
        </w:rPr>
        <w:t>1</w:t>
      </w:r>
      <w:r w:rsidRPr="00A72C08">
        <w:rPr>
          <w:rFonts w:ascii="Arial" w:hAnsi="Arial" w:cs="Arial"/>
          <w:sz w:val="24"/>
          <w:szCs w:val="24"/>
        </w:rPr>
        <w:t xml:space="preserve"> telah ditetapkan dan dimuat dalam Buku Penetapan Kinerja Provinsi Sumatera Barat (terlampir).</w:t>
      </w:r>
    </w:p>
    <w:p w:rsidR="00D01E63" w:rsidRPr="00A72C08" w:rsidRDefault="00D01E63" w:rsidP="00A72C08">
      <w:pPr>
        <w:pStyle w:val="ListParagraph"/>
        <w:tabs>
          <w:tab w:val="left" w:pos="9214"/>
        </w:tabs>
        <w:spacing w:after="0" w:line="480" w:lineRule="auto"/>
        <w:ind w:left="0" w:right="-22" w:firstLine="567"/>
        <w:jc w:val="both"/>
        <w:rPr>
          <w:rFonts w:ascii="Arial" w:hAnsi="Arial" w:cs="Arial"/>
          <w:sz w:val="24"/>
          <w:szCs w:val="24"/>
        </w:rPr>
      </w:pPr>
      <w:r w:rsidRPr="00A72C08">
        <w:rPr>
          <w:rFonts w:ascii="Arial" w:hAnsi="Arial" w:cs="Arial"/>
          <w:sz w:val="24"/>
          <w:szCs w:val="24"/>
        </w:rPr>
        <w:t xml:space="preserve">Perjanjian Kinerja disesuaikan dengan susunan  agenda, prioritas, sasaran pembangunan Renstra Dinas Kesehatan Provinsi Sumatera Barat Tahun 2016-2021. </w:t>
      </w:r>
      <w:r w:rsidRPr="00A72C08">
        <w:rPr>
          <w:rFonts w:ascii="Arial" w:hAnsi="Arial" w:cs="Arial"/>
          <w:sz w:val="24"/>
          <w:szCs w:val="24"/>
        </w:rPr>
        <w:lastRenderedPageBreak/>
        <w:t>Secara ringkas, gambaran keterkaitan tujuan, sasaran, indikator kinerja dan target Dinas Kesehatan Provinsi Sumatera Barat Tahun 202</w:t>
      </w:r>
      <w:r w:rsidRPr="00A72C08">
        <w:rPr>
          <w:rFonts w:ascii="Arial" w:hAnsi="Arial" w:cs="Arial"/>
          <w:sz w:val="24"/>
          <w:szCs w:val="24"/>
          <w:lang w:val="en-US"/>
        </w:rPr>
        <w:t>1</w:t>
      </w:r>
      <w:r w:rsidRPr="00A72C08">
        <w:rPr>
          <w:rFonts w:ascii="Arial" w:hAnsi="Arial" w:cs="Arial"/>
          <w:sz w:val="24"/>
          <w:szCs w:val="24"/>
        </w:rPr>
        <w:t xml:space="preserve"> adalah sebagai berikut :</w:t>
      </w:r>
    </w:p>
    <w:p w:rsidR="00D01E63" w:rsidRPr="00A72C08" w:rsidRDefault="00D01E63" w:rsidP="00A72C08">
      <w:pPr>
        <w:pStyle w:val="BodyText"/>
        <w:spacing w:line="480" w:lineRule="auto"/>
        <w:ind w:right="95" w:firstLine="720"/>
        <w:jc w:val="both"/>
        <w:rPr>
          <w:rFonts w:ascii="Arial" w:hAnsi="Arial" w:cs="Arial"/>
          <w:sz w:val="24"/>
          <w:szCs w:val="24"/>
        </w:rPr>
      </w:pPr>
      <w:r w:rsidRPr="00A72C08">
        <w:rPr>
          <w:rFonts w:ascii="Arial" w:hAnsi="Arial" w:cs="Arial"/>
          <w:sz w:val="24"/>
          <w:szCs w:val="24"/>
        </w:rPr>
        <w:t>Secara singkat dapat digambarkan sasaran strategis, indikator kinerja utama dan target yang ingin dicapai dalam tahun 202</w:t>
      </w:r>
      <w:r w:rsidRPr="00A72C08">
        <w:rPr>
          <w:rFonts w:ascii="Arial" w:hAnsi="Arial" w:cs="Arial"/>
          <w:sz w:val="24"/>
          <w:szCs w:val="24"/>
          <w:lang w:val="en-US"/>
        </w:rPr>
        <w:t>1</w:t>
      </w:r>
      <w:r w:rsidRPr="00A72C08">
        <w:rPr>
          <w:rFonts w:ascii="Arial" w:hAnsi="Arial" w:cs="Arial"/>
          <w:sz w:val="24"/>
          <w:szCs w:val="24"/>
        </w:rPr>
        <w:t xml:space="preserve">  yang tertuang dalam Perjanjian Kinerja sesuai dengan yang tertuang dalam Rencana Strategis Dinas Kesehatan Provinsi Sumatera Barat Tahun 2016-2021 sebagai berikut :</w:t>
      </w:r>
    </w:p>
    <w:p w:rsidR="00D01E63" w:rsidRPr="00A72C08" w:rsidRDefault="00D01E63" w:rsidP="00D01E63">
      <w:pPr>
        <w:tabs>
          <w:tab w:val="left" w:pos="3828"/>
          <w:tab w:val="left" w:pos="9214"/>
        </w:tabs>
        <w:spacing w:after="0" w:line="240" w:lineRule="auto"/>
        <w:ind w:right="-22"/>
        <w:jc w:val="center"/>
        <w:rPr>
          <w:rFonts w:ascii="Arial" w:hAnsi="Arial" w:cs="Arial"/>
          <w:sz w:val="24"/>
          <w:szCs w:val="24"/>
        </w:rPr>
      </w:pPr>
    </w:p>
    <w:p w:rsidR="00D01E63" w:rsidRPr="00A72C08" w:rsidRDefault="00D01E63" w:rsidP="00D01E63">
      <w:pPr>
        <w:tabs>
          <w:tab w:val="left" w:pos="3828"/>
          <w:tab w:val="left" w:pos="9214"/>
        </w:tabs>
        <w:spacing w:after="0" w:line="240" w:lineRule="auto"/>
        <w:ind w:right="-22"/>
        <w:jc w:val="center"/>
        <w:rPr>
          <w:rFonts w:ascii="Arial" w:hAnsi="Arial" w:cs="Arial"/>
          <w:sz w:val="24"/>
          <w:szCs w:val="24"/>
        </w:rPr>
      </w:pPr>
      <w:r w:rsidRPr="00A72C08">
        <w:rPr>
          <w:rFonts w:ascii="Arial" w:hAnsi="Arial" w:cs="Arial"/>
          <w:sz w:val="24"/>
          <w:szCs w:val="24"/>
        </w:rPr>
        <w:t>Tabel.</w:t>
      </w:r>
    </w:p>
    <w:p w:rsidR="00D01E63" w:rsidRPr="00A72C08" w:rsidRDefault="00D01E63" w:rsidP="00D01E63">
      <w:pPr>
        <w:pStyle w:val="ListParagraph"/>
        <w:tabs>
          <w:tab w:val="left" w:pos="9214"/>
        </w:tabs>
        <w:spacing w:after="0" w:line="240" w:lineRule="auto"/>
        <w:ind w:left="0" w:right="-22" w:firstLine="567"/>
        <w:jc w:val="center"/>
        <w:rPr>
          <w:rFonts w:ascii="Arial" w:hAnsi="Arial" w:cs="Arial"/>
          <w:sz w:val="24"/>
          <w:szCs w:val="24"/>
        </w:rPr>
      </w:pPr>
      <w:r w:rsidRPr="00A72C08">
        <w:rPr>
          <w:rFonts w:ascii="Arial" w:hAnsi="Arial" w:cs="Arial"/>
          <w:sz w:val="24"/>
          <w:szCs w:val="24"/>
        </w:rPr>
        <w:t>Tujuan, Sasaran, Indikator Sasaran, Target</w:t>
      </w:r>
    </w:p>
    <w:p w:rsidR="00D01E63" w:rsidRPr="00A72C08" w:rsidRDefault="00D01E63" w:rsidP="00D01E63">
      <w:pPr>
        <w:pStyle w:val="ListParagraph"/>
        <w:tabs>
          <w:tab w:val="left" w:pos="9214"/>
        </w:tabs>
        <w:spacing w:after="0" w:line="240" w:lineRule="auto"/>
        <w:ind w:left="0" w:right="-22" w:firstLine="567"/>
        <w:jc w:val="center"/>
        <w:rPr>
          <w:rFonts w:ascii="Arial" w:hAnsi="Arial" w:cs="Arial"/>
          <w:sz w:val="24"/>
          <w:szCs w:val="24"/>
          <w:lang w:val="en-US"/>
        </w:rPr>
      </w:pPr>
      <w:r w:rsidRPr="00A72C08">
        <w:rPr>
          <w:rFonts w:ascii="Arial" w:hAnsi="Arial" w:cs="Arial"/>
          <w:sz w:val="24"/>
          <w:szCs w:val="24"/>
        </w:rPr>
        <w:t>Dinas Kesehatan Provinsi Sumatera BaratTahun 202</w:t>
      </w:r>
      <w:r w:rsidRPr="00A72C08">
        <w:rPr>
          <w:rFonts w:ascii="Arial" w:hAnsi="Arial" w:cs="Arial"/>
          <w:sz w:val="24"/>
          <w:szCs w:val="24"/>
          <w:lang w:val="en-US"/>
        </w:rPr>
        <w:t>1</w:t>
      </w:r>
    </w:p>
    <w:p w:rsidR="00D01E63" w:rsidRPr="00A72C08" w:rsidRDefault="00D01E63" w:rsidP="00D01E63">
      <w:pPr>
        <w:pStyle w:val="ListParagraph"/>
        <w:tabs>
          <w:tab w:val="left" w:pos="9214"/>
        </w:tabs>
        <w:spacing w:after="0" w:line="240" w:lineRule="auto"/>
        <w:ind w:left="0" w:right="-22" w:firstLine="567"/>
        <w:jc w:val="center"/>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1138"/>
        <w:gridCol w:w="1701"/>
        <w:gridCol w:w="3402"/>
        <w:gridCol w:w="1134"/>
        <w:gridCol w:w="1134"/>
      </w:tblGrid>
      <w:tr w:rsidR="00D01E63" w:rsidRPr="00A72C08" w:rsidTr="00A72C08">
        <w:trPr>
          <w:trHeight w:val="670"/>
        </w:trPr>
        <w:tc>
          <w:tcPr>
            <w:tcW w:w="563" w:type="dxa"/>
            <w:vAlign w:val="center"/>
          </w:tcPr>
          <w:p w:rsidR="00D01E63" w:rsidRPr="00A72C08" w:rsidRDefault="00D01E63" w:rsidP="004D4AE3">
            <w:pPr>
              <w:pStyle w:val="BodyText"/>
              <w:spacing w:before="1"/>
              <w:jc w:val="center"/>
              <w:rPr>
                <w:rFonts w:ascii="Times New Roman" w:hAnsi="Times New Roman" w:cs="Times New Roman"/>
                <w:b/>
                <w:sz w:val="20"/>
                <w:szCs w:val="20"/>
              </w:rPr>
            </w:pPr>
            <w:r w:rsidRPr="00A72C08">
              <w:rPr>
                <w:rFonts w:ascii="Times New Roman" w:hAnsi="Times New Roman" w:cs="Times New Roman"/>
                <w:b/>
                <w:sz w:val="20"/>
                <w:szCs w:val="20"/>
              </w:rPr>
              <w:t>NO</w:t>
            </w:r>
          </w:p>
        </w:tc>
        <w:tc>
          <w:tcPr>
            <w:tcW w:w="1138" w:type="dxa"/>
            <w:vAlign w:val="center"/>
          </w:tcPr>
          <w:p w:rsidR="00D01E63" w:rsidRPr="00A72C08" w:rsidRDefault="00D01E63" w:rsidP="004D4AE3">
            <w:pPr>
              <w:pStyle w:val="BodyText"/>
              <w:spacing w:before="1"/>
              <w:jc w:val="center"/>
              <w:rPr>
                <w:rFonts w:ascii="Times New Roman" w:hAnsi="Times New Roman" w:cs="Times New Roman"/>
                <w:b/>
                <w:sz w:val="20"/>
                <w:szCs w:val="20"/>
              </w:rPr>
            </w:pPr>
            <w:r w:rsidRPr="00A72C08">
              <w:rPr>
                <w:rFonts w:ascii="Times New Roman" w:hAnsi="Times New Roman" w:cs="Times New Roman"/>
                <w:b/>
                <w:sz w:val="20"/>
                <w:szCs w:val="20"/>
              </w:rPr>
              <w:t>TUJUAN</w:t>
            </w:r>
          </w:p>
        </w:tc>
        <w:tc>
          <w:tcPr>
            <w:tcW w:w="1701" w:type="dxa"/>
            <w:vAlign w:val="center"/>
          </w:tcPr>
          <w:p w:rsidR="00D01E63" w:rsidRPr="00A72C08" w:rsidRDefault="00D01E63" w:rsidP="004D4AE3">
            <w:pPr>
              <w:pStyle w:val="BodyText"/>
              <w:spacing w:before="1"/>
              <w:jc w:val="center"/>
              <w:rPr>
                <w:rFonts w:ascii="Times New Roman" w:hAnsi="Times New Roman" w:cs="Times New Roman"/>
                <w:b/>
                <w:sz w:val="20"/>
                <w:szCs w:val="20"/>
              </w:rPr>
            </w:pPr>
            <w:r w:rsidRPr="00A72C08">
              <w:rPr>
                <w:rFonts w:ascii="Times New Roman" w:hAnsi="Times New Roman" w:cs="Times New Roman"/>
                <w:b/>
                <w:sz w:val="20"/>
                <w:szCs w:val="20"/>
              </w:rPr>
              <w:t>SASARAN</w:t>
            </w:r>
          </w:p>
        </w:tc>
        <w:tc>
          <w:tcPr>
            <w:tcW w:w="3402" w:type="dxa"/>
            <w:vAlign w:val="center"/>
          </w:tcPr>
          <w:p w:rsidR="00D01E63" w:rsidRPr="00A72C08" w:rsidRDefault="00D01E63" w:rsidP="004D4AE3">
            <w:pPr>
              <w:pStyle w:val="BodyText"/>
              <w:spacing w:before="1"/>
              <w:jc w:val="center"/>
              <w:rPr>
                <w:rFonts w:ascii="Times New Roman" w:hAnsi="Times New Roman" w:cs="Times New Roman"/>
                <w:b/>
                <w:sz w:val="20"/>
                <w:szCs w:val="20"/>
              </w:rPr>
            </w:pPr>
            <w:r w:rsidRPr="00A72C08">
              <w:rPr>
                <w:rFonts w:ascii="Times New Roman" w:hAnsi="Times New Roman" w:cs="Times New Roman"/>
                <w:b/>
                <w:sz w:val="20"/>
                <w:szCs w:val="20"/>
              </w:rPr>
              <w:t>INDIKATOR SASARAN</w:t>
            </w:r>
          </w:p>
        </w:tc>
        <w:tc>
          <w:tcPr>
            <w:tcW w:w="1134" w:type="dxa"/>
            <w:vAlign w:val="center"/>
          </w:tcPr>
          <w:p w:rsidR="00D01E63" w:rsidRPr="00A72C08" w:rsidRDefault="00D01E63" w:rsidP="004D4AE3">
            <w:pPr>
              <w:pStyle w:val="BodyText"/>
              <w:spacing w:before="1"/>
              <w:jc w:val="center"/>
              <w:rPr>
                <w:rFonts w:ascii="Times New Roman" w:hAnsi="Times New Roman" w:cs="Times New Roman"/>
                <w:b/>
                <w:sz w:val="20"/>
                <w:szCs w:val="20"/>
              </w:rPr>
            </w:pPr>
            <w:r w:rsidRPr="00A72C08">
              <w:rPr>
                <w:rFonts w:ascii="Times New Roman" w:hAnsi="Times New Roman" w:cs="Times New Roman"/>
                <w:b/>
                <w:sz w:val="20"/>
                <w:szCs w:val="20"/>
              </w:rPr>
              <w:t>SATUAN</w:t>
            </w:r>
          </w:p>
        </w:tc>
        <w:tc>
          <w:tcPr>
            <w:tcW w:w="1134" w:type="dxa"/>
            <w:vAlign w:val="center"/>
          </w:tcPr>
          <w:p w:rsidR="00D01E63" w:rsidRPr="00A72C08" w:rsidRDefault="00D01E63" w:rsidP="004D4AE3">
            <w:pPr>
              <w:pStyle w:val="BodyText"/>
              <w:spacing w:before="1"/>
              <w:jc w:val="center"/>
              <w:rPr>
                <w:rFonts w:ascii="Times New Roman" w:hAnsi="Times New Roman" w:cs="Times New Roman"/>
                <w:b/>
                <w:sz w:val="20"/>
                <w:szCs w:val="20"/>
              </w:rPr>
            </w:pPr>
            <w:r w:rsidRPr="00A72C08">
              <w:rPr>
                <w:rFonts w:ascii="Times New Roman" w:hAnsi="Times New Roman" w:cs="Times New Roman"/>
                <w:b/>
                <w:sz w:val="20"/>
                <w:szCs w:val="20"/>
              </w:rPr>
              <w:t>TARGET</w:t>
            </w:r>
          </w:p>
        </w:tc>
      </w:tr>
      <w:tr w:rsidR="00D01E63" w:rsidRPr="00A72C08" w:rsidTr="00A72C08">
        <w:tc>
          <w:tcPr>
            <w:tcW w:w="563" w:type="dxa"/>
            <w:vMerge w:val="restart"/>
          </w:tcPr>
          <w:p w:rsidR="00D01E63" w:rsidRPr="00A72C08" w:rsidRDefault="00D01E63" w:rsidP="004D4AE3">
            <w:pPr>
              <w:pStyle w:val="BodyText"/>
              <w:spacing w:before="0"/>
              <w:jc w:val="both"/>
              <w:rPr>
                <w:rFonts w:ascii="Times New Roman" w:hAnsi="Times New Roman" w:cs="Times New Roman"/>
                <w:sz w:val="20"/>
                <w:szCs w:val="20"/>
              </w:rPr>
            </w:pPr>
            <w:r w:rsidRPr="00A72C08">
              <w:rPr>
                <w:rFonts w:ascii="Times New Roman" w:hAnsi="Times New Roman" w:cs="Times New Roman"/>
                <w:sz w:val="20"/>
                <w:szCs w:val="20"/>
              </w:rPr>
              <w:t>1</w:t>
            </w:r>
          </w:p>
        </w:tc>
        <w:tc>
          <w:tcPr>
            <w:tcW w:w="1138" w:type="dxa"/>
            <w:vMerge w:val="restart"/>
          </w:tcPr>
          <w:p w:rsidR="00D01E63" w:rsidRPr="00A72C08" w:rsidRDefault="00D01E63" w:rsidP="004D4AE3">
            <w:pPr>
              <w:pStyle w:val="TableParagraph"/>
              <w:ind w:left="4"/>
              <w:jc w:val="both"/>
              <w:rPr>
                <w:rFonts w:ascii="Times New Roman" w:hAnsi="Times New Roman" w:cs="Times New Roman"/>
                <w:sz w:val="20"/>
                <w:szCs w:val="20"/>
              </w:rPr>
            </w:pPr>
            <w:r w:rsidRPr="00A72C08">
              <w:rPr>
                <w:rFonts w:ascii="Times New Roman" w:hAnsi="Times New Roman" w:cs="Times New Roman"/>
                <w:w w:val="115"/>
                <w:sz w:val="20"/>
                <w:szCs w:val="20"/>
              </w:rPr>
              <w:t xml:space="preserve">Menurunkan kematian Ibu </w:t>
            </w:r>
            <w:r w:rsidRPr="00A72C08">
              <w:rPr>
                <w:rFonts w:ascii="Times New Roman" w:hAnsi="Times New Roman" w:cs="Times New Roman"/>
                <w:w w:val="110"/>
                <w:sz w:val="20"/>
                <w:szCs w:val="20"/>
              </w:rPr>
              <w:t>&amp; bayi</w:t>
            </w:r>
          </w:p>
          <w:p w:rsidR="00D01E63" w:rsidRPr="00A72C08" w:rsidRDefault="00D01E63" w:rsidP="004D4AE3">
            <w:pPr>
              <w:pStyle w:val="TableParagraph"/>
              <w:jc w:val="both"/>
              <w:rPr>
                <w:rFonts w:ascii="Times New Roman" w:hAnsi="Times New Roman" w:cs="Times New Roman"/>
                <w:sz w:val="20"/>
                <w:szCs w:val="20"/>
              </w:rPr>
            </w:pPr>
          </w:p>
          <w:p w:rsidR="00D01E63" w:rsidRPr="00A72C08" w:rsidRDefault="00D01E63" w:rsidP="004D4AE3">
            <w:pPr>
              <w:pStyle w:val="TableParagraph"/>
              <w:jc w:val="both"/>
              <w:rPr>
                <w:rFonts w:ascii="Times New Roman" w:hAnsi="Times New Roman" w:cs="Times New Roman"/>
                <w:sz w:val="20"/>
                <w:szCs w:val="20"/>
              </w:rPr>
            </w:pPr>
          </w:p>
        </w:tc>
        <w:tc>
          <w:tcPr>
            <w:tcW w:w="1701" w:type="dxa"/>
          </w:tcPr>
          <w:p w:rsidR="00D01E63" w:rsidRPr="00A72C08" w:rsidRDefault="00D01E63" w:rsidP="004D4AE3">
            <w:pPr>
              <w:pStyle w:val="TableParagraph"/>
              <w:ind w:right="-15"/>
              <w:jc w:val="both"/>
              <w:rPr>
                <w:rFonts w:ascii="Times New Roman" w:hAnsi="Times New Roman" w:cs="Times New Roman"/>
                <w:sz w:val="20"/>
                <w:szCs w:val="20"/>
              </w:rPr>
            </w:pPr>
            <w:r w:rsidRPr="00A72C08">
              <w:rPr>
                <w:rFonts w:ascii="Times New Roman" w:hAnsi="Times New Roman" w:cs="Times New Roman"/>
                <w:w w:val="110"/>
                <w:sz w:val="20"/>
                <w:szCs w:val="20"/>
              </w:rPr>
              <w:t>Meningkat</w:t>
            </w:r>
            <w:r w:rsidRPr="00A72C08">
              <w:rPr>
                <w:rFonts w:ascii="Times New Roman" w:hAnsi="Times New Roman" w:cs="Times New Roman"/>
                <w:w w:val="115"/>
                <w:sz w:val="20"/>
                <w:szCs w:val="20"/>
              </w:rPr>
              <w:t xml:space="preserve">nya mutu </w:t>
            </w:r>
            <w:r w:rsidRPr="00A72C08">
              <w:rPr>
                <w:rFonts w:ascii="Times New Roman" w:hAnsi="Times New Roman" w:cs="Times New Roman"/>
                <w:w w:val="110"/>
                <w:sz w:val="20"/>
                <w:szCs w:val="20"/>
              </w:rPr>
              <w:t>pelayanan kesehatan</w:t>
            </w:r>
          </w:p>
        </w:tc>
        <w:tc>
          <w:tcPr>
            <w:tcW w:w="3402" w:type="dxa"/>
          </w:tcPr>
          <w:p w:rsidR="00D01E63" w:rsidRPr="00A72C08" w:rsidRDefault="00D01E63" w:rsidP="004D4AE3">
            <w:pPr>
              <w:pStyle w:val="BodyText"/>
              <w:spacing w:before="0"/>
              <w:jc w:val="both"/>
              <w:rPr>
                <w:rFonts w:ascii="Times New Roman" w:hAnsi="Times New Roman" w:cs="Times New Roman"/>
                <w:sz w:val="20"/>
                <w:szCs w:val="20"/>
              </w:rPr>
            </w:pPr>
            <w:r w:rsidRPr="00A72C08">
              <w:rPr>
                <w:rFonts w:ascii="Times New Roman" w:hAnsi="Times New Roman" w:cs="Times New Roman"/>
                <w:sz w:val="20"/>
                <w:szCs w:val="20"/>
              </w:rPr>
              <w:t>1.Jumlah Puskesmas yang terakreditasi</w:t>
            </w:r>
          </w:p>
          <w:p w:rsidR="00D01E63" w:rsidRPr="00A72C08" w:rsidRDefault="00D01E63" w:rsidP="004D4AE3">
            <w:pPr>
              <w:pStyle w:val="BodyText"/>
              <w:spacing w:before="0"/>
              <w:jc w:val="both"/>
              <w:rPr>
                <w:rFonts w:ascii="Times New Roman" w:hAnsi="Times New Roman" w:cs="Times New Roman"/>
                <w:sz w:val="20"/>
                <w:szCs w:val="20"/>
              </w:rPr>
            </w:pPr>
            <w:r w:rsidRPr="00A72C08">
              <w:rPr>
                <w:rFonts w:ascii="Times New Roman" w:hAnsi="Times New Roman" w:cs="Times New Roman"/>
                <w:sz w:val="20"/>
                <w:szCs w:val="20"/>
              </w:rPr>
              <w:t>2.Jumlah Rumah sakit yang terakreditas</w:t>
            </w:r>
          </w:p>
        </w:tc>
        <w:tc>
          <w:tcPr>
            <w:tcW w:w="1134" w:type="dxa"/>
          </w:tcPr>
          <w:p w:rsidR="00D01E63" w:rsidRPr="00A72C08" w:rsidRDefault="00D01E63" w:rsidP="00A72C08">
            <w:pPr>
              <w:pStyle w:val="TableParagraph"/>
              <w:ind w:left="118" w:right="111"/>
              <w:jc w:val="center"/>
              <w:rPr>
                <w:rFonts w:ascii="Times New Roman" w:hAnsi="Times New Roman" w:cs="Times New Roman"/>
                <w:sz w:val="20"/>
                <w:szCs w:val="20"/>
              </w:rPr>
            </w:pPr>
            <w:r w:rsidRPr="00A72C08">
              <w:rPr>
                <w:rFonts w:ascii="Times New Roman" w:hAnsi="Times New Roman" w:cs="Times New Roman"/>
                <w:w w:val="120"/>
                <w:sz w:val="20"/>
                <w:szCs w:val="20"/>
              </w:rPr>
              <w:t>Pusk</w:t>
            </w:r>
          </w:p>
          <w:p w:rsidR="00D01E63" w:rsidRPr="00A72C08" w:rsidRDefault="00D01E63" w:rsidP="00A72C08">
            <w:pPr>
              <w:pStyle w:val="TableParagraph"/>
              <w:ind w:left="117" w:right="111"/>
              <w:jc w:val="center"/>
              <w:rPr>
                <w:rFonts w:ascii="Times New Roman" w:hAnsi="Times New Roman" w:cs="Times New Roman"/>
                <w:sz w:val="20"/>
                <w:szCs w:val="20"/>
              </w:rPr>
            </w:pPr>
            <w:r w:rsidRPr="00A72C08">
              <w:rPr>
                <w:rFonts w:ascii="Times New Roman" w:hAnsi="Times New Roman" w:cs="Times New Roman"/>
                <w:w w:val="130"/>
                <w:sz w:val="20"/>
                <w:szCs w:val="20"/>
              </w:rPr>
              <w:t>RS</w:t>
            </w:r>
          </w:p>
        </w:tc>
        <w:tc>
          <w:tcPr>
            <w:tcW w:w="1134" w:type="dxa"/>
          </w:tcPr>
          <w:p w:rsidR="00D01E63" w:rsidRPr="00A72C08" w:rsidRDefault="00D01E63" w:rsidP="00A72C08">
            <w:pPr>
              <w:pStyle w:val="BodyText"/>
              <w:spacing w:before="0"/>
              <w:jc w:val="center"/>
              <w:rPr>
                <w:rFonts w:ascii="Times New Roman" w:hAnsi="Times New Roman" w:cs="Times New Roman"/>
                <w:sz w:val="20"/>
                <w:szCs w:val="20"/>
                <w:lang w:val="en-US"/>
              </w:rPr>
            </w:pPr>
            <w:r w:rsidRPr="00A72C08">
              <w:rPr>
                <w:rFonts w:ascii="Times New Roman" w:hAnsi="Times New Roman" w:cs="Times New Roman"/>
                <w:sz w:val="20"/>
                <w:szCs w:val="20"/>
                <w:lang w:val="en-US"/>
              </w:rPr>
              <w:t>195</w:t>
            </w:r>
          </w:p>
          <w:p w:rsidR="00D01E63" w:rsidRPr="00A72C08" w:rsidRDefault="00D01E63" w:rsidP="00A72C08">
            <w:pPr>
              <w:pStyle w:val="BodyText"/>
              <w:spacing w:before="0"/>
              <w:jc w:val="center"/>
              <w:rPr>
                <w:rFonts w:ascii="Times New Roman" w:hAnsi="Times New Roman" w:cs="Times New Roman"/>
                <w:sz w:val="20"/>
                <w:szCs w:val="20"/>
                <w:lang w:val="en-US"/>
              </w:rPr>
            </w:pPr>
            <w:r w:rsidRPr="00A72C08">
              <w:rPr>
                <w:rFonts w:ascii="Times New Roman" w:hAnsi="Times New Roman" w:cs="Times New Roman"/>
                <w:sz w:val="20"/>
                <w:szCs w:val="20"/>
                <w:lang w:val="en-US"/>
              </w:rPr>
              <w:t>7</w:t>
            </w:r>
          </w:p>
        </w:tc>
      </w:tr>
      <w:tr w:rsidR="00D01E63" w:rsidRPr="00A72C08" w:rsidTr="00A72C08">
        <w:trPr>
          <w:trHeight w:val="1461"/>
        </w:trPr>
        <w:tc>
          <w:tcPr>
            <w:tcW w:w="563" w:type="dxa"/>
            <w:vMerge/>
          </w:tcPr>
          <w:p w:rsidR="00D01E63" w:rsidRPr="00A72C08" w:rsidRDefault="00D01E63" w:rsidP="004D4AE3">
            <w:pPr>
              <w:pStyle w:val="BodyText"/>
              <w:spacing w:before="0"/>
              <w:jc w:val="both"/>
              <w:rPr>
                <w:rFonts w:ascii="Times New Roman" w:hAnsi="Times New Roman" w:cs="Times New Roman"/>
                <w:sz w:val="20"/>
                <w:szCs w:val="20"/>
              </w:rPr>
            </w:pPr>
          </w:p>
        </w:tc>
        <w:tc>
          <w:tcPr>
            <w:tcW w:w="1138" w:type="dxa"/>
            <w:vMerge/>
          </w:tcPr>
          <w:p w:rsidR="00D01E63" w:rsidRPr="00A72C08" w:rsidRDefault="00D01E63" w:rsidP="004D4AE3">
            <w:pPr>
              <w:pStyle w:val="TableParagraph"/>
              <w:jc w:val="both"/>
              <w:rPr>
                <w:rFonts w:ascii="Times New Roman" w:hAnsi="Times New Roman" w:cs="Times New Roman"/>
                <w:sz w:val="20"/>
                <w:szCs w:val="20"/>
              </w:rPr>
            </w:pPr>
          </w:p>
        </w:tc>
        <w:tc>
          <w:tcPr>
            <w:tcW w:w="1701" w:type="dxa"/>
          </w:tcPr>
          <w:p w:rsidR="00D01E63" w:rsidRPr="00A72C08" w:rsidRDefault="00D01E63" w:rsidP="004D4AE3">
            <w:pPr>
              <w:pStyle w:val="TableParagraph"/>
              <w:jc w:val="both"/>
              <w:rPr>
                <w:rFonts w:ascii="Times New Roman" w:hAnsi="Times New Roman" w:cs="Times New Roman"/>
                <w:sz w:val="20"/>
                <w:szCs w:val="20"/>
              </w:rPr>
            </w:pPr>
            <w:r w:rsidRPr="00A72C08">
              <w:rPr>
                <w:rFonts w:ascii="Times New Roman" w:hAnsi="Times New Roman" w:cs="Times New Roman"/>
                <w:sz w:val="20"/>
                <w:szCs w:val="20"/>
              </w:rPr>
              <w:t>Meningkatnya derajat kesehatan masyarakat</w:t>
            </w:r>
          </w:p>
        </w:tc>
        <w:tc>
          <w:tcPr>
            <w:tcW w:w="3402" w:type="dxa"/>
          </w:tcPr>
          <w:p w:rsidR="00D01E63" w:rsidRPr="00A72C08" w:rsidRDefault="00D01E63" w:rsidP="004D4AE3">
            <w:pPr>
              <w:pStyle w:val="TableParagraph"/>
              <w:ind w:left="4"/>
              <w:jc w:val="both"/>
              <w:rPr>
                <w:rFonts w:ascii="Times New Roman" w:hAnsi="Times New Roman" w:cs="Times New Roman"/>
                <w:sz w:val="20"/>
                <w:szCs w:val="20"/>
              </w:rPr>
            </w:pPr>
            <w:r w:rsidRPr="00A72C08">
              <w:rPr>
                <w:rFonts w:ascii="Times New Roman" w:hAnsi="Times New Roman" w:cs="Times New Roman"/>
                <w:w w:val="105"/>
                <w:sz w:val="20"/>
                <w:szCs w:val="20"/>
              </w:rPr>
              <w:t xml:space="preserve">1. Prevalensi </w:t>
            </w:r>
            <w:r w:rsidRPr="00A72C08">
              <w:rPr>
                <w:rFonts w:ascii="Times New Roman" w:hAnsi="Times New Roman" w:cs="Times New Roman"/>
                <w:w w:val="115"/>
                <w:sz w:val="20"/>
                <w:szCs w:val="20"/>
              </w:rPr>
              <w:t xml:space="preserve">Stunting </w:t>
            </w:r>
            <w:r w:rsidRPr="00A72C08">
              <w:rPr>
                <w:rFonts w:ascii="Times New Roman" w:hAnsi="Times New Roman" w:cs="Times New Roman"/>
                <w:w w:val="110"/>
                <w:sz w:val="20"/>
                <w:szCs w:val="20"/>
              </w:rPr>
              <w:t>(pendek &amp;</w:t>
            </w:r>
          </w:p>
          <w:p w:rsidR="00D01E63" w:rsidRPr="00A72C08" w:rsidRDefault="00D01E63" w:rsidP="004D4AE3">
            <w:pPr>
              <w:pStyle w:val="TableParagraph"/>
              <w:ind w:left="4"/>
              <w:jc w:val="both"/>
              <w:rPr>
                <w:rFonts w:ascii="Times New Roman" w:hAnsi="Times New Roman" w:cs="Times New Roman"/>
                <w:sz w:val="20"/>
                <w:szCs w:val="20"/>
              </w:rPr>
            </w:pPr>
            <w:r w:rsidRPr="00A72C08">
              <w:rPr>
                <w:rFonts w:ascii="Times New Roman" w:hAnsi="Times New Roman" w:cs="Times New Roman"/>
                <w:w w:val="115"/>
                <w:sz w:val="20"/>
                <w:szCs w:val="20"/>
              </w:rPr>
              <w:t xml:space="preserve">Sangat </w:t>
            </w:r>
            <w:r w:rsidRPr="00A72C08">
              <w:rPr>
                <w:rFonts w:ascii="Times New Roman" w:hAnsi="Times New Roman" w:cs="Times New Roman"/>
                <w:w w:val="110"/>
                <w:sz w:val="20"/>
                <w:szCs w:val="20"/>
              </w:rPr>
              <w:t xml:space="preserve">pendek) pada </w:t>
            </w:r>
            <w:r w:rsidRPr="00A72C08">
              <w:rPr>
                <w:rFonts w:ascii="Times New Roman" w:hAnsi="Times New Roman" w:cs="Times New Roman"/>
                <w:w w:val="115"/>
                <w:sz w:val="20"/>
                <w:szCs w:val="20"/>
              </w:rPr>
              <w:t>anak baduta</w:t>
            </w:r>
          </w:p>
          <w:p w:rsidR="00D01E63" w:rsidRPr="00A72C08" w:rsidRDefault="00D01E63" w:rsidP="004D4AE3">
            <w:pPr>
              <w:pStyle w:val="TableParagraph"/>
              <w:tabs>
                <w:tab w:val="left" w:pos="175"/>
              </w:tabs>
              <w:ind w:left="4"/>
              <w:jc w:val="both"/>
              <w:rPr>
                <w:rFonts w:ascii="Times New Roman" w:hAnsi="Times New Roman" w:cs="Times New Roman"/>
                <w:w w:val="105"/>
                <w:sz w:val="20"/>
                <w:szCs w:val="20"/>
              </w:rPr>
            </w:pPr>
            <w:r w:rsidRPr="00A72C08">
              <w:rPr>
                <w:rFonts w:ascii="Times New Roman" w:hAnsi="Times New Roman" w:cs="Times New Roman"/>
                <w:w w:val="105"/>
                <w:sz w:val="20"/>
                <w:szCs w:val="20"/>
              </w:rPr>
              <w:t>2.</w:t>
            </w:r>
            <w:r w:rsidRPr="00A72C08">
              <w:rPr>
                <w:rFonts w:ascii="Times New Roman" w:hAnsi="Times New Roman" w:cs="Times New Roman"/>
                <w:w w:val="105"/>
                <w:sz w:val="20"/>
                <w:szCs w:val="20"/>
                <w:lang w:val="en-US"/>
              </w:rPr>
              <w:t xml:space="preserve">Persentase Persalinan di Fasilitas </w:t>
            </w:r>
            <w:r w:rsidRPr="00A72C08">
              <w:rPr>
                <w:rFonts w:ascii="Times New Roman" w:hAnsi="Times New Roman" w:cs="Times New Roman"/>
                <w:w w:val="105"/>
                <w:sz w:val="20"/>
                <w:szCs w:val="20"/>
              </w:rPr>
              <w:t>Yan Kes</w:t>
            </w:r>
          </w:p>
          <w:p w:rsidR="00D01E63" w:rsidRPr="00A72C08" w:rsidRDefault="00D01E63" w:rsidP="004D4AE3">
            <w:pPr>
              <w:pStyle w:val="TableParagraph"/>
              <w:ind w:left="4"/>
              <w:jc w:val="both"/>
              <w:rPr>
                <w:rFonts w:ascii="Times New Roman" w:hAnsi="Times New Roman" w:cs="Times New Roman"/>
                <w:sz w:val="20"/>
                <w:szCs w:val="20"/>
              </w:rPr>
            </w:pPr>
            <w:r w:rsidRPr="00A72C08">
              <w:rPr>
                <w:rFonts w:ascii="Times New Roman" w:hAnsi="Times New Roman" w:cs="Times New Roman"/>
                <w:sz w:val="20"/>
                <w:szCs w:val="20"/>
              </w:rPr>
              <w:t>3.</w:t>
            </w:r>
            <w:r w:rsidRPr="00A72C08">
              <w:rPr>
                <w:rFonts w:ascii="Times New Roman" w:hAnsi="Times New Roman" w:cs="Times New Roman"/>
                <w:sz w:val="20"/>
                <w:szCs w:val="20"/>
                <w:lang w:val="en-US"/>
              </w:rPr>
              <w:t>Persentase Kunjungan Neonatal Pertama (KN1</w:t>
            </w:r>
            <w:r w:rsidRPr="00A72C08">
              <w:rPr>
                <w:rFonts w:ascii="Times New Roman" w:hAnsi="Times New Roman" w:cs="Times New Roman"/>
                <w:sz w:val="20"/>
                <w:szCs w:val="20"/>
              </w:rPr>
              <w:t>)</w:t>
            </w:r>
          </w:p>
        </w:tc>
        <w:tc>
          <w:tcPr>
            <w:tcW w:w="1134" w:type="dxa"/>
          </w:tcPr>
          <w:p w:rsidR="00D01E63" w:rsidRPr="00A72C08" w:rsidRDefault="00D01E63" w:rsidP="00A72C08">
            <w:pPr>
              <w:pStyle w:val="TableParagraph"/>
              <w:jc w:val="center"/>
              <w:rPr>
                <w:rFonts w:ascii="Times New Roman" w:hAnsi="Times New Roman" w:cs="Times New Roman"/>
                <w:sz w:val="20"/>
                <w:szCs w:val="20"/>
              </w:rPr>
            </w:pPr>
            <w:r w:rsidRPr="00A72C08">
              <w:rPr>
                <w:rFonts w:ascii="Times New Roman" w:hAnsi="Times New Roman" w:cs="Times New Roman"/>
                <w:sz w:val="20"/>
                <w:szCs w:val="20"/>
              </w:rPr>
              <w:t>%</w:t>
            </w:r>
          </w:p>
          <w:p w:rsidR="00D01E63" w:rsidRPr="00A72C08" w:rsidRDefault="00D01E63" w:rsidP="00A72C08">
            <w:pPr>
              <w:pStyle w:val="TableParagraph"/>
              <w:jc w:val="center"/>
              <w:rPr>
                <w:rFonts w:ascii="Times New Roman" w:hAnsi="Times New Roman" w:cs="Times New Roman"/>
                <w:sz w:val="20"/>
                <w:szCs w:val="20"/>
              </w:rPr>
            </w:pPr>
          </w:p>
          <w:p w:rsidR="00D01E63" w:rsidRPr="00A72C08" w:rsidRDefault="00D01E63" w:rsidP="00A72C08">
            <w:pPr>
              <w:pStyle w:val="TableParagraph"/>
              <w:jc w:val="center"/>
              <w:rPr>
                <w:rFonts w:ascii="Times New Roman" w:hAnsi="Times New Roman" w:cs="Times New Roman"/>
                <w:sz w:val="20"/>
                <w:szCs w:val="20"/>
              </w:rPr>
            </w:pPr>
            <w:r w:rsidRPr="00A72C08">
              <w:rPr>
                <w:rFonts w:ascii="Times New Roman" w:hAnsi="Times New Roman" w:cs="Times New Roman"/>
                <w:sz w:val="20"/>
                <w:szCs w:val="20"/>
              </w:rPr>
              <w:t>%</w:t>
            </w:r>
          </w:p>
          <w:p w:rsidR="00D01E63" w:rsidRPr="00A72C08" w:rsidRDefault="00D01E63" w:rsidP="00A72C08">
            <w:pPr>
              <w:pStyle w:val="TableParagraph"/>
              <w:jc w:val="center"/>
              <w:rPr>
                <w:rFonts w:ascii="Times New Roman" w:hAnsi="Times New Roman" w:cs="Times New Roman"/>
                <w:sz w:val="20"/>
                <w:szCs w:val="20"/>
              </w:rPr>
            </w:pPr>
          </w:p>
          <w:p w:rsidR="00D01E63" w:rsidRPr="00A72C08" w:rsidRDefault="00D01E63" w:rsidP="00A72C08">
            <w:pPr>
              <w:pStyle w:val="TableParagraph"/>
              <w:jc w:val="center"/>
              <w:rPr>
                <w:rFonts w:ascii="Times New Roman" w:hAnsi="Times New Roman" w:cs="Times New Roman"/>
                <w:sz w:val="20"/>
                <w:szCs w:val="20"/>
              </w:rPr>
            </w:pPr>
            <w:r w:rsidRPr="00A72C08">
              <w:rPr>
                <w:rFonts w:ascii="Times New Roman" w:hAnsi="Times New Roman" w:cs="Times New Roman"/>
                <w:sz w:val="20"/>
                <w:szCs w:val="20"/>
              </w:rPr>
              <w:t>%</w:t>
            </w:r>
          </w:p>
        </w:tc>
        <w:tc>
          <w:tcPr>
            <w:tcW w:w="1134" w:type="dxa"/>
          </w:tcPr>
          <w:p w:rsidR="00D01E63" w:rsidRPr="00A72C08" w:rsidRDefault="00D01E63" w:rsidP="00A72C08">
            <w:pPr>
              <w:pStyle w:val="BodyText"/>
              <w:spacing w:before="0"/>
              <w:jc w:val="center"/>
              <w:rPr>
                <w:rFonts w:ascii="Times New Roman" w:hAnsi="Times New Roman" w:cs="Times New Roman"/>
                <w:sz w:val="20"/>
                <w:szCs w:val="20"/>
                <w:lang w:val="en-US"/>
              </w:rPr>
            </w:pPr>
            <w:r w:rsidRPr="00A72C08">
              <w:rPr>
                <w:rFonts w:ascii="Times New Roman" w:hAnsi="Times New Roman" w:cs="Times New Roman"/>
                <w:sz w:val="20"/>
                <w:szCs w:val="20"/>
                <w:lang w:val="en-US"/>
              </w:rPr>
              <w:t>25,6</w:t>
            </w:r>
          </w:p>
          <w:p w:rsidR="00D01E63" w:rsidRPr="00A72C08" w:rsidRDefault="00D01E63" w:rsidP="00A72C08">
            <w:pPr>
              <w:pStyle w:val="BodyText"/>
              <w:spacing w:before="0"/>
              <w:jc w:val="center"/>
              <w:rPr>
                <w:rFonts w:ascii="Times New Roman" w:hAnsi="Times New Roman" w:cs="Times New Roman"/>
                <w:sz w:val="20"/>
                <w:szCs w:val="20"/>
              </w:rPr>
            </w:pPr>
          </w:p>
          <w:p w:rsidR="00D01E63" w:rsidRPr="00A72C08" w:rsidRDefault="00D01E63" w:rsidP="00A72C08">
            <w:pPr>
              <w:pStyle w:val="BodyText"/>
              <w:spacing w:before="0"/>
              <w:jc w:val="center"/>
              <w:rPr>
                <w:rFonts w:ascii="Times New Roman" w:hAnsi="Times New Roman" w:cs="Times New Roman"/>
                <w:sz w:val="20"/>
                <w:szCs w:val="20"/>
                <w:lang w:val="en-US"/>
              </w:rPr>
            </w:pPr>
            <w:r w:rsidRPr="00A72C08">
              <w:rPr>
                <w:rFonts w:ascii="Times New Roman" w:hAnsi="Times New Roman" w:cs="Times New Roman"/>
                <w:sz w:val="20"/>
                <w:szCs w:val="20"/>
                <w:lang w:val="en-US"/>
              </w:rPr>
              <w:t>90</w:t>
            </w:r>
          </w:p>
          <w:p w:rsidR="00D01E63" w:rsidRPr="00A72C08" w:rsidRDefault="00D01E63" w:rsidP="00A72C08">
            <w:pPr>
              <w:pStyle w:val="BodyText"/>
              <w:spacing w:before="0"/>
              <w:jc w:val="center"/>
              <w:rPr>
                <w:rFonts w:ascii="Times New Roman" w:hAnsi="Times New Roman" w:cs="Times New Roman"/>
                <w:sz w:val="20"/>
                <w:szCs w:val="20"/>
              </w:rPr>
            </w:pPr>
          </w:p>
          <w:p w:rsidR="00D01E63" w:rsidRPr="00A72C08" w:rsidRDefault="00D01E63" w:rsidP="00A72C08">
            <w:pPr>
              <w:pStyle w:val="BodyText"/>
              <w:spacing w:before="0"/>
              <w:jc w:val="center"/>
              <w:rPr>
                <w:rFonts w:ascii="Times New Roman" w:hAnsi="Times New Roman" w:cs="Times New Roman"/>
                <w:sz w:val="20"/>
                <w:szCs w:val="20"/>
                <w:lang w:val="en-US"/>
              </w:rPr>
            </w:pPr>
            <w:r w:rsidRPr="00A72C08">
              <w:rPr>
                <w:rFonts w:ascii="Times New Roman" w:hAnsi="Times New Roman" w:cs="Times New Roman"/>
                <w:sz w:val="20"/>
                <w:szCs w:val="20"/>
              </w:rPr>
              <w:t>9</w:t>
            </w:r>
            <w:r w:rsidRPr="00A72C08">
              <w:rPr>
                <w:rFonts w:ascii="Times New Roman" w:hAnsi="Times New Roman" w:cs="Times New Roman"/>
                <w:sz w:val="20"/>
                <w:szCs w:val="20"/>
                <w:lang w:val="en-US"/>
              </w:rPr>
              <w:t>5</w:t>
            </w:r>
          </w:p>
        </w:tc>
      </w:tr>
      <w:tr w:rsidR="00D01E63" w:rsidRPr="00A72C08" w:rsidTr="00A72C08">
        <w:trPr>
          <w:trHeight w:val="840"/>
        </w:trPr>
        <w:tc>
          <w:tcPr>
            <w:tcW w:w="563" w:type="dxa"/>
            <w:vMerge/>
          </w:tcPr>
          <w:p w:rsidR="00D01E63" w:rsidRPr="00A72C08" w:rsidRDefault="00D01E63" w:rsidP="004D4AE3">
            <w:pPr>
              <w:pStyle w:val="BodyText"/>
              <w:spacing w:before="0"/>
              <w:jc w:val="both"/>
              <w:rPr>
                <w:rFonts w:ascii="Times New Roman" w:hAnsi="Times New Roman" w:cs="Times New Roman"/>
                <w:sz w:val="20"/>
                <w:szCs w:val="20"/>
              </w:rPr>
            </w:pPr>
          </w:p>
        </w:tc>
        <w:tc>
          <w:tcPr>
            <w:tcW w:w="1138" w:type="dxa"/>
            <w:vMerge/>
          </w:tcPr>
          <w:p w:rsidR="00D01E63" w:rsidRPr="00A72C08" w:rsidRDefault="00D01E63" w:rsidP="004D4AE3">
            <w:pPr>
              <w:pStyle w:val="TableParagraph"/>
              <w:jc w:val="both"/>
              <w:rPr>
                <w:rFonts w:ascii="Times New Roman" w:hAnsi="Times New Roman" w:cs="Times New Roman"/>
                <w:sz w:val="20"/>
                <w:szCs w:val="20"/>
              </w:rPr>
            </w:pPr>
          </w:p>
        </w:tc>
        <w:tc>
          <w:tcPr>
            <w:tcW w:w="1701" w:type="dxa"/>
          </w:tcPr>
          <w:p w:rsidR="00D01E63" w:rsidRPr="00A72C08" w:rsidRDefault="00D01E63" w:rsidP="004D4AE3">
            <w:pPr>
              <w:pStyle w:val="TableParagraph"/>
              <w:jc w:val="both"/>
              <w:rPr>
                <w:rFonts w:ascii="Times New Roman" w:hAnsi="Times New Roman" w:cs="Times New Roman"/>
                <w:sz w:val="20"/>
                <w:szCs w:val="20"/>
              </w:rPr>
            </w:pPr>
            <w:r w:rsidRPr="00A72C08">
              <w:rPr>
                <w:rFonts w:ascii="Times New Roman" w:hAnsi="Times New Roman" w:cs="Times New Roman"/>
                <w:sz w:val="20"/>
                <w:szCs w:val="20"/>
                <w:lang w:val="en-US"/>
              </w:rPr>
              <w:t>Meningkatnya</w:t>
            </w:r>
            <w:r w:rsidRPr="00A72C08">
              <w:rPr>
                <w:rFonts w:ascii="Times New Roman" w:hAnsi="Times New Roman" w:cs="Times New Roman"/>
                <w:sz w:val="20"/>
                <w:szCs w:val="20"/>
              </w:rPr>
              <w:t xml:space="preserve"> </w:t>
            </w:r>
            <w:r w:rsidRPr="00A72C08">
              <w:rPr>
                <w:rFonts w:ascii="Times New Roman" w:hAnsi="Times New Roman" w:cs="Times New Roman"/>
                <w:sz w:val="20"/>
                <w:szCs w:val="20"/>
                <w:lang w:val="en-US"/>
              </w:rPr>
              <w:t>Pencegahan</w:t>
            </w:r>
            <w:r w:rsidRPr="00A72C08">
              <w:rPr>
                <w:rFonts w:ascii="Times New Roman" w:hAnsi="Times New Roman" w:cs="Times New Roman"/>
                <w:sz w:val="20"/>
                <w:szCs w:val="20"/>
              </w:rPr>
              <w:t xml:space="preserve"> &amp; </w:t>
            </w:r>
            <w:r w:rsidRPr="00A72C08">
              <w:rPr>
                <w:rFonts w:ascii="Times New Roman" w:hAnsi="Times New Roman" w:cs="Times New Roman"/>
                <w:sz w:val="20"/>
                <w:szCs w:val="20"/>
                <w:lang w:val="en-US"/>
              </w:rPr>
              <w:t>Pengendalian Penyakit</w:t>
            </w:r>
          </w:p>
        </w:tc>
        <w:tc>
          <w:tcPr>
            <w:tcW w:w="3402" w:type="dxa"/>
          </w:tcPr>
          <w:p w:rsidR="00D01E63" w:rsidRPr="00A72C08" w:rsidRDefault="00D01E63" w:rsidP="004D4AE3">
            <w:pPr>
              <w:pStyle w:val="TableParagraph"/>
              <w:jc w:val="both"/>
              <w:rPr>
                <w:rFonts w:ascii="Times New Roman" w:hAnsi="Times New Roman" w:cs="Times New Roman"/>
                <w:sz w:val="20"/>
                <w:szCs w:val="20"/>
              </w:rPr>
            </w:pPr>
            <w:r w:rsidRPr="00A72C08">
              <w:rPr>
                <w:rFonts w:ascii="Times New Roman" w:hAnsi="Times New Roman" w:cs="Times New Roman"/>
                <w:sz w:val="20"/>
                <w:szCs w:val="20"/>
                <w:lang w:val="en-US"/>
              </w:rPr>
              <w:t>Jumlah Kab/Kota yang mencapai 80% Imunisasi</w:t>
            </w:r>
            <w:r w:rsidRPr="00A72C08">
              <w:rPr>
                <w:rFonts w:ascii="Times New Roman" w:hAnsi="Times New Roman" w:cs="Times New Roman"/>
                <w:sz w:val="20"/>
                <w:szCs w:val="20"/>
              </w:rPr>
              <w:t xml:space="preserve"> </w:t>
            </w:r>
            <w:r w:rsidRPr="00A72C08">
              <w:rPr>
                <w:rFonts w:ascii="Times New Roman" w:hAnsi="Times New Roman" w:cs="Times New Roman"/>
                <w:sz w:val="20"/>
                <w:szCs w:val="20"/>
                <w:lang w:val="en-US"/>
              </w:rPr>
              <w:t>Dasar Lengkap pada Anak Usia 0 - 11 Bulan</w:t>
            </w:r>
          </w:p>
          <w:p w:rsidR="00D01E63" w:rsidRPr="00A72C08" w:rsidRDefault="00D01E63" w:rsidP="004D4AE3">
            <w:pPr>
              <w:pStyle w:val="TableParagraph"/>
              <w:jc w:val="both"/>
              <w:rPr>
                <w:rFonts w:ascii="Times New Roman" w:hAnsi="Times New Roman" w:cs="Times New Roman"/>
                <w:sz w:val="20"/>
                <w:szCs w:val="20"/>
              </w:rPr>
            </w:pPr>
          </w:p>
        </w:tc>
        <w:tc>
          <w:tcPr>
            <w:tcW w:w="1134" w:type="dxa"/>
          </w:tcPr>
          <w:p w:rsidR="00D01E63" w:rsidRPr="00A72C08" w:rsidRDefault="00D01E63" w:rsidP="00A72C08">
            <w:pPr>
              <w:pStyle w:val="TableParagraph"/>
              <w:jc w:val="center"/>
              <w:rPr>
                <w:rFonts w:ascii="Times New Roman" w:hAnsi="Times New Roman" w:cs="Times New Roman"/>
                <w:sz w:val="20"/>
                <w:szCs w:val="20"/>
              </w:rPr>
            </w:pPr>
            <w:r w:rsidRPr="00A72C08">
              <w:rPr>
                <w:rFonts w:ascii="Times New Roman" w:hAnsi="Times New Roman" w:cs="Times New Roman"/>
                <w:sz w:val="20"/>
                <w:szCs w:val="20"/>
              </w:rPr>
              <w:t>%</w:t>
            </w:r>
          </w:p>
        </w:tc>
        <w:tc>
          <w:tcPr>
            <w:tcW w:w="1134" w:type="dxa"/>
          </w:tcPr>
          <w:p w:rsidR="00D01E63" w:rsidRPr="00A72C08" w:rsidRDefault="00D01E63" w:rsidP="00A72C08">
            <w:pPr>
              <w:pStyle w:val="BodyText"/>
              <w:spacing w:before="0"/>
              <w:jc w:val="center"/>
              <w:rPr>
                <w:rFonts w:ascii="Times New Roman" w:hAnsi="Times New Roman" w:cs="Times New Roman"/>
                <w:sz w:val="20"/>
                <w:szCs w:val="20"/>
                <w:lang w:val="en-US"/>
              </w:rPr>
            </w:pPr>
            <w:r w:rsidRPr="00A72C08">
              <w:rPr>
                <w:rFonts w:ascii="Times New Roman" w:hAnsi="Times New Roman" w:cs="Times New Roman"/>
                <w:sz w:val="20"/>
                <w:szCs w:val="20"/>
              </w:rPr>
              <w:t>1</w:t>
            </w:r>
            <w:r w:rsidRPr="00A72C08">
              <w:rPr>
                <w:rFonts w:ascii="Times New Roman" w:hAnsi="Times New Roman" w:cs="Times New Roman"/>
                <w:sz w:val="20"/>
                <w:szCs w:val="20"/>
                <w:lang w:val="en-US"/>
              </w:rPr>
              <w:t>8</w:t>
            </w:r>
          </w:p>
        </w:tc>
      </w:tr>
      <w:tr w:rsidR="00D01E63" w:rsidRPr="00A72C08" w:rsidTr="00A72C08">
        <w:tc>
          <w:tcPr>
            <w:tcW w:w="563" w:type="dxa"/>
            <w:vMerge/>
          </w:tcPr>
          <w:p w:rsidR="00D01E63" w:rsidRPr="00A72C08" w:rsidRDefault="00D01E63" w:rsidP="004D4AE3">
            <w:pPr>
              <w:pStyle w:val="BodyText"/>
              <w:spacing w:before="0"/>
              <w:jc w:val="both"/>
              <w:rPr>
                <w:rFonts w:ascii="Times New Roman" w:hAnsi="Times New Roman" w:cs="Times New Roman"/>
                <w:sz w:val="20"/>
                <w:szCs w:val="20"/>
              </w:rPr>
            </w:pPr>
          </w:p>
        </w:tc>
        <w:tc>
          <w:tcPr>
            <w:tcW w:w="1138" w:type="dxa"/>
            <w:vMerge/>
          </w:tcPr>
          <w:p w:rsidR="00D01E63" w:rsidRPr="00A72C08" w:rsidRDefault="00D01E63" w:rsidP="004D4AE3">
            <w:pPr>
              <w:pStyle w:val="TableParagraph"/>
              <w:jc w:val="both"/>
              <w:rPr>
                <w:rFonts w:ascii="Times New Roman" w:hAnsi="Times New Roman" w:cs="Times New Roman"/>
                <w:sz w:val="20"/>
                <w:szCs w:val="20"/>
              </w:rPr>
            </w:pPr>
          </w:p>
        </w:tc>
        <w:tc>
          <w:tcPr>
            <w:tcW w:w="1701" w:type="dxa"/>
          </w:tcPr>
          <w:p w:rsidR="00D01E63" w:rsidRPr="00A72C08" w:rsidRDefault="00D01E63" w:rsidP="004D4AE3">
            <w:pPr>
              <w:pStyle w:val="TableParagraph"/>
              <w:jc w:val="both"/>
              <w:rPr>
                <w:rFonts w:ascii="Times New Roman" w:hAnsi="Times New Roman" w:cs="Times New Roman"/>
                <w:sz w:val="20"/>
                <w:szCs w:val="20"/>
              </w:rPr>
            </w:pPr>
            <w:r w:rsidRPr="00A72C08">
              <w:rPr>
                <w:rFonts w:ascii="Times New Roman" w:hAnsi="Times New Roman" w:cs="Times New Roman"/>
                <w:sz w:val="20"/>
                <w:szCs w:val="20"/>
              </w:rPr>
              <w:t>Meningkatnya Kepesertaan Jaminan Kesehatan</w:t>
            </w:r>
          </w:p>
        </w:tc>
        <w:tc>
          <w:tcPr>
            <w:tcW w:w="3402" w:type="dxa"/>
          </w:tcPr>
          <w:p w:rsidR="00D01E63" w:rsidRPr="00A72C08" w:rsidRDefault="00D01E63" w:rsidP="004D4AE3">
            <w:pPr>
              <w:pStyle w:val="TableParagraph"/>
              <w:jc w:val="both"/>
              <w:rPr>
                <w:rFonts w:ascii="Times New Roman" w:hAnsi="Times New Roman" w:cs="Times New Roman"/>
                <w:sz w:val="20"/>
                <w:szCs w:val="20"/>
              </w:rPr>
            </w:pPr>
            <w:r w:rsidRPr="00A72C08">
              <w:rPr>
                <w:rFonts w:ascii="Times New Roman" w:hAnsi="Times New Roman" w:cs="Times New Roman"/>
                <w:sz w:val="20"/>
                <w:szCs w:val="20"/>
              </w:rPr>
              <w:t>Persentase Masyarakat yang Memiliki Jaminan</w:t>
            </w:r>
          </w:p>
        </w:tc>
        <w:tc>
          <w:tcPr>
            <w:tcW w:w="1134" w:type="dxa"/>
          </w:tcPr>
          <w:p w:rsidR="00D01E63" w:rsidRPr="00A72C08" w:rsidRDefault="00D01E63" w:rsidP="00A72C08">
            <w:pPr>
              <w:pStyle w:val="TableParagraph"/>
              <w:jc w:val="center"/>
              <w:rPr>
                <w:rFonts w:ascii="Times New Roman" w:hAnsi="Times New Roman" w:cs="Times New Roman"/>
                <w:sz w:val="20"/>
                <w:szCs w:val="20"/>
              </w:rPr>
            </w:pPr>
            <w:r w:rsidRPr="00A72C08">
              <w:rPr>
                <w:rFonts w:ascii="Times New Roman" w:hAnsi="Times New Roman" w:cs="Times New Roman"/>
                <w:sz w:val="20"/>
                <w:szCs w:val="20"/>
              </w:rPr>
              <w:t>%</w:t>
            </w:r>
          </w:p>
        </w:tc>
        <w:tc>
          <w:tcPr>
            <w:tcW w:w="1134" w:type="dxa"/>
          </w:tcPr>
          <w:p w:rsidR="00D01E63" w:rsidRPr="00A72C08" w:rsidRDefault="00D01E63" w:rsidP="00A72C08">
            <w:pPr>
              <w:pStyle w:val="BodyText"/>
              <w:spacing w:before="0"/>
              <w:jc w:val="center"/>
              <w:rPr>
                <w:rFonts w:ascii="Times New Roman" w:hAnsi="Times New Roman" w:cs="Times New Roman"/>
                <w:sz w:val="20"/>
                <w:szCs w:val="20"/>
              </w:rPr>
            </w:pPr>
            <w:r w:rsidRPr="00A72C08">
              <w:rPr>
                <w:rFonts w:ascii="Times New Roman" w:hAnsi="Times New Roman" w:cs="Times New Roman"/>
                <w:sz w:val="20"/>
                <w:szCs w:val="20"/>
                <w:lang w:val="en-US"/>
              </w:rPr>
              <w:t>10</w:t>
            </w:r>
            <w:r w:rsidRPr="00A72C08">
              <w:rPr>
                <w:rFonts w:ascii="Times New Roman" w:hAnsi="Times New Roman" w:cs="Times New Roman"/>
                <w:sz w:val="20"/>
                <w:szCs w:val="20"/>
              </w:rPr>
              <w:t>0</w:t>
            </w:r>
          </w:p>
        </w:tc>
      </w:tr>
      <w:tr w:rsidR="00D01E63" w:rsidRPr="00A72C08" w:rsidTr="00A72C08">
        <w:tc>
          <w:tcPr>
            <w:tcW w:w="563" w:type="dxa"/>
          </w:tcPr>
          <w:p w:rsidR="00D01E63" w:rsidRPr="00A72C08" w:rsidRDefault="00D01E63" w:rsidP="004D4AE3">
            <w:pPr>
              <w:pStyle w:val="BodyText"/>
              <w:spacing w:before="0"/>
              <w:jc w:val="both"/>
              <w:rPr>
                <w:rFonts w:ascii="Times New Roman" w:hAnsi="Times New Roman" w:cs="Times New Roman"/>
                <w:sz w:val="20"/>
                <w:szCs w:val="20"/>
              </w:rPr>
            </w:pPr>
            <w:r w:rsidRPr="00A72C08">
              <w:rPr>
                <w:rFonts w:ascii="Times New Roman" w:hAnsi="Times New Roman" w:cs="Times New Roman"/>
                <w:sz w:val="20"/>
                <w:szCs w:val="20"/>
              </w:rPr>
              <w:t>2</w:t>
            </w:r>
          </w:p>
        </w:tc>
        <w:tc>
          <w:tcPr>
            <w:tcW w:w="1138" w:type="dxa"/>
          </w:tcPr>
          <w:p w:rsidR="00D01E63" w:rsidRPr="00A72C08" w:rsidRDefault="00D01E63" w:rsidP="004D4AE3">
            <w:pPr>
              <w:pStyle w:val="TableParagraph"/>
              <w:ind w:left="4"/>
              <w:jc w:val="both"/>
              <w:rPr>
                <w:rFonts w:ascii="Times New Roman" w:hAnsi="Times New Roman" w:cs="Times New Roman"/>
                <w:sz w:val="20"/>
                <w:szCs w:val="20"/>
              </w:rPr>
            </w:pPr>
            <w:r w:rsidRPr="00A72C08">
              <w:rPr>
                <w:rFonts w:ascii="Times New Roman" w:hAnsi="Times New Roman" w:cs="Times New Roman"/>
                <w:sz w:val="20"/>
                <w:szCs w:val="20"/>
              </w:rPr>
              <w:t>Meningkatkan kinerja Organisasi</w:t>
            </w:r>
          </w:p>
        </w:tc>
        <w:tc>
          <w:tcPr>
            <w:tcW w:w="1701" w:type="dxa"/>
          </w:tcPr>
          <w:p w:rsidR="00D01E63" w:rsidRPr="00A72C08" w:rsidRDefault="00D01E63" w:rsidP="004D4AE3">
            <w:pPr>
              <w:pStyle w:val="TableParagraph"/>
              <w:jc w:val="both"/>
              <w:rPr>
                <w:rFonts w:ascii="Times New Roman" w:hAnsi="Times New Roman" w:cs="Times New Roman"/>
                <w:sz w:val="20"/>
                <w:szCs w:val="20"/>
              </w:rPr>
            </w:pPr>
            <w:r w:rsidRPr="00A72C08">
              <w:rPr>
                <w:rFonts w:ascii="Times New Roman" w:hAnsi="Times New Roman" w:cs="Times New Roman"/>
                <w:sz w:val="20"/>
                <w:szCs w:val="20"/>
              </w:rPr>
              <w:t>Meningkat nya tata kelola organisasi</w:t>
            </w:r>
          </w:p>
        </w:tc>
        <w:tc>
          <w:tcPr>
            <w:tcW w:w="3402" w:type="dxa"/>
          </w:tcPr>
          <w:p w:rsidR="00D01E63" w:rsidRPr="00A72C08" w:rsidRDefault="00D01E63" w:rsidP="004D4AE3">
            <w:pPr>
              <w:pStyle w:val="TableParagraph"/>
              <w:jc w:val="both"/>
              <w:rPr>
                <w:rFonts w:ascii="Times New Roman" w:hAnsi="Times New Roman" w:cs="Times New Roman"/>
                <w:sz w:val="20"/>
                <w:szCs w:val="20"/>
              </w:rPr>
            </w:pPr>
            <w:r w:rsidRPr="00A72C08">
              <w:rPr>
                <w:rFonts w:ascii="Times New Roman" w:hAnsi="Times New Roman" w:cs="Times New Roman"/>
                <w:w w:val="110"/>
                <w:sz w:val="20"/>
                <w:szCs w:val="20"/>
              </w:rPr>
              <w:t xml:space="preserve">Hasil Penilaian </w:t>
            </w:r>
            <w:r w:rsidRPr="00A72C08">
              <w:rPr>
                <w:rFonts w:ascii="Times New Roman" w:hAnsi="Times New Roman" w:cs="Times New Roman"/>
                <w:w w:val="115"/>
                <w:sz w:val="20"/>
                <w:szCs w:val="20"/>
              </w:rPr>
              <w:t xml:space="preserve">Evaluasi </w:t>
            </w:r>
            <w:r w:rsidRPr="00A72C08">
              <w:rPr>
                <w:rFonts w:ascii="Times New Roman" w:hAnsi="Times New Roman" w:cs="Times New Roman"/>
                <w:w w:val="110"/>
                <w:sz w:val="20"/>
                <w:szCs w:val="20"/>
              </w:rPr>
              <w:t>Akuntabilitas</w:t>
            </w:r>
          </w:p>
        </w:tc>
        <w:tc>
          <w:tcPr>
            <w:tcW w:w="1134" w:type="dxa"/>
          </w:tcPr>
          <w:p w:rsidR="00D01E63" w:rsidRPr="00A72C08" w:rsidRDefault="00D01E63" w:rsidP="00A72C08">
            <w:pPr>
              <w:pStyle w:val="TableParagraph"/>
              <w:jc w:val="center"/>
              <w:rPr>
                <w:rFonts w:ascii="Times New Roman" w:hAnsi="Times New Roman" w:cs="Times New Roman"/>
                <w:sz w:val="20"/>
                <w:szCs w:val="20"/>
              </w:rPr>
            </w:pPr>
            <w:r w:rsidRPr="00A72C08">
              <w:rPr>
                <w:rFonts w:ascii="Times New Roman" w:hAnsi="Times New Roman" w:cs="Times New Roman"/>
                <w:sz w:val="20"/>
                <w:szCs w:val="20"/>
              </w:rPr>
              <w:t>Nilai</w:t>
            </w:r>
          </w:p>
        </w:tc>
        <w:tc>
          <w:tcPr>
            <w:tcW w:w="1134" w:type="dxa"/>
          </w:tcPr>
          <w:p w:rsidR="00D01E63" w:rsidRPr="00A72C08" w:rsidRDefault="00D01E63" w:rsidP="00A72C08">
            <w:pPr>
              <w:pStyle w:val="BodyText"/>
              <w:spacing w:before="0"/>
              <w:jc w:val="center"/>
              <w:rPr>
                <w:rFonts w:ascii="Times New Roman" w:hAnsi="Times New Roman" w:cs="Times New Roman"/>
                <w:sz w:val="20"/>
                <w:szCs w:val="20"/>
              </w:rPr>
            </w:pPr>
            <w:r w:rsidRPr="00A72C08">
              <w:rPr>
                <w:rFonts w:ascii="Times New Roman" w:hAnsi="Times New Roman" w:cs="Times New Roman"/>
                <w:sz w:val="20"/>
                <w:szCs w:val="20"/>
              </w:rPr>
              <w:t>BB</w:t>
            </w:r>
          </w:p>
        </w:tc>
      </w:tr>
    </w:tbl>
    <w:p w:rsidR="00D01E63" w:rsidRPr="00A72C08" w:rsidRDefault="00D01E63" w:rsidP="00D01E63">
      <w:pPr>
        <w:pStyle w:val="BodyText"/>
        <w:spacing w:before="1"/>
        <w:rPr>
          <w:rFonts w:ascii="Times New Roman" w:hAnsi="Times New Roman" w:cs="Times New Roman"/>
          <w:sz w:val="20"/>
          <w:szCs w:val="20"/>
        </w:rPr>
      </w:pPr>
    </w:p>
    <w:p w:rsidR="00D01E63" w:rsidRPr="00A72C08" w:rsidRDefault="00D01E63" w:rsidP="00A72C08">
      <w:pPr>
        <w:pStyle w:val="BodyText"/>
        <w:spacing w:line="480" w:lineRule="auto"/>
        <w:ind w:right="95" w:firstLine="720"/>
        <w:jc w:val="both"/>
        <w:rPr>
          <w:rFonts w:ascii="Arial" w:hAnsi="Arial" w:cs="Arial"/>
          <w:sz w:val="24"/>
          <w:szCs w:val="24"/>
        </w:rPr>
      </w:pPr>
      <w:r w:rsidRPr="00A72C08">
        <w:rPr>
          <w:rFonts w:ascii="Arial" w:hAnsi="Arial" w:cs="Arial"/>
          <w:sz w:val="24"/>
          <w:szCs w:val="24"/>
        </w:rPr>
        <w:t xml:space="preserve">Sasaran strategis Meningkatkan Kesehatan Ibu Hamil dan Melahirkan, diukur dengan indikator Angka Kematian Ibu (AKI). AKI diukur dengan membagi jumlah kematian ibu dibandingkan dengan jumlah kelahiran hidup kemudian hasilnya dibagi dengan 100.000 Kelahiran Hidup. Kematian ibu yang dimaksud merupakan kematian ibu pada masa kehamilan, persalinan dan nifas. Selain faktor penyebab kematian, AKI mencerminkan keberhasilan pembangunan kesehatan suatu negara, merefleksikan status kesehatan ibu selama hamil dan masa nifas, </w:t>
      </w:r>
      <w:r w:rsidRPr="00A72C08">
        <w:rPr>
          <w:rFonts w:ascii="Arial" w:hAnsi="Arial" w:cs="Arial"/>
          <w:sz w:val="24"/>
          <w:szCs w:val="24"/>
        </w:rPr>
        <w:lastRenderedPageBreak/>
        <w:t xml:space="preserve">kualitas pelayanan kesehatan serta kondisi lingkungan sosial dan ekonomi. </w:t>
      </w:r>
    </w:p>
    <w:p w:rsidR="00D01E63" w:rsidRPr="00A72C08" w:rsidRDefault="00D01E63" w:rsidP="00A72C08">
      <w:pPr>
        <w:pStyle w:val="BodyText"/>
        <w:spacing w:line="480" w:lineRule="auto"/>
        <w:ind w:right="95" w:firstLine="720"/>
        <w:jc w:val="both"/>
        <w:rPr>
          <w:rFonts w:ascii="Arial" w:hAnsi="Arial" w:cs="Arial"/>
          <w:sz w:val="24"/>
          <w:szCs w:val="24"/>
        </w:rPr>
      </w:pPr>
      <w:r w:rsidRPr="00A72C08">
        <w:rPr>
          <w:rFonts w:ascii="Arial" w:hAnsi="Arial" w:cs="Arial"/>
          <w:sz w:val="24"/>
          <w:szCs w:val="24"/>
        </w:rPr>
        <w:t xml:space="preserve">Faktor-faktor yang mempengaruhi kematian ibu adalah faktor medik, faktor non medik, dan faktor pelayanan kesehatan. Faktor medik penyebab kematian ibu bisa berasal dari faktor obstetrik yaitu kematian ibu yang diakibatkan langsung oleh kehamilan dan persalinannya seperti perdarahan, eklampsia dan infeksi, dan penyebab non obstetrik yaitu kematian ibu yang disebabkan oleh suatu penyakit, bukan komplikasi obstetri yang berkembang dan bertambah berat akibat kehamilan atau persalinan seperti kekurangan gizi, anemia dan penyakit penyerta lainnya. Faktor non medik merupakan faktor yang berkaitan dengan ibu dan menghambat upaya penurunan kesakitan dan kematian maternal, meliputi terbatasnya pengetahuan ibu tentang bahaya kehamilan resiko tinggi, ketidakberdayaan sebagian besar ibu hamil di pedesaan dalam pengambilan keputusan untuk dirujuk, ketidakmampuan sebagian ibu hamil untuk membayar biaya transport dan perawatan di rumah sakit. Faktor pelayanan kesehatan yang belum mendukung upaya penurunan kesakitan dan kematian ibu antara lain berkaitan dengan cakupan pelayanan kesehatan ibu dan anak (KIA), yang meliputi belum mantapnya jangkauan pelayanan KIA dan penanganan kelompok berisiko, rendahnya cakupan Ante Natal Care dan pertolongan persalinan oleh tenaga kesehatan dan persalinan di fasilitas pelayanan kesehatan. Hal itu semua berkaitan dengan terlambat mengambil keputusan merujuk, mencapai rumah sakit rujukan, mendapatkan pertolongan di rumah sakit rujukan </w:t>
      </w:r>
    </w:p>
    <w:p w:rsidR="00D01E63" w:rsidRPr="00A72C08" w:rsidRDefault="00D01E63" w:rsidP="00A72C08">
      <w:pPr>
        <w:pStyle w:val="BodyText"/>
        <w:spacing w:line="480" w:lineRule="auto"/>
        <w:ind w:right="95" w:firstLine="720"/>
        <w:jc w:val="both"/>
        <w:rPr>
          <w:rFonts w:ascii="Arial" w:hAnsi="Arial" w:cs="Arial"/>
          <w:sz w:val="24"/>
          <w:szCs w:val="24"/>
        </w:rPr>
      </w:pPr>
      <w:r w:rsidRPr="00A72C08">
        <w:rPr>
          <w:rFonts w:ascii="Arial" w:hAnsi="Arial" w:cs="Arial"/>
          <w:sz w:val="24"/>
          <w:szCs w:val="24"/>
        </w:rPr>
        <w:t xml:space="preserve">Untuk sasaran strategis Meningkatkan Kesehatan Bayi dan Balita diukur melalui indikator Angka Kematian Bayi (AKB) dan Angka Kematian Balita (AKABA). Angka Kematian Bayi (AKB) adalah angka kematian bayi umur 0-11 bulan yang dinyatakan dalam 1.000 kelahiran hidup pada tahun yang sama. Sedangkan Angka </w:t>
      </w:r>
      <w:r w:rsidRPr="00A72C08">
        <w:rPr>
          <w:rFonts w:ascii="Arial" w:hAnsi="Arial" w:cs="Arial"/>
          <w:sz w:val="24"/>
          <w:szCs w:val="24"/>
        </w:rPr>
        <w:lastRenderedPageBreak/>
        <w:t xml:space="preserve">Kematian Balita adalah jumlah anak yang meninggal sebelum mencapai usia 5 tahun yang dinyatakan sebagai angka per 1.000 kelahiran hidup. AKABA mempresentasikan peluang terjadinya kematian pada fase antara kelahiran dan sebelum umur 5 tahun. AKB merupakan salah satu indikator penting dalam menentukan tingkat kesehatan masyarakat karena dapat menggambarkan kesehatan penduduk secara umum. </w:t>
      </w:r>
    </w:p>
    <w:p w:rsidR="00D01E63" w:rsidRPr="00A72C08" w:rsidRDefault="00D01E63" w:rsidP="00A72C08">
      <w:pPr>
        <w:pStyle w:val="BodyText"/>
        <w:spacing w:line="480" w:lineRule="auto"/>
        <w:ind w:right="95" w:firstLine="720"/>
        <w:jc w:val="both"/>
        <w:rPr>
          <w:rFonts w:ascii="Arial" w:hAnsi="Arial" w:cs="Arial"/>
          <w:sz w:val="24"/>
          <w:szCs w:val="24"/>
        </w:rPr>
      </w:pPr>
      <w:r w:rsidRPr="00A72C08">
        <w:rPr>
          <w:rFonts w:ascii="Arial" w:hAnsi="Arial" w:cs="Arial"/>
          <w:sz w:val="24"/>
          <w:szCs w:val="24"/>
        </w:rPr>
        <w:t xml:space="preserve">AKI, AKB, dan AKABA merupakan salah satu indikator strategis pembangunan kesehatan dalam RPJMD Provinsi Sumatera Barat tahun 2016-2021 yang juga merupakan indikator strategis nasional dalam RPJMN 2019-2024 serta indikator global dalam Sustainable Development Goals (SDGs). </w:t>
      </w:r>
    </w:p>
    <w:p w:rsidR="00D01E63" w:rsidRPr="00A72C08" w:rsidRDefault="00D01E63" w:rsidP="00A72C08">
      <w:pPr>
        <w:pStyle w:val="BodyText"/>
        <w:spacing w:line="480" w:lineRule="auto"/>
        <w:ind w:right="95" w:firstLine="720"/>
        <w:jc w:val="both"/>
        <w:rPr>
          <w:rFonts w:ascii="Arial" w:hAnsi="Arial" w:cs="Arial"/>
          <w:sz w:val="24"/>
          <w:szCs w:val="24"/>
        </w:rPr>
      </w:pPr>
      <w:r w:rsidRPr="00A72C08">
        <w:rPr>
          <w:rFonts w:ascii="Arial" w:hAnsi="Arial" w:cs="Arial"/>
          <w:sz w:val="24"/>
          <w:szCs w:val="24"/>
        </w:rPr>
        <w:t xml:space="preserve">Gizi memegang peranan penting dalam siklus hidup manusia. Upaya perbaikan status gizi masyarakat akan memberikan kontribusi nyata bagi tercapainya tujuan pembangunan nasional terutama dalam hal penurunan prevalensi gizi kurang pada balita dan anak sekolah dasar serta Kurang Energi Kronis (KEK) pada ibu hamil, yang pada akhirnya akan dapat meningkatkan kualitas sumberdaya manusia. Indikator persentase balita malnutrisi (gizi buruk) dan gizi kurang memberikan gambaran tentang keadaan gizi balita. Balita gizi kurang merupakan balita yang memiliki berat badan kurang -2 SD menggunakan indeks berat badan menurut umur (BB/U). Kondisi ini diharapkan untuk segera dapat diatasi dalam rangka mewujudkan pondasi sumber daya manusia yang berkualitas. Indikator persentase bumil KEK menggambarkan risiko yang akan dialami ibu hamil dan bayinya dalam masa kehamilan, persalinan dan pasca persalinan. Status gizi pada balita dipengaruhi oleh dua factor yaitu faktor langsung dan faktor tidak langsung. Faktor langsung yang mempengaruhi status gizi balita ialah penyakit infeksi dan asupan makan balita, sedangkan faktor tidak langsung </w:t>
      </w:r>
      <w:r w:rsidRPr="00A72C08">
        <w:rPr>
          <w:rFonts w:ascii="Arial" w:hAnsi="Arial" w:cs="Arial"/>
          <w:sz w:val="24"/>
          <w:szCs w:val="24"/>
        </w:rPr>
        <w:lastRenderedPageBreak/>
        <w:t xml:space="preserve">yang mempengaruhi status gizi balita diantaranya ialah pendidikan, pengetahuan, ketrampilan keluarga dan ketahanan pangan yang berkaitan dengan kemampuan keluarga untuk memenuhi kebutuhan pangan seluruh anggota keluarganya dalam jumlah yang cukup, baik jumlah maupun gizinya serta pemanfaatan pelayanan kesehatan dan sanitasi lingkungan, dengan penyebab dasar struktur atau kondisi ekonomi. </w:t>
      </w:r>
    </w:p>
    <w:p w:rsidR="00D01E63" w:rsidRPr="00A72C08" w:rsidRDefault="00D01E63" w:rsidP="00A72C08">
      <w:pPr>
        <w:pStyle w:val="BodyText"/>
        <w:spacing w:line="480" w:lineRule="auto"/>
        <w:ind w:right="95" w:firstLine="720"/>
        <w:jc w:val="both"/>
        <w:rPr>
          <w:rFonts w:ascii="Arial" w:hAnsi="Arial" w:cs="Arial"/>
          <w:sz w:val="24"/>
          <w:szCs w:val="24"/>
        </w:rPr>
      </w:pPr>
      <w:r w:rsidRPr="00A72C08">
        <w:rPr>
          <w:rFonts w:ascii="Arial" w:hAnsi="Arial" w:cs="Arial"/>
          <w:sz w:val="24"/>
          <w:szCs w:val="24"/>
        </w:rPr>
        <w:t xml:space="preserve">Indikator angka kematian penyakit menular tertentu menggambarkan secara umum kondisi kasus penyakit menular yang merupakan masalah kesehatan masyarakat di Indonesia termasuk Provinsi Sumatera Barat, dimana beberapa penyakit menular ini dapat menyebabkan Kejadian Luar Biasa (KLB). </w:t>
      </w:r>
    </w:p>
    <w:p w:rsidR="00D01E63" w:rsidRPr="00A72C08" w:rsidRDefault="00D01E63" w:rsidP="00A72C08">
      <w:pPr>
        <w:pStyle w:val="BodyText"/>
        <w:spacing w:line="480" w:lineRule="auto"/>
        <w:ind w:right="95" w:firstLine="720"/>
        <w:jc w:val="both"/>
        <w:rPr>
          <w:rFonts w:ascii="Arial" w:hAnsi="Arial" w:cs="Arial"/>
          <w:sz w:val="24"/>
          <w:szCs w:val="24"/>
        </w:rPr>
      </w:pPr>
      <w:r w:rsidRPr="00A72C08">
        <w:rPr>
          <w:rFonts w:ascii="Arial" w:hAnsi="Arial" w:cs="Arial"/>
          <w:sz w:val="24"/>
          <w:szCs w:val="24"/>
        </w:rPr>
        <w:t xml:space="preserve">Penyakit-penyakit yang diakibatkan oleh akibat perilaku masyarakat juga terus meningkat seperti misalnya penyakit-penyakit yang muncul karena kecanduan alkohol, narkoba, merokok, kegemukan dan lain-lainnya. Begitu pula kejadian penyakit-penyakit degeneratif seperti misalnya penyakit jantung koroner, stroke, dan kanker juga akan terus meningkat. Sehingga indikator yang digunakan untuk mengukur kondisi tersebut adalah persentase puskesmas yang melaksanakan deteksi dini penyakit tidak menular. Indikator ini dapat menggambarkan kondisi puskesmas yang telah melaksanakan deteksi penyakit tidak menular, sehingga dengan melaksanakan deteksi dini penyakit tidak menular, kejadian penyakit tidak menular dapat ditekan dan dikendalikan. </w:t>
      </w:r>
    </w:p>
    <w:p w:rsidR="00D01E63" w:rsidRPr="00A72C08" w:rsidRDefault="00D01E63" w:rsidP="00A72C08">
      <w:pPr>
        <w:pStyle w:val="BodyText"/>
        <w:spacing w:line="480" w:lineRule="auto"/>
        <w:ind w:right="95" w:firstLine="720"/>
        <w:jc w:val="both"/>
        <w:rPr>
          <w:rFonts w:ascii="Arial" w:hAnsi="Arial" w:cs="Arial"/>
          <w:sz w:val="24"/>
          <w:szCs w:val="24"/>
        </w:rPr>
      </w:pPr>
      <w:r w:rsidRPr="00A72C08">
        <w:rPr>
          <w:rFonts w:ascii="Arial" w:hAnsi="Arial" w:cs="Arial"/>
          <w:sz w:val="24"/>
          <w:szCs w:val="24"/>
        </w:rPr>
        <w:t xml:space="preserve">Permasalahan kesehatan lainnya kedepan adalah beban biaya layanan kesehatan bagi masyarakat yang semakin besar. Permasalahan ini akan terus meningkat karena semakin melebarnya kesenjangan antara peningkatan biaya pelayanan kesehatan dengan peningkatan penghasilan penduduk. Oleh karena penyakit-penyakit menahun (kronis) akan semakin dominan dan memerlukan masa </w:t>
      </w:r>
      <w:r w:rsidRPr="00A72C08">
        <w:rPr>
          <w:rFonts w:ascii="Arial" w:hAnsi="Arial" w:cs="Arial"/>
          <w:sz w:val="24"/>
          <w:szCs w:val="24"/>
        </w:rPr>
        <w:lastRenderedPageBreak/>
        <w:t xml:space="preserve">perawatan panjang dengan biaya lebih tinggi, maka beban pembiayaan kesehatan bagi masyarakat akan semakin meningkat. </w:t>
      </w:r>
    </w:p>
    <w:p w:rsidR="00D01E63" w:rsidRPr="00A72C08" w:rsidRDefault="00D01E63" w:rsidP="00A72C08">
      <w:pPr>
        <w:pStyle w:val="BodyText"/>
        <w:spacing w:line="480" w:lineRule="auto"/>
        <w:ind w:right="95" w:firstLine="720"/>
        <w:jc w:val="both"/>
        <w:rPr>
          <w:rFonts w:ascii="Arial" w:hAnsi="Arial" w:cs="Arial"/>
          <w:sz w:val="24"/>
          <w:szCs w:val="24"/>
          <w:lang w:val="en-US"/>
        </w:rPr>
      </w:pPr>
      <w:r w:rsidRPr="00A72C08">
        <w:rPr>
          <w:rFonts w:ascii="Arial" w:hAnsi="Arial" w:cs="Arial"/>
          <w:sz w:val="24"/>
          <w:szCs w:val="24"/>
        </w:rPr>
        <w:t>Standar pelayanan kesehatan merupakan ketentuan tentang jenis dan mutu pelayanan dasar yang harus dimiliki oleh fasilitas pelayanan kresehatan. Fasilitas pelayanan kesehatan itu adalah Fasilitas Kesehatan Tingkat Pertama (FKTP) yaitu puskesmas, klinik pratama, dokter praktek mandiri, dan Fasilitas Kesehatan Tingkat Lanjut (FKTL) yaitu rumah sakit dan laboratorium kesehatan. Dalam menentukan standar pelayananan kesehatan, akreditasi merupakan mekanisme regulasi yang bertujuan untuk mendorong upaya tersebut. Setiap fasilitas pelayanan kesehatan yang ada memiliki sistem standar akreditasi yang berbeda-beda dalam menentukan standar pelayanan.</w:t>
      </w:r>
    </w:p>
    <w:p w:rsidR="00D01E63" w:rsidRDefault="00D01E63"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Default="00A72C08" w:rsidP="00D01E63">
      <w:pPr>
        <w:pStyle w:val="BodyText"/>
        <w:spacing w:line="360" w:lineRule="auto"/>
        <w:ind w:right="95" w:firstLine="720"/>
        <w:jc w:val="both"/>
        <w:rPr>
          <w:rFonts w:ascii="Arial" w:hAnsi="Arial" w:cs="Arial"/>
          <w:sz w:val="24"/>
          <w:szCs w:val="24"/>
          <w:lang w:val="en-US"/>
        </w:rPr>
      </w:pPr>
    </w:p>
    <w:p w:rsidR="00A72C08" w:rsidRPr="00A72C08" w:rsidRDefault="00A72C08" w:rsidP="00D01E63">
      <w:pPr>
        <w:pStyle w:val="BodyText"/>
        <w:spacing w:line="360" w:lineRule="auto"/>
        <w:ind w:right="95" w:firstLine="720"/>
        <w:jc w:val="both"/>
        <w:rPr>
          <w:rFonts w:ascii="Arial" w:hAnsi="Arial" w:cs="Arial"/>
          <w:sz w:val="24"/>
          <w:szCs w:val="24"/>
          <w:lang w:val="en-US"/>
        </w:rPr>
      </w:pPr>
    </w:p>
    <w:p w:rsidR="00B82D65" w:rsidRPr="00D01E63" w:rsidRDefault="00D01E63" w:rsidP="00B82D65">
      <w:pPr>
        <w:pStyle w:val="ListParagraph"/>
        <w:spacing w:after="0" w:line="360" w:lineRule="auto"/>
        <w:ind w:left="0" w:right="95" w:firstLine="720"/>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BAB I</w:t>
      </w:r>
      <w:r>
        <w:rPr>
          <w:rFonts w:ascii="Times New Roman" w:hAnsi="Times New Roman" w:cs="Times New Roman"/>
          <w:b/>
          <w:sz w:val="28"/>
          <w:szCs w:val="28"/>
          <w:lang w:val="en-US"/>
        </w:rPr>
        <w:t>II</w:t>
      </w:r>
    </w:p>
    <w:p w:rsidR="00B82D65" w:rsidRPr="00B82D65" w:rsidRDefault="00D01E63" w:rsidP="00B82D65">
      <w:pPr>
        <w:pStyle w:val="ListParagraph"/>
        <w:spacing w:after="0" w:line="360" w:lineRule="auto"/>
        <w:ind w:left="0" w:right="95" w:firstLine="720"/>
        <w:jc w:val="center"/>
        <w:rPr>
          <w:rFonts w:ascii="Times New Roman" w:hAnsi="Times New Roman" w:cs="Times New Roman"/>
          <w:b/>
          <w:sz w:val="28"/>
          <w:szCs w:val="28"/>
        </w:rPr>
      </w:pPr>
      <w:r>
        <w:rPr>
          <w:rFonts w:ascii="Times New Roman" w:hAnsi="Times New Roman" w:cs="Times New Roman"/>
          <w:b/>
          <w:sz w:val="28"/>
          <w:szCs w:val="28"/>
          <w:lang w:val="en-US"/>
        </w:rPr>
        <w:t xml:space="preserve">AKUNTABILITAS </w:t>
      </w:r>
      <w:r w:rsidR="00356AE7">
        <w:rPr>
          <w:rFonts w:ascii="Times New Roman" w:hAnsi="Times New Roman" w:cs="Times New Roman"/>
          <w:b/>
          <w:sz w:val="28"/>
          <w:szCs w:val="28"/>
        </w:rPr>
        <w:t xml:space="preserve"> KINERJA</w:t>
      </w:r>
    </w:p>
    <w:p w:rsidR="00C515E8" w:rsidRPr="00D61D46" w:rsidRDefault="00C515E8" w:rsidP="00C515E8">
      <w:pPr>
        <w:spacing w:after="0" w:line="240" w:lineRule="auto"/>
        <w:jc w:val="center"/>
        <w:rPr>
          <w:rFonts w:ascii="Times New Roman" w:hAnsi="Times New Roman"/>
          <w:b/>
          <w:sz w:val="24"/>
          <w:szCs w:val="24"/>
          <w:u w:val="single"/>
          <w:lang w:val="en-US"/>
        </w:rPr>
      </w:pPr>
    </w:p>
    <w:p w:rsidR="00C515E8" w:rsidRPr="00366843" w:rsidRDefault="00C515E8" w:rsidP="00C515E8">
      <w:pPr>
        <w:spacing w:before="108" w:line="480" w:lineRule="auto"/>
        <w:ind w:right="95" w:firstLine="709"/>
        <w:jc w:val="both"/>
        <w:rPr>
          <w:rFonts w:ascii="Arial" w:hAnsi="Arial" w:cs="Arial"/>
          <w:sz w:val="24"/>
          <w:szCs w:val="24"/>
          <w:lang w:val="en-US"/>
        </w:rPr>
      </w:pPr>
      <w:r w:rsidRPr="00366843">
        <w:rPr>
          <w:rFonts w:ascii="Arial" w:hAnsi="Arial" w:cs="Arial"/>
          <w:sz w:val="24"/>
          <w:szCs w:val="24"/>
        </w:rPr>
        <w:t>Dalam Rencana Pembangunan Jangka Menegah Daerah Tahun 2016-2021, terdapat 5 (lima) misi dan 10 (sepuluh) prioritas pembangunan di Sumatera Barat, dimana pembangunan kesehatan merupakan prioritas ke 4 (empat) yakni peningkatan derajat kesehatan masyarakat. Pembangunan kesehatan Sumatera Barat ditujukan agar terwujudnya “Meningkatkan Derajat Kesehatan Masyarakat, Kualitas Kependudukan Dan Kesetaraan Gender Serta Pemenuhan Hak Anak ” dengan sasaran strategisnya Meningkatnya Derajat Kesehatan Masyarakat Secara Merata dengan indikator kinerja untuk Meningkatkan Umur Harapan Hidup</w:t>
      </w:r>
    </w:p>
    <w:p w:rsidR="00C515E8" w:rsidRPr="00366843" w:rsidRDefault="00C515E8" w:rsidP="00C515E8">
      <w:pPr>
        <w:spacing w:line="480" w:lineRule="auto"/>
        <w:ind w:right="95" w:firstLine="648"/>
        <w:jc w:val="both"/>
        <w:rPr>
          <w:rFonts w:ascii="Arial" w:hAnsi="Arial" w:cs="Arial"/>
          <w:sz w:val="24"/>
          <w:szCs w:val="24"/>
        </w:rPr>
      </w:pPr>
      <w:r w:rsidRPr="00366843">
        <w:rPr>
          <w:rFonts w:ascii="Arial" w:hAnsi="Arial" w:cs="Arial"/>
          <w:sz w:val="24"/>
          <w:szCs w:val="24"/>
        </w:rPr>
        <w:t>Indeks Pembangunan Manusia (IPM) merupakan indikator penting untuk mengukur keberhasilan dalam upaya membangun kualitas hidup manusia (masyarakat/penduduk). Indeks Pembangunan Manusia dibentuk oleh 3 dimensi dasar yaitu a). Umur panjang dan hidup sehat (</w:t>
      </w:r>
      <w:r w:rsidRPr="00366843">
        <w:rPr>
          <w:rFonts w:ascii="Arial" w:hAnsi="Arial" w:cs="Arial"/>
          <w:i/>
          <w:sz w:val="24"/>
          <w:szCs w:val="24"/>
        </w:rPr>
        <w:t>a long and healthy life</w:t>
      </w:r>
      <w:r w:rsidRPr="00366843">
        <w:rPr>
          <w:rFonts w:ascii="Arial" w:hAnsi="Arial" w:cs="Arial"/>
          <w:sz w:val="24"/>
          <w:szCs w:val="24"/>
        </w:rPr>
        <w:t>);   b). Pengetahuan (</w:t>
      </w:r>
      <w:r w:rsidRPr="00366843">
        <w:rPr>
          <w:rFonts w:ascii="Arial" w:hAnsi="Arial" w:cs="Arial"/>
          <w:i/>
          <w:sz w:val="24"/>
          <w:szCs w:val="24"/>
        </w:rPr>
        <w:t>knowledge</w:t>
      </w:r>
      <w:r w:rsidRPr="00366843">
        <w:rPr>
          <w:rFonts w:ascii="Arial" w:hAnsi="Arial" w:cs="Arial"/>
          <w:sz w:val="24"/>
          <w:szCs w:val="24"/>
        </w:rPr>
        <w:t>); c). Standar hidup layak (</w:t>
      </w:r>
      <w:r w:rsidRPr="00366843">
        <w:rPr>
          <w:rFonts w:ascii="Arial" w:hAnsi="Arial" w:cs="Arial"/>
          <w:i/>
          <w:sz w:val="24"/>
          <w:szCs w:val="24"/>
        </w:rPr>
        <w:t>decent standard of living</w:t>
      </w:r>
      <w:r w:rsidRPr="00366843">
        <w:rPr>
          <w:rFonts w:ascii="Arial" w:hAnsi="Arial" w:cs="Arial"/>
          <w:sz w:val="24"/>
          <w:szCs w:val="24"/>
        </w:rPr>
        <w:t xml:space="preserve">). Angka Harapan Hidup merupakan salah satu indikator makro yang cukup penting dalam pembangunan sosial budaya dan sumber daya manusia </w:t>
      </w:r>
    </w:p>
    <w:p w:rsidR="00C515E8" w:rsidRPr="00366843" w:rsidRDefault="00C515E8" w:rsidP="00C515E8">
      <w:pPr>
        <w:spacing w:before="108" w:line="480" w:lineRule="auto"/>
        <w:ind w:right="95" w:firstLine="709"/>
        <w:jc w:val="both"/>
        <w:rPr>
          <w:rFonts w:ascii="Arial" w:hAnsi="Arial" w:cs="Arial"/>
          <w:sz w:val="24"/>
          <w:szCs w:val="24"/>
          <w:lang w:val="en-US"/>
        </w:rPr>
      </w:pPr>
      <w:r w:rsidRPr="00366843">
        <w:rPr>
          <w:rFonts w:ascii="Arial" w:hAnsi="Arial" w:cs="Arial"/>
          <w:sz w:val="24"/>
          <w:szCs w:val="24"/>
        </w:rPr>
        <w:t>Indikator kesehatan yang dinilai paling peka dan telah disepakati secara nasional sebagai ukuran derajat kesehatan suatu wilayah meliputi : (1) Umur Harapan Hidup (UHH), (2) Angka Kematian Ibu (AKI), (3) Angka Kematian Bayi (AKB), (4) Angka Kematian Balita (AKABA), dan (5) Status Gizi Bayi/Balita</w:t>
      </w:r>
    </w:p>
    <w:p w:rsidR="009E63AA" w:rsidRDefault="00C515E8" w:rsidP="00C515E8">
      <w:pPr>
        <w:pStyle w:val="ListParagraph"/>
        <w:autoSpaceDE w:val="0"/>
        <w:autoSpaceDN w:val="0"/>
        <w:adjustRightInd w:val="0"/>
        <w:spacing w:line="480" w:lineRule="auto"/>
        <w:ind w:left="0" w:right="95" w:firstLine="709"/>
        <w:jc w:val="both"/>
        <w:rPr>
          <w:rFonts w:ascii="Arial" w:hAnsi="Arial" w:cs="Arial"/>
          <w:sz w:val="24"/>
          <w:szCs w:val="24"/>
          <w:lang w:val="en-US"/>
        </w:rPr>
      </w:pPr>
      <w:r w:rsidRPr="00366843">
        <w:rPr>
          <w:rFonts w:ascii="Arial" w:hAnsi="Arial" w:cs="Arial"/>
          <w:sz w:val="24"/>
          <w:szCs w:val="24"/>
        </w:rPr>
        <w:t xml:space="preserve">Derajat kesehatan masyarakat yang tinggi dapat digunakan sebagai acuan keberhasilan program kesehatan dan program pembangunan </w:t>
      </w:r>
      <w:r w:rsidR="009E63AA">
        <w:rPr>
          <w:rFonts w:ascii="Arial" w:hAnsi="Arial" w:cs="Arial"/>
          <w:sz w:val="24"/>
          <w:szCs w:val="24"/>
          <w:lang w:val="en-US"/>
        </w:rPr>
        <w:t xml:space="preserve"> </w:t>
      </w:r>
      <w:r w:rsidRPr="00366843">
        <w:rPr>
          <w:rFonts w:ascii="Arial" w:hAnsi="Arial" w:cs="Arial"/>
          <w:sz w:val="24"/>
          <w:szCs w:val="24"/>
        </w:rPr>
        <w:t xml:space="preserve">ekonomi yang secara tidak langsung dapat meningkatkan umur harapan hidup (UHH). Menurut </w:t>
      </w:r>
      <w:r w:rsidRPr="00366843">
        <w:rPr>
          <w:rFonts w:ascii="Arial" w:hAnsi="Arial" w:cs="Arial"/>
          <w:sz w:val="24"/>
          <w:szCs w:val="24"/>
        </w:rPr>
        <w:lastRenderedPageBreak/>
        <w:t xml:space="preserve">Statistik Indonesia, umur harapan hidup pada saat lahir (life expectancy at birth) ialah rata-rata tahun hidup yang akan dijalani oleh bayi yang baru lahir pada suatu tahun tertentu. </w:t>
      </w:r>
    </w:p>
    <w:p w:rsidR="00C515E8" w:rsidRPr="00366843" w:rsidRDefault="00C515E8" w:rsidP="00C515E8">
      <w:pPr>
        <w:pStyle w:val="ListParagraph"/>
        <w:autoSpaceDE w:val="0"/>
        <w:autoSpaceDN w:val="0"/>
        <w:adjustRightInd w:val="0"/>
        <w:spacing w:line="480" w:lineRule="auto"/>
        <w:ind w:left="0" w:right="95" w:firstLine="709"/>
        <w:jc w:val="both"/>
        <w:rPr>
          <w:rFonts w:ascii="Arial" w:hAnsi="Arial" w:cs="Arial"/>
          <w:sz w:val="24"/>
          <w:szCs w:val="24"/>
        </w:rPr>
      </w:pPr>
      <w:r w:rsidRPr="00366843">
        <w:rPr>
          <w:rFonts w:ascii="Arial" w:hAnsi="Arial" w:cs="Arial"/>
          <w:i/>
          <w:sz w:val="24"/>
          <w:szCs w:val="24"/>
        </w:rPr>
        <w:t>World Health Organization menyebutkan</w:t>
      </w:r>
      <w:r w:rsidRPr="00366843">
        <w:rPr>
          <w:rFonts w:ascii="Arial" w:hAnsi="Arial" w:cs="Arial"/>
          <w:sz w:val="24"/>
          <w:szCs w:val="24"/>
        </w:rPr>
        <w:t xml:space="preserve"> bahwa angka harapan hidup saat lahir mencerminkan tingkat kematian keseluruhan populasi. Angka harapan hidup saat lahir merangkum pola mortalitas yang berlaku di semua kelompok umur pada tahun tertentu (anak dan remaja, dewasa, dan orang tua).</w:t>
      </w:r>
    </w:p>
    <w:p w:rsidR="00C515E8" w:rsidRPr="00366843" w:rsidRDefault="00C515E8" w:rsidP="00C515E8">
      <w:pPr>
        <w:spacing w:after="0" w:line="480" w:lineRule="auto"/>
        <w:ind w:right="95" w:firstLine="720"/>
        <w:jc w:val="both"/>
        <w:rPr>
          <w:rFonts w:ascii="Arial" w:hAnsi="Arial" w:cs="Arial"/>
          <w:sz w:val="24"/>
          <w:szCs w:val="24"/>
        </w:rPr>
      </w:pPr>
      <w:r w:rsidRPr="00366843">
        <w:rPr>
          <w:rFonts w:ascii="Arial" w:hAnsi="Arial" w:cs="Arial"/>
          <w:sz w:val="24"/>
          <w:szCs w:val="24"/>
        </w:rPr>
        <w:t xml:space="preserve">Angka Harapan Hidup di Indonesia dan Sumbar mengalami kenaikan dari tahun ke tahun. Hal ini mengindikasikan telah terjadi perbaikan dari sisi sistem dan pelayanan kesehatan di Indonesia, dengan melakukan peningkatan akses dan mutu pelayanan kesehatan, pelaksanaan akreditasi sarana pelayanan kesehatan mulai dari Puskesmas ke Rumah Sakit dimana dengan pelaksanaan akreditasi tersebut maka harus dilakukan perbaikan terhadap sistem pelayanan, perbaikan dan ketersediaan sarana dan prasarana pelayanan, dan ketersediaan sumber daya manusia kesehatan sesuai dengan standar pelayanan yang telah ditetapkan. </w:t>
      </w:r>
    </w:p>
    <w:p w:rsidR="00C515E8" w:rsidRPr="00366843" w:rsidRDefault="00C515E8" w:rsidP="00C515E8">
      <w:pPr>
        <w:spacing w:after="0" w:line="480" w:lineRule="auto"/>
        <w:ind w:right="95" w:firstLine="648"/>
        <w:jc w:val="both"/>
        <w:rPr>
          <w:rFonts w:ascii="Arial" w:hAnsi="Arial" w:cs="Arial"/>
          <w:sz w:val="24"/>
          <w:szCs w:val="24"/>
          <w:lang w:val="en-US"/>
        </w:rPr>
      </w:pPr>
      <w:r w:rsidRPr="00366843">
        <w:rPr>
          <w:rFonts w:ascii="Arial" w:hAnsi="Arial" w:cs="Arial"/>
          <w:sz w:val="24"/>
          <w:szCs w:val="24"/>
        </w:rPr>
        <w:t xml:space="preserve">Peningkatan pelaksanaan upaya-upaya kesehatan masyarakat terus diupayakan pelaksanaannya dengan peningkatan pengetahuan dan kesadaran tentang kesehatan di masyarakat melalui upaya promotif dan preventif dengan  gerakan masyarakat sehat (Germas) yang semakin digiatkan serta dilakukannya terus upaya upaya pencegahan dan penanggulangan penyakit menular dan tidak menular, melakukan peningkatan Penjaminan kesehatan bagi masyarakat dalam mendapatkan pelayanan kesehatan dan peningkatan tata kelola organisasi kesehatan. </w:t>
      </w:r>
    </w:p>
    <w:p w:rsidR="00C515E8" w:rsidRDefault="00C515E8" w:rsidP="00C515E8">
      <w:pPr>
        <w:pStyle w:val="ListParagraph"/>
        <w:spacing w:after="120" w:line="360" w:lineRule="auto"/>
        <w:ind w:left="567" w:hanging="567"/>
        <w:jc w:val="both"/>
        <w:rPr>
          <w:rFonts w:ascii="Arial" w:hAnsi="Arial" w:cs="Arial"/>
          <w:b/>
          <w:color w:val="0D0D0D"/>
          <w:lang w:val="en-US"/>
        </w:rPr>
      </w:pPr>
    </w:p>
    <w:p w:rsidR="00A72C08" w:rsidRDefault="00A72C08" w:rsidP="00C515E8">
      <w:pPr>
        <w:pStyle w:val="ListParagraph"/>
        <w:spacing w:after="120" w:line="360" w:lineRule="auto"/>
        <w:ind w:left="567" w:hanging="567"/>
        <w:jc w:val="both"/>
        <w:rPr>
          <w:rFonts w:ascii="Arial" w:hAnsi="Arial" w:cs="Arial"/>
          <w:b/>
          <w:color w:val="0D0D0D"/>
          <w:lang w:val="en-US"/>
        </w:rPr>
      </w:pPr>
    </w:p>
    <w:p w:rsidR="00A72C08" w:rsidRPr="00A72C08" w:rsidRDefault="00A72C08" w:rsidP="00C515E8">
      <w:pPr>
        <w:pStyle w:val="ListParagraph"/>
        <w:spacing w:after="120" w:line="360" w:lineRule="auto"/>
        <w:ind w:left="567" w:hanging="567"/>
        <w:jc w:val="both"/>
        <w:rPr>
          <w:rFonts w:ascii="Arial" w:hAnsi="Arial" w:cs="Arial"/>
          <w:b/>
          <w:color w:val="0D0D0D"/>
          <w:lang w:val="en-US"/>
        </w:rPr>
      </w:pPr>
    </w:p>
    <w:p w:rsidR="00C515E8" w:rsidRPr="002D711A" w:rsidRDefault="00C515E8" w:rsidP="00C515E8">
      <w:pPr>
        <w:pStyle w:val="ListParagraph"/>
        <w:spacing w:after="120" w:line="360" w:lineRule="auto"/>
        <w:ind w:left="567" w:hanging="567"/>
        <w:jc w:val="both"/>
        <w:rPr>
          <w:rFonts w:ascii="Arial" w:hAnsi="Arial" w:cs="Arial"/>
          <w:b/>
          <w:color w:val="0D0D0D"/>
          <w:sz w:val="24"/>
          <w:szCs w:val="24"/>
        </w:rPr>
      </w:pPr>
      <w:r w:rsidRPr="002D711A">
        <w:rPr>
          <w:rFonts w:ascii="Arial" w:hAnsi="Arial" w:cs="Arial"/>
          <w:b/>
          <w:color w:val="0D0D0D"/>
          <w:sz w:val="24"/>
          <w:szCs w:val="24"/>
        </w:rPr>
        <w:lastRenderedPageBreak/>
        <w:t xml:space="preserve"> UMUR HARAPAN HIDUP </w:t>
      </w:r>
    </w:p>
    <w:p w:rsidR="00C515E8" w:rsidRPr="00251097" w:rsidRDefault="00C515E8" w:rsidP="00C515E8">
      <w:pPr>
        <w:spacing w:after="120" w:line="480" w:lineRule="auto"/>
        <w:ind w:firstLine="567"/>
        <w:jc w:val="both"/>
        <w:rPr>
          <w:rFonts w:ascii="Arial" w:hAnsi="Arial" w:cs="Arial"/>
          <w:color w:val="000000"/>
          <w:sz w:val="24"/>
          <w:szCs w:val="24"/>
        </w:rPr>
      </w:pPr>
      <w:r w:rsidRPr="00251097">
        <w:rPr>
          <w:rFonts w:ascii="Arial" w:hAnsi="Arial" w:cs="Arial"/>
          <w:color w:val="000000"/>
          <w:sz w:val="24"/>
          <w:szCs w:val="24"/>
        </w:rPr>
        <w:t>Dalam pencapaian sasaran strategis meningkatnya Umur Harapan Hidup diidentifikasikan dengan 1 (satu) Indikator Kinerja yaitu :</w:t>
      </w:r>
    </w:p>
    <w:p w:rsidR="00C515E8" w:rsidRPr="00251097" w:rsidRDefault="00C515E8" w:rsidP="00C515E8">
      <w:pPr>
        <w:spacing w:after="120" w:line="480" w:lineRule="auto"/>
        <w:jc w:val="both"/>
        <w:rPr>
          <w:rFonts w:ascii="Arial" w:hAnsi="Arial" w:cs="Arial"/>
          <w:color w:val="000000"/>
          <w:sz w:val="24"/>
          <w:szCs w:val="24"/>
        </w:rPr>
      </w:pPr>
      <w:r w:rsidRPr="00251097">
        <w:rPr>
          <w:rFonts w:ascii="Arial" w:hAnsi="Arial" w:cs="Arial"/>
          <w:color w:val="000000"/>
          <w:sz w:val="24"/>
          <w:szCs w:val="24"/>
        </w:rPr>
        <w:t xml:space="preserve">1). Angka Umur Harapan Hidup </w:t>
      </w:r>
    </w:p>
    <w:p w:rsidR="00C515E8" w:rsidRPr="00251097" w:rsidRDefault="00C515E8" w:rsidP="00C515E8">
      <w:pPr>
        <w:spacing w:line="480" w:lineRule="auto"/>
        <w:ind w:firstLine="709"/>
        <w:jc w:val="both"/>
        <w:rPr>
          <w:rFonts w:ascii="Arial" w:hAnsi="Arial" w:cs="Arial"/>
          <w:sz w:val="24"/>
          <w:szCs w:val="24"/>
        </w:rPr>
      </w:pPr>
      <w:r w:rsidRPr="00251097">
        <w:rPr>
          <w:rFonts w:ascii="Arial" w:hAnsi="Arial" w:cs="Arial"/>
          <w:sz w:val="24"/>
          <w:szCs w:val="24"/>
        </w:rPr>
        <w:t>Salah satu indikator yang digunakan sebagai barometer kualitas pembangunan sumber daya manusia adalah Indeks Pembangunan Manusia (IPM). IPM antara lain ditentukan oleh Umur Harapan Hidup, sehingga peningkatan Umur harapan Hidup akan meningkatkan IPM. Sejalan dengan hal tersebut, pemerintah provinsi Sumatera barat telah menetapkan RPJMD yang salah satu sasaran strategisnya adalah meningkatnya Umur Harapan Hidup dengan indikator kinerja Angka Harapan Hidup. Pencapaian Angka Harapan Hidup di Sumatera Barat dapat dilihat pada tabel dibawah ini.</w:t>
      </w:r>
    </w:p>
    <w:p w:rsidR="00C515E8" w:rsidRDefault="00C515E8" w:rsidP="00C515E8">
      <w:pPr>
        <w:spacing w:after="0" w:line="480" w:lineRule="auto"/>
        <w:ind w:right="95" w:firstLine="709"/>
        <w:jc w:val="both"/>
        <w:rPr>
          <w:rFonts w:ascii="Arial" w:hAnsi="Arial" w:cs="Arial"/>
          <w:sz w:val="24"/>
          <w:szCs w:val="24"/>
          <w:lang w:val="en-US"/>
        </w:rPr>
      </w:pPr>
      <w:r w:rsidRPr="00366843">
        <w:rPr>
          <w:rFonts w:ascii="Arial" w:hAnsi="Arial" w:cs="Arial"/>
          <w:sz w:val="24"/>
          <w:szCs w:val="24"/>
        </w:rPr>
        <w:t>Pencapaian indikator Umur Harapan Hidup ini pada tahun 2016 sampai dengan 202</w:t>
      </w:r>
      <w:r w:rsidRPr="00366843">
        <w:rPr>
          <w:rFonts w:ascii="Arial" w:hAnsi="Arial" w:cs="Arial"/>
          <w:sz w:val="24"/>
          <w:szCs w:val="24"/>
          <w:lang w:val="en-US"/>
        </w:rPr>
        <w:t>1</w:t>
      </w:r>
      <w:r w:rsidRPr="00366843">
        <w:rPr>
          <w:rFonts w:ascii="Arial" w:hAnsi="Arial" w:cs="Arial"/>
          <w:sz w:val="24"/>
          <w:szCs w:val="24"/>
        </w:rPr>
        <w:t xml:space="preserve"> trend pencapaiannya terus mengalami peningkatan dari tahun-tahun sebelumnya, seperti yang terlihat pada tabel berikut: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276"/>
        <w:gridCol w:w="1418"/>
        <w:gridCol w:w="1134"/>
      </w:tblGrid>
      <w:tr w:rsidR="00C515E8" w:rsidRPr="00366843" w:rsidTr="00315CC6">
        <w:tc>
          <w:tcPr>
            <w:tcW w:w="1270" w:type="dxa"/>
            <w:vMerge w:val="restart"/>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Tahun</w:t>
            </w:r>
          </w:p>
        </w:tc>
        <w:tc>
          <w:tcPr>
            <w:tcW w:w="3828" w:type="dxa"/>
            <w:gridSpan w:val="3"/>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UHH Sumbar</w:t>
            </w:r>
          </w:p>
        </w:tc>
      </w:tr>
      <w:tr w:rsidR="00C515E8" w:rsidRPr="00366843" w:rsidTr="00315CC6">
        <w:tc>
          <w:tcPr>
            <w:tcW w:w="1270" w:type="dxa"/>
            <w:vMerge/>
            <w:shd w:val="clear" w:color="auto" w:fill="auto"/>
          </w:tcPr>
          <w:p w:rsidR="00C515E8" w:rsidRPr="00366843" w:rsidRDefault="00C515E8" w:rsidP="00315CC6">
            <w:pPr>
              <w:spacing w:after="0" w:line="360" w:lineRule="auto"/>
              <w:ind w:right="-46"/>
              <w:jc w:val="center"/>
              <w:rPr>
                <w:rFonts w:ascii="Arial" w:hAnsi="Arial" w:cs="Arial"/>
                <w:sz w:val="24"/>
                <w:szCs w:val="24"/>
              </w:rPr>
            </w:pPr>
          </w:p>
        </w:tc>
        <w:tc>
          <w:tcPr>
            <w:tcW w:w="1276"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Target</w:t>
            </w:r>
          </w:p>
        </w:tc>
        <w:tc>
          <w:tcPr>
            <w:tcW w:w="1418"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Realisasi</w:t>
            </w:r>
          </w:p>
        </w:tc>
        <w:tc>
          <w:tcPr>
            <w:tcW w:w="1134"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w:t>
            </w:r>
          </w:p>
        </w:tc>
      </w:tr>
      <w:tr w:rsidR="00C515E8" w:rsidRPr="00366843" w:rsidTr="00315CC6">
        <w:tc>
          <w:tcPr>
            <w:tcW w:w="1270"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2016</w:t>
            </w:r>
          </w:p>
        </w:tc>
        <w:tc>
          <w:tcPr>
            <w:tcW w:w="1276"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68,73</w:t>
            </w:r>
          </w:p>
        </w:tc>
        <w:tc>
          <w:tcPr>
            <w:tcW w:w="1418"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68,73</w:t>
            </w:r>
          </w:p>
        </w:tc>
        <w:tc>
          <w:tcPr>
            <w:tcW w:w="1134"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100</w:t>
            </w:r>
          </w:p>
        </w:tc>
      </w:tr>
      <w:tr w:rsidR="00C515E8" w:rsidRPr="00366843" w:rsidTr="00315CC6">
        <w:tc>
          <w:tcPr>
            <w:tcW w:w="1270"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2017</w:t>
            </w:r>
          </w:p>
        </w:tc>
        <w:tc>
          <w:tcPr>
            <w:tcW w:w="1276"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68,89</w:t>
            </w:r>
          </w:p>
        </w:tc>
        <w:tc>
          <w:tcPr>
            <w:tcW w:w="1418"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68,78</w:t>
            </w:r>
          </w:p>
        </w:tc>
        <w:tc>
          <w:tcPr>
            <w:tcW w:w="1134"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99,84</w:t>
            </w:r>
          </w:p>
        </w:tc>
      </w:tr>
      <w:tr w:rsidR="00C515E8" w:rsidRPr="00366843" w:rsidTr="00315CC6">
        <w:tc>
          <w:tcPr>
            <w:tcW w:w="1270"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2018</w:t>
            </w:r>
          </w:p>
        </w:tc>
        <w:tc>
          <w:tcPr>
            <w:tcW w:w="1276"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69,06</w:t>
            </w:r>
          </w:p>
        </w:tc>
        <w:tc>
          <w:tcPr>
            <w:tcW w:w="1418"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69,01</w:t>
            </w:r>
          </w:p>
        </w:tc>
        <w:tc>
          <w:tcPr>
            <w:tcW w:w="1134"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99,92</w:t>
            </w:r>
          </w:p>
        </w:tc>
      </w:tr>
      <w:tr w:rsidR="00C515E8" w:rsidRPr="00366843" w:rsidTr="00315CC6">
        <w:tc>
          <w:tcPr>
            <w:tcW w:w="1270"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2019</w:t>
            </w:r>
          </w:p>
        </w:tc>
        <w:tc>
          <w:tcPr>
            <w:tcW w:w="1276"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69,22</w:t>
            </w:r>
          </w:p>
        </w:tc>
        <w:tc>
          <w:tcPr>
            <w:tcW w:w="1418"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69,31</w:t>
            </w:r>
          </w:p>
        </w:tc>
        <w:tc>
          <w:tcPr>
            <w:tcW w:w="1134"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100,13</w:t>
            </w:r>
          </w:p>
        </w:tc>
      </w:tr>
      <w:tr w:rsidR="00C515E8" w:rsidRPr="00366843" w:rsidTr="00315CC6">
        <w:tc>
          <w:tcPr>
            <w:tcW w:w="1270"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2020</w:t>
            </w:r>
          </w:p>
        </w:tc>
        <w:tc>
          <w:tcPr>
            <w:tcW w:w="1276"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69,38</w:t>
            </w:r>
          </w:p>
        </w:tc>
        <w:tc>
          <w:tcPr>
            <w:tcW w:w="1418"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69,47</w:t>
            </w:r>
          </w:p>
        </w:tc>
        <w:tc>
          <w:tcPr>
            <w:tcW w:w="1134" w:type="dxa"/>
            <w:shd w:val="clear" w:color="auto" w:fill="auto"/>
          </w:tcPr>
          <w:p w:rsidR="00C515E8" w:rsidRPr="00366843" w:rsidRDefault="00C515E8" w:rsidP="00315CC6">
            <w:pPr>
              <w:spacing w:after="0" w:line="360" w:lineRule="auto"/>
              <w:ind w:right="-46"/>
              <w:jc w:val="center"/>
              <w:rPr>
                <w:rFonts w:ascii="Arial" w:hAnsi="Arial" w:cs="Arial"/>
                <w:sz w:val="24"/>
                <w:szCs w:val="24"/>
              </w:rPr>
            </w:pPr>
            <w:r w:rsidRPr="00366843">
              <w:rPr>
                <w:rFonts w:ascii="Arial" w:hAnsi="Arial" w:cs="Arial"/>
                <w:sz w:val="24"/>
                <w:szCs w:val="24"/>
              </w:rPr>
              <w:t>100,12</w:t>
            </w:r>
          </w:p>
        </w:tc>
      </w:tr>
      <w:tr w:rsidR="00C515E8" w:rsidRPr="00366843" w:rsidTr="00315CC6">
        <w:tc>
          <w:tcPr>
            <w:tcW w:w="1270" w:type="dxa"/>
            <w:shd w:val="clear" w:color="auto" w:fill="auto"/>
          </w:tcPr>
          <w:p w:rsidR="00C515E8" w:rsidRPr="00366843" w:rsidRDefault="00C515E8" w:rsidP="00315CC6">
            <w:pPr>
              <w:spacing w:after="0" w:line="360" w:lineRule="auto"/>
              <w:ind w:right="-46"/>
              <w:jc w:val="center"/>
              <w:rPr>
                <w:rFonts w:ascii="Arial" w:hAnsi="Arial" w:cs="Arial"/>
                <w:sz w:val="24"/>
                <w:szCs w:val="24"/>
                <w:lang w:val="en-US"/>
              </w:rPr>
            </w:pPr>
            <w:r w:rsidRPr="00366843">
              <w:rPr>
                <w:rFonts w:ascii="Arial" w:hAnsi="Arial" w:cs="Arial"/>
                <w:sz w:val="24"/>
                <w:szCs w:val="24"/>
                <w:lang w:val="en-US"/>
              </w:rPr>
              <w:t>2021</w:t>
            </w:r>
          </w:p>
        </w:tc>
        <w:tc>
          <w:tcPr>
            <w:tcW w:w="1276" w:type="dxa"/>
            <w:shd w:val="clear" w:color="auto" w:fill="auto"/>
          </w:tcPr>
          <w:p w:rsidR="00C515E8" w:rsidRPr="00B43720" w:rsidRDefault="00C515E8" w:rsidP="00315CC6">
            <w:pPr>
              <w:spacing w:after="0" w:line="360" w:lineRule="auto"/>
              <w:ind w:right="-46"/>
              <w:jc w:val="center"/>
              <w:rPr>
                <w:rFonts w:ascii="Arial" w:hAnsi="Arial" w:cs="Arial"/>
                <w:sz w:val="24"/>
                <w:szCs w:val="24"/>
                <w:lang w:val="en-US"/>
              </w:rPr>
            </w:pPr>
            <w:r>
              <w:rPr>
                <w:rFonts w:ascii="Arial" w:hAnsi="Arial" w:cs="Arial"/>
                <w:sz w:val="24"/>
                <w:szCs w:val="24"/>
                <w:lang w:val="en-US"/>
              </w:rPr>
              <w:t>69,44</w:t>
            </w:r>
          </w:p>
        </w:tc>
        <w:tc>
          <w:tcPr>
            <w:tcW w:w="1418" w:type="dxa"/>
            <w:shd w:val="clear" w:color="auto" w:fill="auto"/>
          </w:tcPr>
          <w:p w:rsidR="00C515E8" w:rsidRPr="00366843" w:rsidRDefault="00C515E8" w:rsidP="00315CC6">
            <w:pPr>
              <w:spacing w:after="0" w:line="360" w:lineRule="auto"/>
              <w:ind w:right="-46"/>
              <w:jc w:val="center"/>
              <w:rPr>
                <w:rFonts w:ascii="Arial" w:hAnsi="Arial" w:cs="Arial"/>
                <w:sz w:val="24"/>
                <w:szCs w:val="24"/>
                <w:lang w:val="en-US"/>
              </w:rPr>
            </w:pPr>
            <w:r w:rsidRPr="00366843">
              <w:rPr>
                <w:rFonts w:ascii="Arial" w:hAnsi="Arial" w:cs="Arial"/>
                <w:sz w:val="24"/>
                <w:szCs w:val="24"/>
                <w:lang w:val="en-US"/>
              </w:rPr>
              <w:t>69,59</w:t>
            </w:r>
          </w:p>
        </w:tc>
        <w:tc>
          <w:tcPr>
            <w:tcW w:w="1134" w:type="dxa"/>
            <w:shd w:val="clear" w:color="auto" w:fill="auto"/>
          </w:tcPr>
          <w:p w:rsidR="00C515E8" w:rsidRPr="00B43720" w:rsidRDefault="00C515E8" w:rsidP="00315CC6">
            <w:pPr>
              <w:spacing w:after="0" w:line="360" w:lineRule="auto"/>
              <w:ind w:right="-46"/>
              <w:jc w:val="center"/>
              <w:rPr>
                <w:rFonts w:ascii="Arial" w:hAnsi="Arial" w:cs="Arial"/>
                <w:sz w:val="24"/>
                <w:szCs w:val="24"/>
                <w:lang w:val="en-US"/>
              </w:rPr>
            </w:pPr>
            <w:r>
              <w:rPr>
                <w:rFonts w:ascii="Arial" w:hAnsi="Arial" w:cs="Arial"/>
                <w:sz w:val="24"/>
                <w:szCs w:val="24"/>
                <w:lang w:val="en-US"/>
              </w:rPr>
              <w:t>100,21</w:t>
            </w:r>
          </w:p>
        </w:tc>
      </w:tr>
    </w:tbl>
    <w:p w:rsidR="00C515E8" w:rsidRPr="00366843" w:rsidRDefault="00C515E8" w:rsidP="00C515E8">
      <w:pPr>
        <w:spacing w:after="0" w:line="360" w:lineRule="auto"/>
        <w:ind w:right="-46"/>
        <w:jc w:val="center"/>
        <w:rPr>
          <w:rFonts w:ascii="Arial" w:hAnsi="Arial" w:cs="Arial"/>
          <w:sz w:val="24"/>
          <w:szCs w:val="24"/>
          <w:lang w:val="en-US"/>
        </w:rPr>
      </w:pPr>
      <w:r w:rsidRPr="00366843">
        <w:rPr>
          <w:rFonts w:ascii="Arial" w:hAnsi="Arial" w:cs="Arial"/>
          <w:sz w:val="24"/>
          <w:szCs w:val="24"/>
        </w:rPr>
        <w:t>Sumber Data : BPS 202</w:t>
      </w:r>
      <w:r w:rsidRPr="00366843">
        <w:rPr>
          <w:rFonts w:ascii="Arial" w:hAnsi="Arial" w:cs="Arial"/>
          <w:sz w:val="24"/>
          <w:szCs w:val="24"/>
          <w:lang w:val="en-US"/>
        </w:rPr>
        <w:t>1</w:t>
      </w:r>
    </w:p>
    <w:p w:rsidR="00C515E8" w:rsidRPr="00366843" w:rsidRDefault="00C515E8" w:rsidP="00C515E8">
      <w:pPr>
        <w:spacing w:after="0" w:line="480" w:lineRule="auto"/>
        <w:ind w:right="95" w:firstLine="720"/>
        <w:jc w:val="both"/>
        <w:rPr>
          <w:rFonts w:ascii="Arial" w:hAnsi="Arial" w:cs="Arial"/>
          <w:sz w:val="24"/>
          <w:szCs w:val="24"/>
        </w:rPr>
      </w:pPr>
      <w:r w:rsidRPr="00366843">
        <w:rPr>
          <w:rFonts w:ascii="Arial" w:hAnsi="Arial" w:cs="Arial"/>
          <w:sz w:val="24"/>
          <w:szCs w:val="24"/>
        </w:rPr>
        <w:t xml:space="preserve">Trend peningkatan ini secara umum menggambarkan dampak pembangunan bidang kesehatan dan bidang lainnya yang mendukung terjadinya peningkatan usia harapan hidup masyarakat Provinsi Sumatera Barat. Angka </w:t>
      </w:r>
      <w:r w:rsidRPr="00366843">
        <w:rPr>
          <w:rFonts w:ascii="Arial" w:hAnsi="Arial" w:cs="Arial"/>
          <w:sz w:val="24"/>
          <w:szCs w:val="24"/>
        </w:rPr>
        <w:lastRenderedPageBreak/>
        <w:t xml:space="preserve">Harapan Hidup merupakan alat untuk mengevaluasi kinerja pemerintah dalam meningkatkan derajat kesehatan </w:t>
      </w:r>
    </w:p>
    <w:p w:rsidR="00C515E8" w:rsidRPr="004D4AE3" w:rsidRDefault="00C515E8" w:rsidP="00C515E8">
      <w:pPr>
        <w:widowControl w:val="0"/>
        <w:autoSpaceDE w:val="0"/>
        <w:autoSpaceDN w:val="0"/>
        <w:adjustRightInd w:val="0"/>
        <w:spacing w:after="0" w:line="480" w:lineRule="auto"/>
        <w:ind w:firstLine="720"/>
        <w:jc w:val="both"/>
        <w:rPr>
          <w:rFonts w:ascii="Arial" w:hAnsi="Arial" w:cs="Arial"/>
          <w:color w:val="000000"/>
          <w:sz w:val="24"/>
          <w:szCs w:val="24"/>
          <w:lang w:val="en-US"/>
        </w:rPr>
      </w:pPr>
      <w:r w:rsidRPr="004D4AE3">
        <w:rPr>
          <w:rFonts w:ascii="Arial" w:hAnsi="Arial" w:cs="Arial"/>
          <w:color w:val="000000"/>
          <w:sz w:val="24"/>
          <w:szCs w:val="24"/>
        </w:rPr>
        <w:t xml:space="preserve">Umur atau Angka Harapan Hidup adalah perkiraan rata-rata tahun hidup yang masih akan dijalani oleh seseorang yang telah berhasil mencapai umur x, pada suatu tahun tertentu, dalam situasi mortalitas yang berlaku di lingkngan masyarakatnya atau rata-rata jumlah tahun yang akan dijalani seseorang sejak orang tersebut lahir. Umur harapan Hidup merupakan salah satu indikator yang digunakan dalam menentukan Human Development Index (HDI). Umur Harapan Hidup juga merupakan alat untuk mengevaluasi kinerja pemerintah dalam meningkatkan kesejahteraan penduduk pada umumnya, dan meningkatkan derajat kesehatan pada khususnya. Angka Harapan Hidup yang rendah di suatu daerah harus diikuti dengan program pembangunan kesehatan, dan program sosial lainnya termasuk kesehatan lingkungan, kecukupan gizi dan kalori termasuk program pemberantasan kemiskinan. Umur Harapan Hidup diperoleh </w:t>
      </w:r>
      <w:r w:rsidRPr="004D4AE3">
        <w:rPr>
          <w:rFonts w:ascii="Arial" w:hAnsi="Arial" w:cs="Arial"/>
          <w:color w:val="000000"/>
          <w:sz w:val="24"/>
          <w:szCs w:val="24"/>
          <w:lang w:val="en-US"/>
        </w:rPr>
        <w:t xml:space="preserve">dari </w:t>
      </w:r>
      <w:r w:rsidRPr="004D4AE3">
        <w:rPr>
          <w:rFonts w:ascii="Arial" w:hAnsi="Arial" w:cs="Arial"/>
          <w:color w:val="000000"/>
          <w:sz w:val="24"/>
          <w:szCs w:val="24"/>
        </w:rPr>
        <w:t>BPS. Berdasarkan laporan BPS, Umur harapan hidup di Sumatera Barat telah mengalami peningkatan dimana pada tahun 201</w:t>
      </w:r>
      <w:r w:rsidRPr="004D4AE3">
        <w:rPr>
          <w:rFonts w:ascii="Arial" w:hAnsi="Arial" w:cs="Arial"/>
          <w:color w:val="000000"/>
          <w:sz w:val="24"/>
          <w:szCs w:val="24"/>
          <w:lang w:val="en-US"/>
        </w:rPr>
        <w:t>6</w:t>
      </w:r>
      <w:r w:rsidRPr="004D4AE3">
        <w:rPr>
          <w:rFonts w:ascii="Arial" w:hAnsi="Arial" w:cs="Arial"/>
          <w:color w:val="000000"/>
          <w:sz w:val="24"/>
          <w:szCs w:val="24"/>
        </w:rPr>
        <w:t xml:space="preserve"> sebesar 6</w:t>
      </w:r>
      <w:r w:rsidRPr="004D4AE3">
        <w:rPr>
          <w:rFonts w:ascii="Arial" w:hAnsi="Arial" w:cs="Arial"/>
          <w:color w:val="000000"/>
          <w:sz w:val="24"/>
          <w:szCs w:val="24"/>
          <w:lang w:val="en-US"/>
        </w:rPr>
        <w:t>8</w:t>
      </w:r>
      <w:r w:rsidRPr="004D4AE3">
        <w:rPr>
          <w:rFonts w:ascii="Arial" w:hAnsi="Arial" w:cs="Arial"/>
          <w:color w:val="000000"/>
          <w:sz w:val="24"/>
          <w:szCs w:val="24"/>
        </w:rPr>
        <w:t>,</w:t>
      </w:r>
      <w:r w:rsidRPr="004D4AE3">
        <w:rPr>
          <w:rFonts w:ascii="Arial" w:hAnsi="Arial" w:cs="Arial"/>
          <w:color w:val="000000"/>
          <w:sz w:val="24"/>
          <w:szCs w:val="24"/>
          <w:lang w:val="en-US"/>
        </w:rPr>
        <w:t>73</w:t>
      </w:r>
      <w:r w:rsidRPr="004D4AE3">
        <w:rPr>
          <w:rFonts w:ascii="Arial" w:hAnsi="Arial" w:cs="Arial"/>
          <w:color w:val="000000"/>
          <w:sz w:val="24"/>
          <w:szCs w:val="24"/>
        </w:rPr>
        <w:t>, tahun 20</w:t>
      </w:r>
      <w:r w:rsidRPr="004D4AE3">
        <w:rPr>
          <w:rFonts w:ascii="Arial" w:hAnsi="Arial" w:cs="Arial"/>
          <w:color w:val="000000"/>
          <w:sz w:val="24"/>
          <w:szCs w:val="24"/>
          <w:lang w:val="en-US"/>
        </w:rPr>
        <w:t>2</w:t>
      </w:r>
      <w:r w:rsidRPr="004D4AE3">
        <w:rPr>
          <w:rFonts w:ascii="Arial" w:hAnsi="Arial" w:cs="Arial"/>
          <w:color w:val="000000"/>
          <w:sz w:val="24"/>
          <w:szCs w:val="24"/>
        </w:rPr>
        <w:t>1 sebesar 69,</w:t>
      </w:r>
      <w:r w:rsidRPr="004D4AE3">
        <w:rPr>
          <w:rFonts w:ascii="Arial" w:hAnsi="Arial" w:cs="Arial"/>
          <w:color w:val="000000"/>
          <w:sz w:val="24"/>
          <w:szCs w:val="24"/>
          <w:lang w:val="en-US"/>
        </w:rPr>
        <w:t>5</w:t>
      </w:r>
      <w:r w:rsidRPr="004D4AE3">
        <w:rPr>
          <w:rFonts w:ascii="Arial" w:hAnsi="Arial" w:cs="Arial"/>
          <w:color w:val="000000"/>
          <w:sz w:val="24"/>
          <w:szCs w:val="24"/>
        </w:rPr>
        <w:t>9</w:t>
      </w:r>
      <w:r w:rsidRPr="004D4AE3">
        <w:rPr>
          <w:rFonts w:ascii="Arial" w:hAnsi="Arial" w:cs="Arial"/>
          <w:color w:val="000000"/>
          <w:sz w:val="24"/>
          <w:szCs w:val="24"/>
          <w:lang w:val="en-US"/>
        </w:rPr>
        <w:t>.</w:t>
      </w:r>
    </w:p>
    <w:p w:rsidR="00C515E8" w:rsidRDefault="00C515E8" w:rsidP="00C515E8">
      <w:pPr>
        <w:widowControl w:val="0"/>
        <w:autoSpaceDE w:val="0"/>
        <w:autoSpaceDN w:val="0"/>
        <w:adjustRightInd w:val="0"/>
        <w:spacing w:after="0" w:line="360" w:lineRule="auto"/>
        <w:ind w:firstLine="284"/>
        <w:jc w:val="both"/>
        <w:rPr>
          <w:rFonts w:ascii="Arial" w:hAnsi="Arial" w:cs="Arial"/>
          <w:color w:val="000000"/>
        </w:rPr>
      </w:pPr>
      <w:r>
        <w:rPr>
          <w:noProof/>
          <w:lang w:val="en-US"/>
        </w:rPr>
        <w:drawing>
          <wp:inline distT="0" distB="0" distL="0" distR="0">
            <wp:extent cx="5431809" cy="2729552"/>
            <wp:effectExtent l="0" t="0" r="16510" b="1397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15E8" w:rsidRDefault="00C515E8" w:rsidP="00C515E8">
      <w:pPr>
        <w:widowControl w:val="0"/>
        <w:autoSpaceDE w:val="0"/>
        <w:autoSpaceDN w:val="0"/>
        <w:adjustRightInd w:val="0"/>
        <w:spacing w:after="0" w:line="360" w:lineRule="auto"/>
        <w:ind w:firstLine="720"/>
        <w:jc w:val="both"/>
        <w:rPr>
          <w:rFonts w:ascii="Arial" w:hAnsi="Arial" w:cs="Arial"/>
          <w:color w:val="000000"/>
          <w:lang w:val="en-US"/>
        </w:rPr>
      </w:pPr>
    </w:p>
    <w:p w:rsidR="00315CC6" w:rsidRDefault="00315CC6" w:rsidP="00C515E8">
      <w:pPr>
        <w:widowControl w:val="0"/>
        <w:autoSpaceDE w:val="0"/>
        <w:autoSpaceDN w:val="0"/>
        <w:adjustRightInd w:val="0"/>
        <w:spacing w:after="0" w:line="360" w:lineRule="auto"/>
        <w:ind w:firstLine="720"/>
        <w:jc w:val="both"/>
        <w:rPr>
          <w:rFonts w:ascii="Arial" w:hAnsi="Arial" w:cs="Arial"/>
          <w:color w:val="000000"/>
          <w:lang w:val="en-US"/>
        </w:rPr>
      </w:pPr>
    </w:p>
    <w:p w:rsidR="00C515E8" w:rsidRPr="004D4AE3" w:rsidRDefault="00C515E8" w:rsidP="00C515E8">
      <w:pPr>
        <w:widowControl w:val="0"/>
        <w:autoSpaceDE w:val="0"/>
        <w:autoSpaceDN w:val="0"/>
        <w:adjustRightInd w:val="0"/>
        <w:spacing w:after="0" w:line="480" w:lineRule="auto"/>
        <w:ind w:firstLine="720"/>
        <w:jc w:val="both"/>
        <w:rPr>
          <w:rFonts w:ascii="Arial" w:hAnsi="Arial" w:cs="Arial"/>
          <w:color w:val="000000"/>
          <w:sz w:val="24"/>
          <w:szCs w:val="24"/>
          <w:lang w:val="en-US"/>
        </w:rPr>
      </w:pPr>
      <w:r w:rsidRPr="004D4AE3">
        <w:rPr>
          <w:rFonts w:ascii="Arial" w:hAnsi="Arial" w:cs="Arial"/>
          <w:color w:val="000000"/>
          <w:sz w:val="24"/>
          <w:szCs w:val="24"/>
        </w:rPr>
        <w:lastRenderedPageBreak/>
        <w:t>Peningkatan Umur Harapan Hidup ini secara bermakna telah meningkatkan Indeks Pembangunan Kesehatan Masyarakat (IPKM) Provinsi Sumatera Barat</w:t>
      </w:r>
      <w:r w:rsidRPr="004D4AE3">
        <w:rPr>
          <w:rFonts w:ascii="Arial" w:hAnsi="Arial" w:cs="Arial"/>
          <w:color w:val="000000"/>
          <w:sz w:val="24"/>
          <w:szCs w:val="24"/>
          <w:lang w:val="en-US"/>
        </w:rPr>
        <w:t>. Tahun 2019 IPM Nasional sebesar 71,92 sedangkan IPM Sumatera Barat 72,39, tahun 2020 juga meningkat , IPM Nasional 71,94 sedangkan IPM Sumatera Barat mencapai 72,38, demikian juga halnya dengan 2021, dimana IPM Nasional 72,29 dan IPM Sumatera Barat 72,65</w:t>
      </w:r>
    </w:p>
    <w:p w:rsidR="00C515E8" w:rsidRPr="004D4AE3" w:rsidRDefault="00C515E8" w:rsidP="00C515E8">
      <w:pPr>
        <w:widowControl w:val="0"/>
        <w:autoSpaceDE w:val="0"/>
        <w:autoSpaceDN w:val="0"/>
        <w:adjustRightInd w:val="0"/>
        <w:spacing w:after="0" w:line="480" w:lineRule="auto"/>
        <w:ind w:firstLine="720"/>
        <w:jc w:val="both"/>
        <w:rPr>
          <w:rFonts w:ascii="Arial" w:hAnsi="Arial" w:cs="Arial"/>
          <w:color w:val="000000"/>
          <w:sz w:val="24"/>
          <w:szCs w:val="24"/>
          <w:lang w:val="en-US"/>
        </w:rPr>
      </w:pPr>
      <w:r w:rsidRPr="004D4AE3">
        <w:rPr>
          <w:rFonts w:ascii="Arial" w:hAnsi="Arial" w:cs="Arial"/>
          <w:color w:val="000000"/>
          <w:sz w:val="24"/>
          <w:szCs w:val="24"/>
        </w:rPr>
        <w:t>Pencapaian target Umur Harapan Hidup ini sangat ditentukan oleh Peningkatan kesejahteraan ditandai dengan peningkatan derajat kesehatan seluruh masyarakat.  Umur harapan hidup baru dapat tercapai jika 1</w:t>
      </w:r>
      <w:r w:rsidRPr="004D4AE3">
        <w:rPr>
          <w:rFonts w:ascii="Arial" w:hAnsi="Arial" w:cs="Arial"/>
          <w:color w:val="000000"/>
          <w:sz w:val="24"/>
          <w:szCs w:val="24"/>
          <w:lang w:val="en-US"/>
        </w:rPr>
        <w:t>6</w:t>
      </w:r>
      <w:r w:rsidRPr="004D4AE3">
        <w:rPr>
          <w:rFonts w:ascii="Arial" w:hAnsi="Arial" w:cs="Arial"/>
          <w:color w:val="000000"/>
          <w:sz w:val="24"/>
          <w:szCs w:val="24"/>
        </w:rPr>
        <w:t xml:space="preserve"> indikator yang menjadi faktor pendukung terealisasi dengan baik yaitu:</w:t>
      </w:r>
    </w:p>
    <w:p w:rsidR="00C515E8" w:rsidRPr="002D711A" w:rsidRDefault="00C515E8" w:rsidP="0092798E">
      <w:pPr>
        <w:pStyle w:val="ListParagraph"/>
        <w:widowControl w:val="0"/>
        <w:numPr>
          <w:ilvl w:val="0"/>
          <w:numId w:val="35"/>
        </w:numPr>
        <w:autoSpaceDE w:val="0"/>
        <w:autoSpaceDN w:val="0"/>
        <w:adjustRightInd w:val="0"/>
        <w:spacing w:after="0" w:line="480" w:lineRule="auto"/>
        <w:ind w:left="810" w:hanging="450"/>
        <w:jc w:val="both"/>
        <w:rPr>
          <w:rFonts w:ascii="Arial" w:hAnsi="Arial" w:cs="Arial"/>
          <w:color w:val="000000"/>
          <w:sz w:val="24"/>
          <w:szCs w:val="24"/>
        </w:rPr>
      </w:pPr>
      <w:r w:rsidRPr="002D711A">
        <w:rPr>
          <w:rFonts w:ascii="Arial" w:hAnsi="Arial" w:cs="Arial"/>
          <w:color w:val="000000"/>
          <w:sz w:val="24"/>
          <w:szCs w:val="24"/>
        </w:rPr>
        <w:t>Penurunan AKI (Angka Kematian Ibu)</w:t>
      </w:r>
    </w:p>
    <w:p w:rsidR="00C515E8" w:rsidRPr="002D711A" w:rsidRDefault="00C515E8" w:rsidP="0092798E">
      <w:pPr>
        <w:pStyle w:val="ListParagraph"/>
        <w:widowControl w:val="0"/>
        <w:numPr>
          <w:ilvl w:val="0"/>
          <w:numId w:val="35"/>
        </w:numPr>
        <w:autoSpaceDE w:val="0"/>
        <w:autoSpaceDN w:val="0"/>
        <w:adjustRightInd w:val="0"/>
        <w:spacing w:after="0" w:line="480" w:lineRule="auto"/>
        <w:ind w:left="810" w:hanging="450"/>
        <w:jc w:val="both"/>
        <w:rPr>
          <w:rFonts w:ascii="Arial" w:hAnsi="Arial" w:cs="Arial"/>
          <w:color w:val="000000"/>
          <w:sz w:val="24"/>
          <w:szCs w:val="24"/>
        </w:rPr>
      </w:pPr>
      <w:r w:rsidRPr="002D711A">
        <w:rPr>
          <w:rFonts w:ascii="Arial" w:hAnsi="Arial" w:cs="Arial"/>
          <w:color w:val="000000"/>
          <w:sz w:val="24"/>
          <w:szCs w:val="24"/>
        </w:rPr>
        <w:t>Penurunan AKAB (Angka Kematian Bayi)</w:t>
      </w:r>
    </w:p>
    <w:p w:rsidR="00C515E8" w:rsidRPr="002D711A" w:rsidRDefault="00C515E8" w:rsidP="0092798E">
      <w:pPr>
        <w:pStyle w:val="ListParagraph"/>
        <w:widowControl w:val="0"/>
        <w:numPr>
          <w:ilvl w:val="0"/>
          <w:numId w:val="35"/>
        </w:numPr>
        <w:autoSpaceDE w:val="0"/>
        <w:autoSpaceDN w:val="0"/>
        <w:adjustRightInd w:val="0"/>
        <w:spacing w:after="0" w:line="480" w:lineRule="auto"/>
        <w:ind w:left="810" w:hanging="450"/>
        <w:jc w:val="both"/>
        <w:rPr>
          <w:rFonts w:ascii="Arial" w:hAnsi="Arial" w:cs="Arial"/>
          <w:color w:val="000000"/>
          <w:sz w:val="24"/>
          <w:szCs w:val="24"/>
        </w:rPr>
      </w:pPr>
      <w:r w:rsidRPr="002D711A">
        <w:rPr>
          <w:rFonts w:ascii="Arial" w:hAnsi="Arial" w:cs="Arial"/>
          <w:color w:val="000000"/>
          <w:sz w:val="24"/>
          <w:szCs w:val="24"/>
        </w:rPr>
        <w:t>Penurunan AKBA (Angka Kematian Balita0</w:t>
      </w:r>
    </w:p>
    <w:p w:rsidR="00C515E8" w:rsidRPr="002D711A" w:rsidRDefault="00C515E8" w:rsidP="0092798E">
      <w:pPr>
        <w:pStyle w:val="ListParagraph"/>
        <w:widowControl w:val="0"/>
        <w:numPr>
          <w:ilvl w:val="0"/>
          <w:numId w:val="35"/>
        </w:numPr>
        <w:autoSpaceDE w:val="0"/>
        <w:autoSpaceDN w:val="0"/>
        <w:adjustRightInd w:val="0"/>
        <w:spacing w:after="0" w:line="480" w:lineRule="auto"/>
        <w:ind w:left="810" w:hanging="450"/>
        <w:jc w:val="both"/>
        <w:rPr>
          <w:rFonts w:ascii="Arial" w:hAnsi="Arial" w:cs="Arial"/>
          <w:color w:val="000000"/>
          <w:sz w:val="24"/>
          <w:szCs w:val="24"/>
        </w:rPr>
      </w:pPr>
      <w:r w:rsidRPr="002D711A">
        <w:rPr>
          <w:rFonts w:ascii="Arial" w:hAnsi="Arial" w:cs="Arial"/>
          <w:color w:val="000000"/>
          <w:sz w:val="24"/>
          <w:szCs w:val="24"/>
        </w:rPr>
        <w:t>Prevalensi BBLR (Bayi Berat Lahir Rendah)</w:t>
      </w:r>
    </w:p>
    <w:p w:rsidR="00C515E8" w:rsidRPr="002D711A" w:rsidRDefault="00C515E8" w:rsidP="0092798E">
      <w:pPr>
        <w:pStyle w:val="ListParagraph"/>
        <w:widowControl w:val="0"/>
        <w:numPr>
          <w:ilvl w:val="0"/>
          <w:numId w:val="35"/>
        </w:numPr>
        <w:autoSpaceDE w:val="0"/>
        <w:autoSpaceDN w:val="0"/>
        <w:adjustRightInd w:val="0"/>
        <w:spacing w:after="0" w:line="480" w:lineRule="auto"/>
        <w:ind w:left="810" w:hanging="450"/>
        <w:jc w:val="both"/>
        <w:rPr>
          <w:rFonts w:ascii="Arial" w:hAnsi="Arial" w:cs="Arial"/>
          <w:color w:val="000000"/>
          <w:sz w:val="24"/>
          <w:szCs w:val="24"/>
        </w:rPr>
      </w:pPr>
      <w:r w:rsidRPr="002D711A">
        <w:rPr>
          <w:rFonts w:ascii="Arial" w:hAnsi="Arial" w:cs="Arial"/>
          <w:color w:val="000000"/>
          <w:sz w:val="24"/>
          <w:szCs w:val="24"/>
        </w:rPr>
        <w:t>Prevalensi gizi kurang pada ballita</w:t>
      </w:r>
    </w:p>
    <w:p w:rsidR="00C515E8" w:rsidRPr="002D711A" w:rsidRDefault="00C515E8" w:rsidP="0092798E">
      <w:pPr>
        <w:pStyle w:val="ListParagraph"/>
        <w:widowControl w:val="0"/>
        <w:numPr>
          <w:ilvl w:val="0"/>
          <w:numId w:val="35"/>
        </w:numPr>
        <w:autoSpaceDE w:val="0"/>
        <w:autoSpaceDN w:val="0"/>
        <w:adjustRightInd w:val="0"/>
        <w:spacing w:after="0" w:line="480" w:lineRule="auto"/>
        <w:ind w:left="810" w:hanging="450"/>
        <w:jc w:val="both"/>
        <w:rPr>
          <w:rFonts w:ascii="Arial" w:hAnsi="Arial" w:cs="Arial"/>
          <w:color w:val="000000"/>
          <w:sz w:val="24"/>
          <w:szCs w:val="24"/>
        </w:rPr>
      </w:pPr>
      <w:r w:rsidRPr="002D711A">
        <w:rPr>
          <w:rFonts w:ascii="Arial" w:hAnsi="Arial" w:cs="Arial"/>
          <w:color w:val="000000"/>
          <w:sz w:val="24"/>
          <w:szCs w:val="24"/>
        </w:rPr>
        <w:t>Prevalensi Stunting pada Anak balita .</w:t>
      </w:r>
    </w:p>
    <w:p w:rsidR="00C515E8" w:rsidRPr="002D711A" w:rsidRDefault="00C515E8" w:rsidP="0092798E">
      <w:pPr>
        <w:pStyle w:val="ListParagraph"/>
        <w:widowControl w:val="0"/>
        <w:numPr>
          <w:ilvl w:val="0"/>
          <w:numId w:val="35"/>
        </w:numPr>
        <w:autoSpaceDE w:val="0"/>
        <w:autoSpaceDN w:val="0"/>
        <w:adjustRightInd w:val="0"/>
        <w:spacing w:after="0" w:line="480" w:lineRule="auto"/>
        <w:ind w:left="810" w:hanging="450"/>
        <w:jc w:val="both"/>
        <w:rPr>
          <w:rFonts w:ascii="Arial" w:hAnsi="Arial" w:cs="Arial"/>
          <w:color w:val="000000"/>
          <w:sz w:val="24"/>
          <w:szCs w:val="24"/>
        </w:rPr>
      </w:pPr>
      <w:r w:rsidRPr="002D711A">
        <w:rPr>
          <w:rFonts w:ascii="Arial" w:hAnsi="Arial" w:cs="Arial"/>
          <w:color w:val="000000"/>
          <w:sz w:val="24"/>
          <w:szCs w:val="24"/>
        </w:rPr>
        <w:t>Persalinan dengan tenaga kesehatan</w:t>
      </w:r>
    </w:p>
    <w:p w:rsidR="00C515E8" w:rsidRPr="002D711A" w:rsidRDefault="00C515E8" w:rsidP="0092798E">
      <w:pPr>
        <w:pStyle w:val="ListParagraph"/>
        <w:widowControl w:val="0"/>
        <w:numPr>
          <w:ilvl w:val="0"/>
          <w:numId w:val="35"/>
        </w:numPr>
        <w:autoSpaceDE w:val="0"/>
        <w:autoSpaceDN w:val="0"/>
        <w:adjustRightInd w:val="0"/>
        <w:spacing w:after="0" w:line="480" w:lineRule="auto"/>
        <w:ind w:left="810" w:hanging="450"/>
        <w:jc w:val="both"/>
        <w:rPr>
          <w:rFonts w:ascii="Arial" w:hAnsi="Arial" w:cs="Arial"/>
          <w:color w:val="000000"/>
          <w:sz w:val="24"/>
          <w:szCs w:val="24"/>
        </w:rPr>
      </w:pPr>
      <w:r w:rsidRPr="002D711A">
        <w:rPr>
          <w:rFonts w:ascii="Arial" w:hAnsi="Arial" w:cs="Arial"/>
          <w:color w:val="000000"/>
          <w:sz w:val="24"/>
          <w:szCs w:val="24"/>
        </w:rPr>
        <w:t>Anak dibawah usia 1 tahun mendapat imunisasi lengkap</w:t>
      </w:r>
    </w:p>
    <w:p w:rsidR="00C515E8" w:rsidRPr="002D711A" w:rsidRDefault="00C515E8" w:rsidP="0092798E">
      <w:pPr>
        <w:pStyle w:val="ListParagraph"/>
        <w:widowControl w:val="0"/>
        <w:numPr>
          <w:ilvl w:val="0"/>
          <w:numId w:val="35"/>
        </w:numPr>
        <w:autoSpaceDE w:val="0"/>
        <w:autoSpaceDN w:val="0"/>
        <w:adjustRightInd w:val="0"/>
        <w:spacing w:after="0" w:line="480" w:lineRule="auto"/>
        <w:ind w:left="810" w:hanging="450"/>
        <w:jc w:val="both"/>
        <w:rPr>
          <w:rFonts w:ascii="Arial" w:hAnsi="Arial" w:cs="Arial"/>
          <w:color w:val="000000"/>
          <w:sz w:val="24"/>
          <w:szCs w:val="24"/>
        </w:rPr>
      </w:pPr>
      <w:r w:rsidRPr="002D711A">
        <w:rPr>
          <w:rFonts w:ascii="Arial" w:hAnsi="Arial" w:cs="Arial"/>
          <w:color w:val="000000"/>
          <w:sz w:val="24"/>
          <w:szCs w:val="24"/>
        </w:rPr>
        <w:t>Penduduk dengan sanitasi dasar</w:t>
      </w:r>
    </w:p>
    <w:p w:rsidR="00C515E8" w:rsidRPr="002D711A" w:rsidRDefault="00C515E8" w:rsidP="0092798E">
      <w:pPr>
        <w:pStyle w:val="ListParagraph"/>
        <w:widowControl w:val="0"/>
        <w:numPr>
          <w:ilvl w:val="0"/>
          <w:numId w:val="35"/>
        </w:numPr>
        <w:autoSpaceDE w:val="0"/>
        <w:autoSpaceDN w:val="0"/>
        <w:adjustRightInd w:val="0"/>
        <w:spacing w:after="0" w:line="480" w:lineRule="auto"/>
        <w:ind w:left="810" w:hanging="450"/>
        <w:jc w:val="both"/>
        <w:rPr>
          <w:rFonts w:ascii="Arial" w:hAnsi="Arial" w:cs="Arial"/>
          <w:color w:val="000000"/>
          <w:sz w:val="24"/>
          <w:szCs w:val="24"/>
        </w:rPr>
      </w:pPr>
      <w:r w:rsidRPr="002D711A">
        <w:rPr>
          <w:rFonts w:ascii="Arial" w:hAnsi="Arial" w:cs="Arial"/>
          <w:color w:val="000000"/>
          <w:sz w:val="24"/>
          <w:szCs w:val="24"/>
        </w:rPr>
        <w:t>Penduduk dengan sarana air bersih</w:t>
      </w:r>
    </w:p>
    <w:p w:rsidR="00C515E8" w:rsidRPr="002D711A" w:rsidRDefault="00C515E8" w:rsidP="0092798E">
      <w:pPr>
        <w:pStyle w:val="ListParagraph"/>
        <w:widowControl w:val="0"/>
        <w:numPr>
          <w:ilvl w:val="0"/>
          <w:numId w:val="35"/>
        </w:numPr>
        <w:autoSpaceDE w:val="0"/>
        <w:autoSpaceDN w:val="0"/>
        <w:adjustRightInd w:val="0"/>
        <w:spacing w:after="0" w:line="480" w:lineRule="auto"/>
        <w:ind w:left="810" w:hanging="450"/>
        <w:jc w:val="both"/>
        <w:rPr>
          <w:rFonts w:ascii="Arial" w:hAnsi="Arial" w:cs="Arial"/>
          <w:color w:val="000000"/>
          <w:sz w:val="24"/>
          <w:szCs w:val="24"/>
        </w:rPr>
      </w:pPr>
      <w:r w:rsidRPr="002D711A">
        <w:rPr>
          <w:rFonts w:ascii="Arial" w:hAnsi="Arial" w:cs="Arial"/>
          <w:color w:val="000000"/>
          <w:sz w:val="24"/>
          <w:szCs w:val="24"/>
        </w:rPr>
        <w:t>Tersedianya obat esensial di pelayanan kesehatan dasar</w:t>
      </w:r>
    </w:p>
    <w:p w:rsidR="00C515E8" w:rsidRPr="002D711A" w:rsidRDefault="00C515E8" w:rsidP="0092798E">
      <w:pPr>
        <w:pStyle w:val="ListParagraph"/>
        <w:widowControl w:val="0"/>
        <w:numPr>
          <w:ilvl w:val="0"/>
          <w:numId w:val="35"/>
        </w:numPr>
        <w:autoSpaceDE w:val="0"/>
        <w:autoSpaceDN w:val="0"/>
        <w:adjustRightInd w:val="0"/>
        <w:spacing w:after="0" w:line="480" w:lineRule="auto"/>
        <w:ind w:left="810" w:hanging="450"/>
        <w:jc w:val="both"/>
        <w:rPr>
          <w:rFonts w:ascii="Arial" w:hAnsi="Arial" w:cs="Arial"/>
          <w:color w:val="000000"/>
          <w:sz w:val="24"/>
          <w:szCs w:val="24"/>
        </w:rPr>
      </w:pPr>
      <w:r w:rsidRPr="002D711A">
        <w:rPr>
          <w:rFonts w:ascii="Arial" w:hAnsi="Arial" w:cs="Arial"/>
          <w:color w:val="000000"/>
          <w:sz w:val="24"/>
          <w:szCs w:val="24"/>
        </w:rPr>
        <w:t>Kasus malaria / 100.000 penduduk</w:t>
      </w:r>
    </w:p>
    <w:p w:rsidR="00C515E8" w:rsidRPr="002D711A" w:rsidRDefault="00C515E8" w:rsidP="0092798E">
      <w:pPr>
        <w:pStyle w:val="ListParagraph"/>
        <w:widowControl w:val="0"/>
        <w:numPr>
          <w:ilvl w:val="0"/>
          <w:numId w:val="35"/>
        </w:numPr>
        <w:autoSpaceDE w:val="0"/>
        <w:autoSpaceDN w:val="0"/>
        <w:adjustRightInd w:val="0"/>
        <w:spacing w:after="0" w:line="480" w:lineRule="auto"/>
        <w:ind w:left="810" w:hanging="450"/>
        <w:jc w:val="both"/>
        <w:rPr>
          <w:rFonts w:ascii="Arial" w:hAnsi="Arial" w:cs="Arial"/>
          <w:color w:val="000000"/>
          <w:sz w:val="24"/>
          <w:szCs w:val="24"/>
        </w:rPr>
      </w:pPr>
      <w:r w:rsidRPr="002D711A">
        <w:rPr>
          <w:rFonts w:ascii="Arial" w:hAnsi="Arial" w:cs="Arial"/>
          <w:color w:val="000000"/>
          <w:sz w:val="24"/>
          <w:szCs w:val="24"/>
        </w:rPr>
        <w:t>Kasus TBC / 100.000 penduduk</w:t>
      </w:r>
    </w:p>
    <w:p w:rsidR="00C515E8" w:rsidRPr="002D711A" w:rsidRDefault="00C515E8" w:rsidP="0092798E">
      <w:pPr>
        <w:pStyle w:val="ListParagraph"/>
        <w:numPr>
          <w:ilvl w:val="0"/>
          <w:numId w:val="35"/>
        </w:numPr>
        <w:spacing w:line="480" w:lineRule="auto"/>
        <w:jc w:val="both"/>
        <w:rPr>
          <w:rFonts w:ascii="Arial" w:hAnsi="Arial" w:cs="Arial"/>
          <w:sz w:val="24"/>
          <w:szCs w:val="24"/>
        </w:rPr>
      </w:pPr>
      <w:r w:rsidRPr="002D711A">
        <w:rPr>
          <w:rFonts w:ascii="Arial" w:hAnsi="Arial" w:cs="Arial"/>
          <w:sz w:val="24"/>
          <w:szCs w:val="24"/>
        </w:rPr>
        <w:t>Jumlah penduduk dengan HIV/AIDs</w:t>
      </w:r>
    </w:p>
    <w:p w:rsidR="00C515E8" w:rsidRPr="002D711A" w:rsidRDefault="00C515E8" w:rsidP="0092798E">
      <w:pPr>
        <w:pStyle w:val="ListParagraph"/>
        <w:widowControl w:val="0"/>
        <w:numPr>
          <w:ilvl w:val="0"/>
          <w:numId w:val="35"/>
        </w:numPr>
        <w:autoSpaceDE w:val="0"/>
        <w:autoSpaceDN w:val="0"/>
        <w:adjustRightInd w:val="0"/>
        <w:spacing w:after="0" w:line="480" w:lineRule="auto"/>
        <w:ind w:left="567" w:hanging="283"/>
        <w:jc w:val="both"/>
        <w:rPr>
          <w:rFonts w:ascii="Arial" w:hAnsi="Arial" w:cs="Arial"/>
          <w:color w:val="000000"/>
          <w:sz w:val="24"/>
          <w:szCs w:val="24"/>
        </w:rPr>
      </w:pPr>
      <w:r w:rsidRPr="002D711A">
        <w:rPr>
          <w:rFonts w:ascii="Arial" w:hAnsi="Arial" w:cs="Arial"/>
          <w:color w:val="000000"/>
          <w:sz w:val="24"/>
          <w:szCs w:val="24"/>
        </w:rPr>
        <w:t>Rata-rata pertahun konsumsi rokok pada orang dewasa</w:t>
      </w:r>
    </w:p>
    <w:p w:rsidR="00C515E8" w:rsidRPr="002D711A" w:rsidRDefault="00C515E8" w:rsidP="0092798E">
      <w:pPr>
        <w:pStyle w:val="ListParagraph"/>
        <w:widowControl w:val="0"/>
        <w:numPr>
          <w:ilvl w:val="0"/>
          <w:numId w:val="35"/>
        </w:numPr>
        <w:autoSpaceDE w:val="0"/>
        <w:autoSpaceDN w:val="0"/>
        <w:adjustRightInd w:val="0"/>
        <w:spacing w:after="0" w:line="480" w:lineRule="auto"/>
        <w:ind w:left="567" w:hanging="283"/>
        <w:jc w:val="both"/>
        <w:rPr>
          <w:rFonts w:ascii="Arial" w:hAnsi="Arial" w:cs="Arial"/>
          <w:color w:val="000000"/>
          <w:sz w:val="24"/>
          <w:szCs w:val="24"/>
        </w:rPr>
      </w:pPr>
      <w:r w:rsidRPr="002D711A">
        <w:rPr>
          <w:rFonts w:ascii="Arial" w:hAnsi="Arial" w:cs="Arial"/>
          <w:color w:val="000000"/>
          <w:sz w:val="24"/>
          <w:szCs w:val="24"/>
        </w:rPr>
        <w:lastRenderedPageBreak/>
        <w:t>Anggaran kesehatan untuk pelayanan publik</w:t>
      </w:r>
    </w:p>
    <w:p w:rsidR="00C515E8" w:rsidRPr="002D711A" w:rsidRDefault="00C515E8" w:rsidP="00C515E8">
      <w:pPr>
        <w:pStyle w:val="ListParagraph"/>
        <w:spacing w:line="480" w:lineRule="auto"/>
        <w:ind w:left="567"/>
        <w:jc w:val="both"/>
        <w:rPr>
          <w:rFonts w:ascii="Arial" w:hAnsi="Arial" w:cs="Arial"/>
          <w:sz w:val="24"/>
          <w:szCs w:val="24"/>
        </w:rPr>
      </w:pPr>
    </w:p>
    <w:p w:rsidR="00C515E8" w:rsidRPr="00221244" w:rsidRDefault="00C515E8" w:rsidP="00221244">
      <w:pPr>
        <w:pStyle w:val="ListParagraph"/>
        <w:widowControl w:val="0"/>
        <w:autoSpaceDE w:val="0"/>
        <w:autoSpaceDN w:val="0"/>
        <w:adjustRightInd w:val="0"/>
        <w:spacing w:line="480" w:lineRule="auto"/>
        <w:ind w:left="0" w:firstLine="567"/>
        <w:jc w:val="both"/>
        <w:rPr>
          <w:rFonts w:ascii="Arial" w:hAnsi="Arial" w:cs="Arial"/>
          <w:color w:val="000000"/>
          <w:sz w:val="24"/>
          <w:szCs w:val="24"/>
        </w:rPr>
      </w:pPr>
      <w:r w:rsidRPr="00221244">
        <w:rPr>
          <w:rFonts w:ascii="Arial" w:hAnsi="Arial" w:cs="Arial"/>
          <w:color w:val="000000"/>
          <w:sz w:val="24"/>
          <w:szCs w:val="24"/>
        </w:rPr>
        <w:t>Dari 16 indikator yang mendukung pencapaian UHH tersebut diatas terdapat beberapa indikator yang perlu peningkatan dalam pencapaiannya antara lain :</w:t>
      </w:r>
    </w:p>
    <w:p w:rsidR="00CB6D67" w:rsidRPr="00221244" w:rsidRDefault="00CB6D67" w:rsidP="00CB6D67">
      <w:pPr>
        <w:pStyle w:val="Default"/>
        <w:numPr>
          <w:ilvl w:val="1"/>
          <w:numId w:val="36"/>
        </w:numPr>
        <w:shd w:val="clear" w:color="auto" w:fill="FFFFFF"/>
        <w:spacing w:line="480" w:lineRule="auto"/>
        <w:ind w:left="993" w:hanging="426"/>
        <w:jc w:val="both"/>
        <w:rPr>
          <w:rFonts w:ascii="Arial" w:hAnsi="Arial" w:cs="Arial"/>
          <w:lang w:val="sv-SE"/>
        </w:rPr>
      </w:pPr>
      <w:r w:rsidRPr="00221244">
        <w:rPr>
          <w:rFonts w:ascii="Arial" w:hAnsi="Arial" w:cs="Arial"/>
          <w:lang w:val="sv-SE"/>
        </w:rPr>
        <w:t>Jumlah Kab/Kota yang mencapai 80% Imunisasi Dasar Lengkap pada anak usia 0-11 bulan</w:t>
      </w:r>
    </w:p>
    <w:p w:rsidR="00CB6D67" w:rsidRPr="00221244" w:rsidRDefault="00CB6D67" w:rsidP="00CB6D67">
      <w:pPr>
        <w:pStyle w:val="Default"/>
        <w:shd w:val="clear" w:color="auto" w:fill="FFFFFF"/>
        <w:tabs>
          <w:tab w:val="left" w:pos="993"/>
          <w:tab w:val="left" w:pos="1560"/>
          <w:tab w:val="left" w:pos="1701"/>
        </w:tabs>
        <w:spacing w:line="480" w:lineRule="auto"/>
        <w:ind w:left="993" w:hanging="567"/>
        <w:jc w:val="both"/>
        <w:rPr>
          <w:rFonts w:ascii="Arial" w:hAnsi="Arial" w:cs="Arial"/>
        </w:rPr>
      </w:pPr>
      <w:r w:rsidRPr="00221244">
        <w:rPr>
          <w:rFonts w:ascii="Arial" w:hAnsi="Arial" w:cs="Arial"/>
        </w:rPr>
        <w:tab/>
      </w:r>
      <w:r w:rsidRPr="00221244">
        <w:rPr>
          <w:rFonts w:ascii="Arial" w:hAnsi="Arial" w:cs="Arial"/>
        </w:rPr>
        <w:tab/>
      </w:r>
      <w:r w:rsidRPr="00221244">
        <w:rPr>
          <w:rFonts w:ascii="Arial" w:hAnsi="Arial" w:cs="Arial"/>
        </w:rPr>
        <w:tab/>
        <w:t>Imunisasi menimbulkan atau meningkatkan kekebalan seseorang secara aktif terhadap suatu penyakit, sehingga apabila suatu saat terpajan dengan penyakit tersebut tidak akan sakit atau hanya mengalami sakit ringan. Imunisasi memberikan perlindungan baik secara individu dan komunitas di suatu daerah dari Penyakit yang Dapat Dicegah Dengan Imunisasi (PD3I). Apabila suatu daerah, dalam hal ini kabupaten/Kota memiliki cakupan imunisasi dasar lengkap minimal 80% dari sasarn bayinya, maka kabupaten/Kota tersebut memiliki sasaran yang terlindungi dari PD3I.</w:t>
      </w:r>
    </w:p>
    <w:p w:rsidR="00CB6D67" w:rsidRPr="00221244" w:rsidRDefault="00CB6D67" w:rsidP="00CB6D67">
      <w:pPr>
        <w:pStyle w:val="Default"/>
        <w:shd w:val="clear" w:color="auto" w:fill="FFFFFF"/>
        <w:tabs>
          <w:tab w:val="left" w:pos="993"/>
        </w:tabs>
        <w:spacing w:line="480" w:lineRule="auto"/>
        <w:ind w:left="993" w:firstLine="708"/>
        <w:jc w:val="both"/>
        <w:rPr>
          <w:rFonts w:ascii="Arial" w:hAnsi="Arial" w:cs="Arial"/>
        </w:rPr>
      </w:pPr>
      <w:r w:rsidRPr="00221244">
        <w:rPr>
          <w:rFonts w:ascii="Arial" w:hAnsi="Arial" w:cs="Arial"/>
        </w:rPr>
        <w:t>Persentase Kabupaten / Kota dimana minimal 80% bayi 0-11 bulan di Kabupaten/Kota tersebut telah mendapat satu kali imunisasi Hepatitis B, empat kali imunisasi Polio dan satu kali imunisasi campak dalam kurun waktu satu tahun.</w:t>
      </w:r>
    </w:p>
    <w:p w:rsidR="00CB6D67" w:rsidRPr="00221244" w:rsidRDefault="00CB6D67" w:rsidP="00CB6D67">
      <w:pPr>
        <w:pStyle w:val="Default"/>
        <w:shd w:val="clear" w:color="auto" w:fill="FFFFFF"/>
        <w:tabs>
          <w:tab w:val="left" w:pos="993"/>
        </w:tabs>
        <w:spacing w:line="480" w:lineRule="auto"/>
        <w:ind w:left="1560" w:firstLine="708"/>
        <w:jc w:val="both"/>
        <w:rPr>
          <w:rFonts w:ascii="Arial" w:hAnsi="Arial" w:cs="Arial"/>
        </w:rPr>
      </w:pPr>
    </w:p>
    <w:p w:rsidR="00CB6D67" w:rsidRPr="00221244" w:rsidRDefault="00CB6D67" w:rsidP="00CB6D67">
      <w:pPr>
        <w:pStyle w:val="Default"/>
        <w:shd w:val="clear" w:color="auto" w:fill="FFFFFF"/>
        <w:spacing w:line="480" w:lineRule="auto"/>
        <w:ind w:left="993" w:hanging="709"/>
        <w:jc w:val="both"/>
        <w:rPr>
          <w:rFonts w:ascii="Arial" w:hAnsi="Arial" w:cs="Arial"/>
        </w:rPr>
      </w:pPr>
      <w:r>
        <w:rPr>
          <w:rFonts w:ascii="Arial" w:hAnsi="Arial" w:cs="Arial"/>
        </w:rPr>
        <w:t xml:space="preserve"> </w:t>
      </w:r>
      <w:r>
        <w:rPr>
          <w:rFonts w:ascii="Arial" w:hAnsi="Arial" w:cs="Arial"/>
        </w:rPr>
        <w:tab/>
      </w:r>
      <w:r w:rsidRPr="00221244">
        <w:rPr>
          <w:rFonts w:ascii="Arial" w:hAnsi="Arial" w:cs="Arial"/>
        </w:rPr>
        <w:t>Adapun Rumusnya adalah sebagai berikut :</w:t>
      </w:r>
    </w:p>
    <w:p w:rsidR="00CB6D67" w:rsidRPr="00221244" w:rsidRDefault="00CB6D67" w:rsidP="00CB6D67">
      <w:pPr>
        <w:pStyle w:val="Default"/>
        <w:shd w:val="clear" w:color="auto" w:fill="FFFFFF"/>
        <w:spacing w:line="480" w:lineRule="auto"/>
        <w:ind w:left="993" w:hanging="709"/>
        <w:jc w:val="both"/>
        <w:rPr>
          <w:rFonts w:ascii="Arial" w:hAnsi="Arial" w:cs="Arial"/>
          <w:noProof/>
        </w:rPr>
      </w:pPr>
      <w:r>
        <w:rPr>
          <w:rFonts w:ascii="Arial" w:hAnsi="Arial" w:cs="Arial"/>
        </w:rPr>
        <w:tab/>
      </w:r>
      <w:r w:rsidRPr="00221244">
        <w:rPr>
          <w:rFonts w:ascii="Arial" w:hAnsi="Arial" w:cs="Arial"/>
        </w:rPr>
        <w:t>Jumlah Kabupaten/Kota yang memiliki cakupan IDL minimal 80% dari sasaran bayinya dalam kurun waktu satu tahun dibagi jumlah seluruh kabupaten/Kota selama kurun waktu yang sama dikali 100%. Capaian Indikator Sumatera Barat Tahun 202</w:t>
      </w:r>
      <w:r>
        <w:rPr>
          <w:rFonts w:ascii="Arial" w:hAnsi="Arial" w:cs="Arial"/>
        </w:rPr>
        <w:t>1</w:t>
      </w:r>
      <w:r w:rsidRPr="00221244">
        <w:rPr>
          <w:rFonts w:ascii="Arial" w:hAnsi="Arial" w:cs="Arial"/>
        </w:rPr>
        <w:t xml:space="preserve"> dapat dilihat sebagai berikut :</w:t>
      </w:r>
      <w:r w:rsidRPr="00221244">
        <w:rPr>
          <w:rFonts w:ascii="Arial" w:hAnsi="Arial" w:cs="Arial"/>
          <w:noProof/>
        </w:rPr>
        <w:t xml:space="preserve"> </w:t>
      </w:r>
    </w:p>
    <w:p w:rsidR="00CB6D67" w:rsidRPr="00695147" w:rsidRDefault="00CB6D67" w:rsidP="00CB6D67">
      <w:pPr>
        <w:pStyle w:val="Default"/>
        <w:shd w:val="clear" w:color="auto" w:fill="FFFFFF"/>
        <w:spacing w:line="360" w:lineRule="auto"/>
        <w:ind w:left="1560" w:hanging="1560"/>
        <w:jc w:val="both"/>
        <w:rPr>
          <w:noProof/>
        </w:rPr>
      </w:pPr>
      <w:r>
        <w:rPr>
          <w:noProof/>
        </w:rPr>
        <w:lastRenderedPageBreak/>
        <w:drawing>
          <wp:inline distT="0" distB="0" distL="0" distR="0" wp14:anchorId="6B908949" wp14:editId="22EF93DB">
            <wp:extent cx="5731510" cy="3369310"/>
            <wp:effectExtent l="0" t="0" r="8890" b="8890"/>
            <wp:docPr id="6" name="Chart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E3D5E7-2F85-2444-93EA-6784BB6F60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6D67" w:rsidRDefault="00CB6D67" w:rsidP="00CB6D67">
      <w:pPr>
        <w:pStyle w:val="Default"/>
        <w:shd w:val="clear" w:color="auto" w:fill="FFFFFF"/>
        <w:spacing w:line="360" w:lineRule="auto"/>
        <w:ind w:left="1560" w:firstLine="708"/>
        <w:jc w:val="both"/>
        <w:rPr>
          <w:rFonts w:ascii="Arial" w:hAnsi="Arial" w:cs="Arial"/>
          <w:lang w:val="sv-SE"/>
        </w:rPr>
      </w:pPr>
    </w:p>
    <w:p w:rsidR="00CB6D67" w:rsidRDefault="00CB6D67" w:rsidP="00CB6D67">
      <w:pPr>
        <w:pStyle w:val="Default"/>
        <w:shd w:val="clear" w:color="auto" w:fill="FFFFFF"/>
        <w:ind w:left="1560"/>
        <w:jc w:val="both"/>
        <w:rPr>
          <w:noProof/>
        </w:rPr>
      </w:pPr>
    </w:p>
    <w:p w:rsidR="00CB6D67" w:rsidRPr="00586419" w:rsidRDefault="00CB6D67" w:rsidP="00CB6D67">
      <w:pPr>
        <w:pStyle w:val="Default"/>
        <w:shd w:val="clear" w:color="auto" w:fill="FFFFFF"/>
        <w:ind w:left="1560" w:firstLine="283"/>
        <w:jc w:val="both"/>
        <w:rPr>
          <w:rFonts w:ascii="Arial" w:hAnsi="Arial" w:cs="Arial"/>
          <w:sz w:val="22"/>
          <w:szCs w:val="22"/>
          <w:lang w:val="sv-SE"/>
        </w:rPr>
      </w:pPr>
      <w:r w:rsidRPr="00586419">
        <w:rPr>
          <w:rFonts w:ascii="Arial" w:hAnsi="Arial" w:cs="Arial"/>
          <w:sz w:val="22"/>
          <w:szCs w:val="22"/>
          <w:lang w:val="sv-SE"/>
        </w:rPr>
        <w:t>Gambar. Kab/Kota yang mencapai 80% IDL Provinsi Sumatera Barat</w:t>
      </w:r>
    </w:p>
    <w:p w:rsidR="00CB6D67" w:rsidRDefault="00CB6D67" w:rsidP="00CB6D67">
      <w:pPr>
        <w:pStyle w:val="Default"/>
        <w:shd w:val="clear" w:color="auto" w:fill="FFFFFF"/>
        <w:ind w:left="1560" w:firstLine="708"/>
        <w:jc w:val="both"/>
        <w:rPr>
          <w:rFonts w:ascii="Arial" w:hAnsi="Arial" w:cs="Arial"/>
          <w:lang w:val="sv-SE"/>
        </w:rPr>
      </w:pPr>
      <w:r>
        <w:rPr>
          <w:rFonts w:ascii="Arial" w:hAnsi="Arial" w:cs="Arial"/>
          <w:lang w:val="sv-SE"/>
        </w:rPr>
        <w:t xml:space="preserve"> </w:t>
      </w:r>
    </w:p>
    <w:p w:rsidR="00CB6D67" w:rsidRPr="008323E9" w:rsidRDefault="00CB6D67" w:rsidP="00CB6D67">
      <w:pPr>
        <w:pStyle w:val="Default"/>
        <w:shd w:val="clear" w:color="auto" w:fill="FFFFFF"/>
        <w:spacing w:line="480" w:lineRule="auto"/>
        <w:ind w:left="993"/>
        <w:jc w:val="both"/>
        <w:rPr>
          <w:rFonts w:ascii="Arial" w:hAnsi="Arial" w:cs="Arial"/>
          <w:lang w:val="sv-SE"/>
        </w:rPr>
      </w:pPr>
      <w:r w:rsidRPr="008323E9">
        <w:rPr>
          <w:rFonts w:ascii="Arial" w:hAnsi="Arial" w:cs="Arial"/>
          <w:lang w:val="sv-SE"/>
        </w:rPr>
        <w:t>Capaian IDL Provinsi Provinsi Sumatera Barat Tahun 202</w:t>
      </w:r>
      <w:r>
        <w:rPr>
          <w:rFonts w:ascii="Arial" w:hAnsi="Arial" w:cs="Arial"/>
          <w:lang w:val="sv-SE"/>
        </w:rPr>
        <w:t>1</w:t>
      </w:r>
      <w:r w:rsidRPr="008323E9">
        <w:rPr>
          <w:rFonts w:ascii="Arial" w:hAnsi="Arial" w:cs="Arial"/>
          <w:lang w:val="sv-SE"/>
        </w:rPr>
        <w:t xml:space="preserve"> yaitu </w:t>
      </w:r>
      <w:r>
        <w:rPr>
          <w:rFonts w:ascii="Arial" w:hAnsi="Arial" w:cs="Arial"/>
          <w:lang w:val="sv-SE"/>
        </w:rPr>
        <w:t>82,47</w:t>
      </w:r>
      <w:r w:rsidRPr="008323E9">
        <w:rPr>
          <w:rFonts w:ascii="Arial" w:hAnsi="Arial" w:cs="Arial"/>
          <w:lang w:val="sv-SE"/>
        </w:rPr>
        <w:t xml:space="preserve">%, </w:t>
      </w:r>
      <w:r w:rsidRPr="008323E9">
        <w:rPr>
          <w:rFonts w:ascii="Arial" w:hAnsi="Arial" w:cs="Arial"/>
          <w:color w:val="auto"/>
          <w:lang w:val="sv-SE"/>
        </w:rPr>
        <w:t xml:space="preserve">capaian ini tidak mencapai target nasional </w:t>
      </w:r>
      <w:r>
        <w:rPr>
          <w:rFonts w:ascii="Arial" w:hAnsi="Arial" w:cs="Arial"/>
          <w:color w:val="auto"/>
          <w:lang w:val="sv-SE"/>
        </w:rPr>
        <w:t>namun</w:t>
      </w:r>
      <w:r w:rsidRPr="008323E9">
        <w:rPr>
          <w:rFonts w:ascii="Arial" w:hAnsi="Arial" w:cs="Arial"/>
          <w:lang w:val="sv-SE"/>
        </w:rPr>
        <w:t xml:space="preserve"> mengalami pen</w:t>
      </w:r>
      <w:r>
        <w:rPr>
          <w:rFonts w:ascii="Arial" w:hAnsi="Arial" w:cs="Arial"/>
          <w:lang w:val="sv-SE"/>
        </w:rPr>
        <w:t xml:space="preserve">inkatan </w:t>
      </w:r>
      <w:r w:rsidRPr="008323E9">
        <w:rPr>
          <w:rFonts w:ascii="Arial" w:hAnsi="Arial" w:cs="Arial"/>
          <w:lang w:val="sv-SE"/>
        </w:rPr>
        <w:t>jika dibandingkan tahun 20</w:t>
      </w:r>
      <w:r>
        <w:rPr>
          <w:rFonts w:ascii="Arial" w:hAnsi="Arial" w:cs="Arial"/>
          <w:lang w:val="sv-SE"/>
        </w:rPr>
        <w:t>20</w:t>
      </w:r>
      <w:r w:rsidRPr="008323E9">
        <w:rPr>
          <w:rFonts w:ascii="Arial" w:hAnsi="Arial" w:cs="Arial"/>
          <w:lang w:val="sv-SE"/>
        </w:rPr>
        <w:t xml:space="preserve"> yaitu </w:t>
      </w:r>
      <w:r>
        <w:rPr>
          <w:rFonts w:ascii="Arial" w:hAnsi="Arial" w:cs="Arial"/>
          <w:lang w:val="sv-SE"/>
        </w:rPr>
        <w:t>56,7</w:t>
      </w:r>
      <w:r w:rsidRPr="008323E9">
        <w:rPr>
          <w:rFonts w:ascii="Arial" w:hAnsi="Arial" w:cs="Arial"/>
          <w:lang w:val="sv-SE"/>
        </w:rPr>
        <w:t>%. Dilihat dari capaian Kab/Kota yang mencapai 80% IDL, hanya 1 Kab/Kota yang mencapai target 80% (</w:t>
      </w:r>
      <w:r w:rsidRPr="008323E9">
        <w:rPr>
          <w:rFonts w:ascii="Arial" w:hAnsi="Arial" w:cs="Arial"/>
          <w:color w:val="auto"/>
          <w:lang w:val="sv-SE"/>
        </w:rPr>
        <w:t>target 1</w:t>
      </w:r>
      <w:r>
        <w:rPr>
          <w:rFonts w:ascii="Arial" w:hAnsi="Arial" w:cs="Arial"/>
          <w:color w:val="auto"/>
          <w:lang w:val="sv-SE"/>
        </w:rPr>
        <w:t>8</w:t>
      </w:r>
      <w:r w:rsidRPr="008323E9">
        <w:rPr>
          <w:rFonts w:ascii="Arial" w:hAnsi="Arial" w:cs="Arial"/>
          <w:color w:val="auto"/>
          <w:lang w:val="sv-SE"/>
        </w:rPr>
        <w:t xml:space="preserve"> kab/kota</w:t>
      </w:r>
      <w:r w:rsidRPr="008323E9">
        <w:rPr>
          <w:rFonts w:ascii="Arial" w:hAnsi="Arial" w:cs="Arial"/>
          <w:lang w:val="sv-SE"/>
        </w:rPr>
        <w:t xml:space="preserve">) dan capaian ini </w:t>
      </w:r>
      <w:r>
        <w:rPr>
          <w:rFonts w:ascii="Arial" w:hAnsi="Arial" w:cs="Arial"/>
          <w:lang w:val="sv-SE"/>
        </w:rPr>
        <w:t>sama</w:t>
      </w:r>
      <w:r w:rsidRPr="008323E9">
        <w:rPr>
          <w:rFonts w:ascii="Arial" w:hAnsi="Arial" w:cs="Arial"/>
          <w:lang w:val="sv-SE"/>
        </w:rPr>
        <w:t xml:space="preserve"> jika dibandingkan pada tahun 20</w:t>
      </w:r>
      <w:r>
        <w:rPr>
          <w:rFonts w:ascii="Arial" w:hAnsi="Arial" w:cs="Arial"/>
          <w:lang w:val="sv-SE"/>
        </w:rPr>
        <w:t>20</w:t>
      </w:r>
      <w:r w:rsidRPr="008323E9">
        <w:rPr>
          <w:rFonts w:ascii="Arial" w:hAnsi="Arial" w:cs="Arial"/>
          <w:lang w:val="sv-SE"/>
        </w:rPr>
        <w:t xml:space="preserve"> yaitu 1 kabupaten/kota yang mencapai target 80% (target 1</w:t>
      </w:r>
      <w:r>
        <w:rPr>
          <w:rFonts w:ascii="Arial" w:hAnsi="Arial" w:cs="Arial"/>
          <w:lang w:val="sv-SE"/>
        </w:rPr>
        <w:t>6</w:t>
      </w:r>
      <w:r w:rsidRPr="008323E9">
        <w:rPr>
          <w:rFonts w:ascii="Arial" w:hAnsi="Arial" w:cs="Arial"/>
          <w:lang w:val="sv-SE"/>
        </w:rPr>
        <w:t xml:space="preserve"> Kab/Kota).</w:t>
      </w:r>
    </w:p>
    <w:p w:rsidR="00CB6D67" w:rsidRPr="00221244" w:rsidRDefault="00CB6D67" w:rsidP="00CB6D67">
      <w:pPr>
        <w:pStyle w:val="Default"/>
        <w:shd w:val="clear" w:color="auto" w:fill="FFFFFF"/>
        <w:spacing w:line="480" w:lineRule="auto"/>
        <w:ind w:left="993"/>
        <w:jc w:val="both"/>
        <w:rPr>
          <w:rFonts w:ascii="Arial" w:hAnsi="Arial" w:cs="Arial"/>
          <w:color w:val="FF0000"/>
          <w:sz w:val="22"/>
          <w:szCs w:val="22"/>
          <w:lang w:val="sv-SE"/>
        </w:rPr>
      </w:pPr>
      <w:r w:rsidRPr="00221244">
        <w:rPr>
          <w:rFonts w:ascii="Arial" w:hAnsi="Arial" w:cs="Arial"/>
          <w:sz w:val="22"/>
          <w:szCs w:val="22"/>
          <w:lang w:val="sv-SE"/>
        </w:rPr>
        <w:t>Sedangkan, 18 Kab/ Kota yang tidak mencapai 80% IDL pada tahun 202</w:t>
      </w:r>
      <w:r>
        <w:rPr>
          <w:rFonts w:ascii="Arial" w:hAnsi="Arial" w:cs="Arial"/>
          <w:sz w:val="22"/>
          <w:szCs w:val="22"/>
          <w:lang w:val="sv-SE"/>
        </w:rPr>
        <w:t>1</w:t>
      </w:r>
      <w:r w:rsidRPr="00221244">
        <w:rPr>
          <w:rFonts w:ascii="Arial" w:hAnsi="Arial" w:cs="Arial"/>
          <w:sz w:val="22"/>
          <w:szCs w:val="22"/>
        </w:rPr>
        <w:t>, disebabkan oleh masa pandemi COVID – 19 yang sedang terjadi di Indonesia, selain itu berbagai faktor seperti pencatatan dan pelaporan yang belum optimal dan disarankan kepada petugas imunisasi yang capaiannya rendah agar lebih meningkatkan skrining terhadap anak yang belum di Imunisasi agar menyarankan untuk diberi imunisasi serta meningkatkan sistem pencatatan dan pelaporan</w:t>
      </w:r>
    </w:p>
    <w:p w:rsidR="00CB6D67" w:rsidRPr="00221244" w:rsidRDefault="00CB6D67" w:rsidP="00CB6D67">
      <w:pPr>
        <w:pStyle w:val="ListParagraph"/>
        <w:widowControl w:val="0"/>
        <w:autoSpaceDE w:val="0"/>
        <w:autoSpaceDN w:val="0"/>
        <w:adjustRightInd w:val="0"/>
        <w:spacing w:line="480" w:lineRule="auto"/>
        <w:ind w:left="540"/>
        <w:jc w:val="both"/>
        <w:rPr>
          <w:rFonts w:ascii="Arial" w:hAnsi="Arial" w:cs="Arial"/>
          <w:color w:val="000000"/>
        </w:rPr>
      </w:pPr>
      <w:r w:rsidRPr="00221244">
        <w:rPr>
          <w:rFonts w:ascii="Arial" w:hAnsi="Arial" w:cs="Arial"/>
          <w:color w:val="000000"/>
        </w:rPr>
        <w:t>.</w:t>
      </w:r>
    </w:p>
    <w:p w:rsidR="00C515E8" w:rsidRPr="00315CC6" w:rsidRDefault="00C515E8" w:rsidP="0092798E">
      <w:pPr>
        <w:pStyle w:val="ListParagraph"/>
        <w:widowControl w:val="0"/>
        <w:numPr>
          <w:ilvl w:val="1"/>
          <w:numId w:val="36"/>
        </w:numPr>
        <w:autoSpaceDE w:val="0"/>
        <w:autoSpaceDN w:val="0"/>
        <w:adjustRightInd w:val="0"/>
        <w:spacing w:after="0" w:line="480" w:lineRule="auto"/>
        <w:ind w:left="1418" w:hanging="425"/>
        <w:jc w:val="both"/>
        <w:rPr>
          <w:rFonts w:ascii="Arial" w:hAnsi="Arial" w:cs="Arial"/>
          <w:color w:val="000000"/>
        </w:rPr>
      </w:pPr>
      <w:r w:rsidRPr="00315CC6">
        <w:rPr>
          <w:rFonts w:ascii="Arial" w:hAnsi="Arial" w:cs="Arial"/>
          <w:color w:val="000000"/>
        </w:rPr>
        <w:lastRenderedPageBreak/>
        <w:t xml:space="preserve">Anggaran kesehatan untuk pelayanan publik.  </w:t>
      </w:r>
    </w:p>
    <w:p w:rsidR="00C515E8" w:rsidRPr="004D4AE3" w:rsidRDefault="00C515E8" w:rsidP="008323E9">
      <w:pPr>
        <w:pStyle w:val="ListParagraph"/>
        <w:widowControl w:val="0"/>
        <w:autoSpaceDE w:val="0"/>
        <w:autoSpaceDN w:val="0"/>
        <w:adjustRightInd w:val="0"/>
        <w:spacing w:line="480" w:lineRule="auto"/>
        <w:ind w:left="993" w:firstLine="447"/>
        <w:jc w:val="both"/>
        <w:rPr>
          <w:rFonts w:ascii="Arial" w:hAnsi="Arial" w:cs="Arial"/>
          <w:sz w:val="24"/>
          <w:szCs w:val="24"/>
        </w:rPr>
      </w:pPr>
      <w:r w:rsidRPr="004D4AE3">
        <w:rPr>
          <w:rFonts w:ascii="Arial" w:hAnsi="Arial" w:cs="Arial"/>
          <w:color w:val="000000"/>
          <w:sz w:val="24"/>
          <w:szCs w:val="24"/>
        </w:rPr>
        <w:t xml:space="preserve">Anggaran kesehatan yang bersumber dari APBD khususnya di Kabupaten / Kota  saat ini masih relative rendah. </w:t>
      </w:r>
      <w:r w:rsidRPr="004D4AE3">
        <w:rPr>
          <w:rFonts w:ascii="Arial" w:hAnsi="Arial" w:cs="Arial"/>
          <w:sz w:val="24"/>
          <w:szCs w:val="24"/>
        </w:rPr>
        <w:t>Alokasi anggaran  kabupaten/kota saat ini rata-rata baru mencapai 6,48 %. Kondisi ini tentunya tidak sesuai dengan amanah Undang-Undang Nomor 36 Tahun 2009 tentang kesehatan, yang mengamanahkan bahwa setiap kab/kota harus mengalokasikan anggaran kesehatan sebesar 10 % total anggaran APBD masing-masing.</w:t>
      </w:r>
    </w:p>
    <w:p w:rsidR="00C515E8" w:rsidRPr="00221244" w:rsidRDefault="00C515E8" w:rsidP="008323E9">
      <w:pPr>
        <w:pStyle w:val="ListParagraph"/>
        <w:widowControl w:val="0"/>
        <w:autoSpaceDE w:val="0"/>
        <w:autoSpaceDN w:val="0"/>
        <w:adjustRightInd w:val="0"/>
        <w:spacing w:line="480" w:lineRule="auto"/>
        <w:ind w:left="993" w:firstLine="447"/>
        <w:jc w:val="both"/>
        <w:rPr>
          <w:rFonts w:ascii="Arial" w:hAnsi="Arial" w:cs="Arial"/>
          <w:color w:val="000000"/>
          <w:sz w:val="24"/>
          <w:szCs w:val="24"/>
        </w:rPr>
      </w:pPr>
      <w:r w:rsidRPr="00221244">
        <w:rPr>
          <w:rFonts w:ascii="Arial" w:hAnsi="Arial" w:cs="Arial"/>
          <w:color w:val="000000"/>
          <w:sz w:val="24"/>
          <w:szCs w:val="24"/>
        </w:rPr>
        <w:t>Disampaing itu pencapaian UHH pada hakekatnya juga sangat dipengaruhi oleh dukungan lintas sektor terkait seperti PU untuk mendukung pencapaian akses sanitasi dan jamban keluarga, Badan Ketahanan Pangan untuk ketersediaan pangan guna pemenuhan gizi masyarakat, Bappedalda untuk meningkatkan daya dukungan lingkungan yang memenuhi syarat kesehatan.</w:t>
      </w:r>
    </w:p>
    <w:p w:rsidR="00B82D65" w:rsidRPr="00221244" w:rsidRDefault="00B82D65" w:rsidP="00D56455">
      <w:pPr>
        <w:spacing w:after="0" w:line="480" w:lineRule="auto"/>
        <w:ind w:left="993" w:firstLine="425"/>
        <w:jc w:val="both"/>
        <w:rPr>
          <w:rFonts w:ascii="Arial" w:hAnsi="Arial" w:cs="Arial"/>
          <w:sz w:val="24"/>
          <w:szCs w:val="24"/>
        </w:rPr>
      </w:pPr>
      <w:r w:rsidRPr="00221244">
        <w:rPr>
          <w:rFonts w:ascii="Arial" w:hAnsi="Arial" w:cs="Arial"/>
          <w:sz w:val="24"/>
          <w:szCs w:val="24"/>
        </w:rPr>
        <w:t>Peningkatan pelaksanaan upaya-upaya kesehatan masyarakat terus diupayakan pelaksanaannya dengan peningkatan pengetahuan dan kesadaran tentang kesehatan di masyarakat melalui upaya promotif dan preventif dengan  gerakan masyarakat sehat (Germas) yang semakin digiatkan serta dilakukannya terus upaya upaya pencegahan dan penanggulangan penyakit menular dan tidak menular, melakukan peningkatan Penjaminan kesehatan bagi masyarakat dalam mendapatkan pelayanan kesehatan dan peningkatan tata kelola organisasi kesehatan. Gambaran keberhasilan pelaksanaan</w:t>
      </w:r>
      <w:r w:rsidR="00D40EF7" w:rsidRPr="00221244">
        <w:rPr>
          <w:rFonts w:ascii="Arial" w:hAnsi="Arial" w:cs="Arial"/>
          <w:sz w:val="24"/>
          <w:szCs w:val="24"/>
        </w:rPr>
        <w:t xml:space="preserve"> program dan kegiatan tahun 20</w:t>
      </w:r>
      <w:r w:rsidR="00D40EF7" w:rsidRPr="00221244">
        <w:rPr>
          <w:rFonts w:ascii="Arial" w:hAnsi="Arial" w:cs="Arial"/>
          <w:sz w:val="24"/>
          <w:szCs w:val="24"/>
          <w:lang w:val="en-US"/>
        </w:rPr>
        <w:t>21</w:t>
      </w:r>
      <w:r w:rsidRPr="00221244">
        <w:rPr>
          <w:rFonts w:ascii="Arial" w:hAnsi="Arial" w:cs="Arial"/>
          <w:sz w:val="24"/>
          <w:szCs w:val="24"/>
        </w:rPr>
        <w:t xml:space="preserve"> dapat dilihat pada pencapaian Indikator Kinerja Utama (IKU) Dinas Kesehatan Provinsi Sumatera  pada tabel berikut :</w:t>
      </w:r>
    </w:p>
    <w:p w:rsidR="00B82D65" w:rsidRPr="00C66275" w:rsidRDefault="00B82D65" w:rsidP="00B82D65">
      <w:pPr>
        <w:spacing w:after="0" w:line="240" w:lineRule="auto"/>
        <w:jc w:val="center"/>
        <w:rPr>
          <w:rFonts w:ascii="Times New Roman" w:hAnsi="Times New Roman"/>
          <w:sz w:val="24"/>
          <w:szCs w:val="24"/>
        </w:rPr>
      </w:pPr>
      <w:r w:rsidRPr="00C66275">
        <w:rPr>
          <w:rFonts w:ascii="Times New Roman" w:hAnsi="Times New Roman"/>
          <w:sz w:val="24"/>
          <w:szCs w:val="24"/>
        </w:rPr>
        <w:lastRenderedPageBreak/>
        <w:t>Tabel Pencapaian Indikator Kinerja Utama (IKU) Dinas Kesehatan Provinsi Sumatera Barat</w:t>
      </w:r>
    </w:p>
    <w:p w:rsidR="00B82D65" w:rsidRPr="00D40EF7" w:rsidRDefault="00D40EF7" w:rsidP="00B82D65">
      <w:pPr>
        <w:spacing w:after="0" w:line="240" w:lineRule="auto"/>
        <w:jc w:val="center"/>
        <w:rPr>
          <w:rFonts w:ascii="Times New Roman" w:hAnsi="Times New Roman"/>
          <w:sz w:val="24"/>
          <w:szCs w:val="24"/>
          <w:lang w:val="en-US"/>
        </w:rPr>
      </w:pPr>
      <w:r>
        <w:rPr>
          <w:rFonts w:ascii="Times New Roman" w:hAnsi="Times New Roman"/>
          <w:sz w:val="24"/>
          <w:szCs w:val="24"/>
        </w:rPr>
        <w:t>Tahun 202</w:t>
      </w:r>
      <w:r>
        <w:rPr>
          <w:rFonts w:ascii="Times New Roman" w:hAnsi="Times New Roman"/>
          <w:sz w:val="24"/>
          <w:szCs w:val="24"/>
          <w:lang w:val="en-US"/>
        </w:rPr>
        <w:t>1</w:t>
      </w:r>
    </w:p>
    <w:p w:rsidR="00B82D65" w:rsidRPr="00C66275" w:rsidRDefault="00B82D65" w:rsidP="00B82D65">
      <w:pPr>
        <w:spacing w:after="0" w:line="240" w:lineRule="auto"/>
        <w:rPr>
          <w:rFonts w:ascii="Times New Roman" w:hAnsi="Times New Roman"/>
          <w:sz w:val="24"/>
          <w:szCs w:val="24"/>
        </w:rPr>
      </w:pPr>
    </w:p>
    <w:tbl>
      <w:tblPr>
        <w:tblW w:w="9079" w:type="dxa"/>
        <w:tblInd w:w="-2" w:type="dxa"/>
        <w:tblLayout w:type="fixed"/>
        <w:tblCellMar>
          <w:left w:w="0" w:type="dxa"/>
          <w:right w:w="0" w:type="dxa"/>
        </w:tblCellMar>
        <w:tblLook w:val="04A0" w:firstRow="1" w:lastRow="0" w:firstColumn="1" w:lastColumn="0" w:noHBand="0" w:noVBand="1"/>
      </w:tblPr>
      <w:tblGrid>
        <w:gridCol w:w="396"/>
        <w:gridCol w:w="2305"/>
        <w:gridCol w:w="3402"/>
        <w:gridCol w:w="1134"/>
        <w:gridCol w:w="992"/>
        <w:gridCol w:w="850"/>
      </w:tblGrid>
      <w:tr w:rsidR="00A429BD" w:rsidRPr="00C66275" w:rsidTr="006246E9">
        <w:trPr>
          <w:trHeight w:val="835"/>
        </w:trPr>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9BD" w:rsidRPr="00C66275" w:rsidRDefault="00A429BD" w:rsidP="006246E9">
            <w:pPr>
              <w:spacing w:after="0" w:line="240" w:lineRule="auto"/>
              <w:jc w:val="center"/>
              <w:rPr>
                <w:rFonts w:ascii="Times New Roman" w:hAnsi="Times New Roman"/>
                <w:b/>
                <w:sz w:val="24"/>
                <w:szCs w:val="24"/>
              </w:rPr>
            </w:pPr>
            <w:r w:rsidRPr="00C66275">
              <w:rPr>
                <w:rFonts w:ascii="Times New Roman" w:hAnsi="Times New Roman"/>
                <w:b/>
                <w:sz w:val="24"/>
                <w:szCs w:val="24"/>
              </w:rPr>
              <w:t>NO</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9BD" w:rsidRPr="00C66275" w:rsidRDefault="00A429BD" w:rsidP="006246E9">
            <w:pPr>
              <w:spacing w:after="0" w:line="240" w:lineRule="auto"/>
              <w:jc w:val="center"/>
              <w:rPr>
                <w:rFonts w:ascii="Times New Roman" w:hAnsi="Times New Roman"/>
                <w:b/>
                <w:sz w:val="24"/>
                <w:szCs w:val="24"/>
              </w:rPr>
            </w:pPr>
            <w:r w:rsidRPr="00C66275">
              <w:rPr>
                <w:rFonts w:ascii="Times New Roman" w:hAnsi="Times New Roman"/>
                <w:b/>
                <w:sz w:val="24"/>
                <w:szCs w:val="24"/>
              </w:rPr>
              <w:t>SASARAN STRATEGIS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9BD" w:rsidRPr="00C66275" w:rsidRDefault="00A429BD" w:rsidP="006246E9">
            <w:pPr>
              <w:spacing w:after="0" w:line="240" w:lineRule="auto"/>
              <w:jc w:val="center"/>
              <w:rPr>
                <w:rFonts w:ascii="Times New Roman" w:hAnsi="Times New Roman"/>
                <w:b/>
                <w:sz w:val="24"/>
                <w:szCs w:val="24"/>
              </w:rPr>
            </w:pPr>
            <w:r w:rsidRPr="00C66275">
              <w:rPr>
                <w:rFonts w:ascii="Times New Roman" w:hAnsi="Times New Roman"/>
                <w:b/>
                <w:sz w:val="24"/>
                <w:szCs w:val="24"/>
              </w:rPr>
              <w:t>INDIKATOR KINERJA UTAMA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A429BD" w:rsidRPr="00F519FB" w:rsidRDefault="00A429BD" w:rsidP="0023128C">
            <w:pPr>
              <w:spacing w:after="0" w:line="240" w:lineRule="auto"/>
              <w:jc w:val="center"/>
              <w:rPr>
                <w:rFonts w:ascii="Times New Roman" w:hAnsi="Times New Roman"/>
                <w:b/>
                <w:bCs/>
                <w:sz w:val="24"/>
                <w:szCs w:val="24"/>
              </w:rPr>
            </w:pPr>
            <w:r w:rsidRPr="00F519FB">
              <w:rPr>
                <w:rFonts w:ascii="Times New Roman" w:hAnsi="Times New Roman"/>
                <w:b/>
                <w:bCs/>
                <w:sz w:val="24"/>
                <w:szCs w:val="24"/>
              </w:rPr>
              <w:t>TARGET TAHUN</w:t>
            </w:r>
          </w:p>
          <w:p w:rsidR="00A429BD" w:rsidRPr="00D40EF7" w:rsidRDefault="00D40EF7" w:rsidP="0023128C">
            <w:pPr>
              <w:spacing w:after="0" w:line="240" w:lineRule="auto"/>
              <w:jc w:val="center"/>
              <w:rPr>
                <w:rFonts w:ascii="Times New Roman" w:hAnsi="Times New Roman"/>
                <w:b/>
                <w:sz w:val="24"/>
                <w:szCs w:val="24"/>
                <w:lang w:val="en-US"/>
              </w:rPr>
            </w:pPr>
            <w:r>
              <w:rPr>
                <w:rFonts w:ascii="Times New Roman" w:hAnsi="Times New Roman"/>
                <w:b/>
                <w:bCs/>
                <w:sz w:val="24"/>
                <w:szCs w:val="24"/>
              </w:rPr>
              <w:t xml:space="preserve"> 202</w:t>
            </w:r>
            <w:r>
              <w:rPr>
                <w:rFonts w:ascii="Times New Roman" w:hAnsi="Times New Roman"/>
                <w:b/>
                <w:bCs/>
                <w:sz w:val="24"/>
                <w:szCs w:val="24"/>
                <w:lang w:val="en-US"/>
              </w:rPr>
              <w:t>1</w:t>
            </w:r>
          </w:p>
        </w:tc>
        <w:tc>
          <w:tcPr>
            <w:tcW w:w="992" w:type="dxa"/>
            <w:tcBorders>
              <w:top w:val="single" w:sz="4" w:space="0" w:color="000000"/>
              <w:left w:val="single" w:sz="4" w:space="0" w:color="000000"/>
              <w:right w:val="single" w:sz="4" w:space="0" w:color="000000"/>
            </w:tcBorders>
          </w:tcPr>
          <w:p w:rsidR="00A429BD" w:rsidRPr="00F519FB" w:rsidRDefault="00A429BD" w:rsidP="0023128C">
            <w:pPr>
              <w:spacing w:after="0" w:line="240" w:lineRule="auto"/>
              <w:jc w:val="center"/>
              <w:rPr>
                <w:rFonts w:ascii="Times New Roman" w:hAnsi="Times New Roman"/>
                <w:b/>
                <w:sz w:val="24"/>
                <w:szCs w:val="24"/>
              </w:rPr>
            </w:pPr>
            <w:r w:rsidRPr="00F519FB">
              <w:rPr>
                <w:rFonts w:ascii="Times New Roman" w:hAnsi="Times New Roman"/>
                <w:b/>
                <w:sz w:val="24"/>
                <w:szCs w:val="24"/>
              </w:rPr>
              <w:t>Realisasi</w:t>
            </w:r>
          </w:p>
        </w:tc>
        <w:tc>
          <w:tcPr>
            <w:tcW w:w="850" w:type="dxa"/>
            <w:tcBorders>
              <w:top w:val="single" w:sz="4" w:space="0" w:color="000000"/>
              <w:left w:val="single" w:sz="4" w:space="0" w:color="000000"/>
              <w:right w:val="single" w:sz="4" w:space="0" w:color="000000"/>
            </w:tcBorders>
          </w:tcPr>
          <w:p w:rsidR="00A429BD" w:rsidRPr="00F519FB" w:rsidRDefault="00A429BD" w:rsidP="0023128C">
            <w:pPr>
              <w:spacing w:after="0" w:line="240" w:lineRule="auto"/>
              <w:jc w:val="center"/>
              <w:rPr>
                <w:rFonts w:ascii="Times New Roman" w:hAnsi="Times New Roman"/>
                <w:b/>
                <w:sz w:val="24"/>
                <w:szCs w:val="24"/>
              </w:rPr>
            </w:pPr>
            <w:r w:rsidRPr="00F519FB">
              <w:rPr>
                <w:rFonts w:ascii="Times New Roman" w:hAnsi="Times New Roman"/>
                <w:b/>
                <w:sz w:val="24"/>
                <w:szCs w:val="24"/>
              </w:rPr>
              <w:t>%</w:t>
            </w:r>
          </w:p>
        </w:tc>
      </w:tr>
      <w:tr w:rsidR="00A429BD" w:rsidRPr="00C66275" w:rsidTr="00D40EF7">
        <w:trPr>
          <w:trHeight w:val="310"/>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jc w:val="center"/>
              <w:rPr>
                <w:rFonts w:ascii="Times New Roman" w:hAnsi="Times New Roman"/>
                <w:sz w:val="24"/>
                <w:szCs w:val="24"/>
              </w:rPr>
            </w:pPr>
            <w:r w:rsidRPr="00C66275">
              <w:rPr>
                <w:rFonts w:ascii="Times New Roman" w:hAnsi="Times New Roman"/>
                <w:sz w:val="24"/>
                <w:szCs w:val="24"/>
              </w:rPr>
              <w:t>1</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rPr>
                <w:rFonts w:ascii="Times New Roman" w:hAnsi="Times New Roman"/>
                <w:sz w:val="24"/>
                <w:szCs w:val="24"/>
              </w:rPr>
            </w:pPr>
            <w:r w:rsidRPr="00C66275">
              <w:rPr>
                <w:rFonts w:ascii="Times New Roman" w:hAnsi="Times New Roman"/>
                <w:sz w:val="24"/>
                <w:szCs w:val="24"/>
              </w:rPr>
              <w:t>Meningkatnya Mutu Pelayanan Kesehatan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rPr>
                <w:rFonts w:ascii="Times New Roman" w:hAnsi="Times New Roman"/>
                <w:sz w:val="24"/>
                <w:szCs w:val="24"/>
              </w:rPr>
            </w:pPr>
            <w:r w:rsidRPr="00C66275">
              <w:rPr>
                <w:rFonts w:ascii="Times New Roman" w:hAnsi="Times New Roman"/>
                <w:sz w:val="24"/>
                <w:szCs w:val="24"/>
              </w:rPr>
              <w:t>Jumlah Puskesmas yang terakreditasi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A429BD" w:rsidRPr="00205D2D"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195</w:t>
            </w:r>
          </w:p>
        </w:tc>
        <w:tc>
          <w:tcPr>
            <w:tcW w:w="992" w:type="dxa"/>
            <w:tcBorders>
              <w:top w:val="single" w:sz="4" w:space="0" w:color="000000"/>
              <w:left w:val="single" w:sz="4" w:space="0" w:color="000000"/>
              <w:bottom w:val="single" w:sz="4" w:space="0" w:color="000000"/>
              <w:right w:val="single" w:sz="4" w:space="0" w:color="000000"/>
            </w:tcBorders>
          </w:tcPr>
          <w:p w:rsidR="00A429BD" w:rsidRPr="00205D2D"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279</w:t>
            </w:r>
          </w:p>
        </w:tc>
        <w:tc>
          <w:tcPr>
            <w:tcW w:w="850" w:type="dxa"/>
            <w:tcBorders>
              <w:top w:val="single" w:sz="4" w:space="0" w:color="000000"/>
              <w:left w:val="single" w:sz="4" w:space="0" w:color="000000"/>
              <w:bottom w:val="single" w:sz="4" w:space="0" w:color="000000"/>
              <w:right w:val="single" w:sz="4" w:space="0" w:color="000000"/>
            </w:tcBorders>
          </w:tcPr>
          <w:p w:rsidR="00A429BD" w:rsidRPr="00205D2D"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143</w:t>
            </w:r>
          </w:p>
        </w:tc>
      </w:tr>
      <w:tr w:rsidR="00A429BD" w:rsidRPr="00C66275" w:rsidTr="00D40EF7">
        <w:trPr>
          <w:trHeight w:val="504"/>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jc w:val="center"/>
              <w:rPr>
                <w:rFonts w:ascii="Times New Roman" w:hAnsi="Times New Roman"/>
                <w:sz w:val="24"/>
                <w:szCs w:val="24"/>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rPr>
                <w:rFonts w:ascii="Times New Roman" w:hAnsi="Times New Roman"/>
                <w:sz w:val="24"/>
                <w:szCs w:val="24"/>
              </w:rPr>
            </w:pPr>
            <w:r w:rsidRPr="00C66275">
              <w:rPr>
                <w:rFonts w:ascii="Times New Roman" w:hAnsi="Times New Roman"/>
                <w:sz w:val="24"/>
                <w:szCs w:val="24"/>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rPr>
                <w:rFonts w:ascii="Times New Roman" w:hAnsi="Times New Roman"/>
                <w:sz w:val="24"/>
                <w:szCs w:val="24"/>
              </w:rPr>
            </w:pPr>
            <w:r w:rsidRPr="00C66275">
              <w:rPr>
                <w:rFonts w:ascii="Times New Roman" w:hAnsi="Times New Roman"/>
                <w:sz w:val="24"/>
                <w:szCs w:val="24"/>
              </w:rPr>
              <w:t>Jumlah Rumah Sakit Yang Terakreditasi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A429BD" w:rsidRPr="00205D2D"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992" w:type="dxa"/>
            <w:tcBorders>
              <w:top w:val="single" w:sz="4" w:space="0" w:color="000000"/>
              <w:left w:val="single" w:sz="4" w:space="0" w:color="000000"/>
              <w:bottom w:val="single" w:sz="4" w:space="0" w:color="000000"/>
              <w:right w:val="single" w:sz="4" w:space="0" w:color="000000"/>
            </w:tcBorders>
          </w:tcPr>
          <w:p w:rsidR="00A429BD" w:rsidRPr="00205D2D"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850" w:type="dxa"/>
            <w:tcBorders>
              <w:top w:val="single" w:sz="4" w:space="0" w:color="000000"/>
              <w:left w:val="single" w:sz="4" w:space="0" w:color="000000"/>
              <w:bottom w:val="single" w:sz="4" w:space="0" w:color="000000"/>
              <w:right w:val="single" w:sz="4" w:space="0" w:color="000000"/>
            </w:tcBorders>
          </w:tcPr>
          <w:p w:rsidR="00A429BD" w:rsidRPr="00205D2D"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57,14</w:t>
            </w:r>
          </w:p>
        </w:tc>
      </w:tr>
      <w:tr w:rsidR="00A429BD" w:rsidRPr="00C66275" w:rsidTr="00D40EF7">
        <w:trPr>
          <w:trHeight w:val="1001"/>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jc w:val="center"/>
              <w:rPr>
                <w:rFonts w:ascii="Times New Roman" w:hAnsi="Times New Roman"/>
                <w:sz w:val="24"/>
                <w:szCs w:val="24"/>
              </w:rPr>
            </w:pPr>
            <w:r w:rsidRPr="00C66275">
              <w:rPr>
                <w:rFonts w:ascii="Times New Roman" w:hAnsi="Times New Roman"/>
                <w:sz w:val="24"/>
                <w:szCs w:val="24"/>
              </w:rPr>
              <w:t>2</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rPr>
                <w:rFonts w:ascii="Times New Roman" w:hAnsi="Times New Roman"/>
                <w:sz w:val="24"/>
                <w:szCs w:val="24"/>
              </w:rPr>
            </w:pPr>
            <w:r w:rsidRPr="00C66275">
              <w:rPr>
                <w:rFonts w:ascii="Times New Roman" w:hAnsi="Times New Roman"/>
                <w:sz w:val="24"/>
                <w:szCs w:val="24"/>
              </w:rPr>
              <w:t>Meningkatnya Kesehatan Masyarakat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rPr>
                <w:rFonts w:ascii="Times New Roman" w:hAnsi="Times New Roman"/>
                <w:sz w:val="24"/>
                <w:szCs w:val="24"/>
              </w:rPr>
            </w:pPr>
            <w:r w:rsidRPr="00C66275">
              <w:rPr>
                <w:rFonts w:ascii="Times New Roman" w:hAnsi="Times New Roman"/>
                <w:sz w:val="24"/>
                <w:szCs w:val="24"/>
                <w:lang w:val="sv-SE"/>
              </w:rPr>
              <w:t xml:space="preserve">Prevalensi Stunting (Pendek dan Sangat Pendek) Pada Anak Baduta (Bawah Dua Tahun)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A429BD" w:rsidRPr="00205D2D" w:rsidRDefault="008323E9"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25</w:t>
            </w:r>
            <w:r w:rsidR="00205D2D">
              <w:rPr>
                <w:rFonts w:ascii="Times New Roman" w:hAnsi="Times New Roman"/>
                <w:sz w:val="24"/>
                <w:szCs w:val="24"/>
                <w:lang w:val="en-US"/>
              </w:rPr>
              <w:t>,6</w:t>
            </w:r>
          </w:p>
        </w:tc>
        <w:tc>
          <w:tcPr>
            <w:tcW w:w="992" w:type="dxa"/>
            <w:tcBorders>
              <w:top w:val="single" w:sz="4" w:space="0" w:color="000000"/>
              <w:left w:val="single" w:sz="4" w:space="0" w:color="000000"/>
              <w:bottom w:val="single" w:sz="4" w:space="0" w:color="000000"/>
              <w:right w:val="single" w:sz="4" w:space="0" w:color="000000"/>
            </w:tcBorders>
          </w:tcPr>
          <w:p w:rsidR="00A429BD" w:rsidRPr="00205D2D"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19,11</w:t>
            </w:r>
          </w:p>
        </w:tc>
        <w:tc>
          <w:tcPr>
            <w:tcW w:w="850" w:type="dxa"/>
            <w:tcBorders>
              <w:top w:val="single" w:sz="4" w:space="0" w:color="000000"/>
              <w:left w:val="single" w:sz="4" w:space="0" w:color="000000"/>
              <w:bottom w:val="single" w:sz="4" w:space="0" w:color="000000"/>
              <w:right w:val="single" w:sz="4" w:space="0" w:color="000000"/>
            </w:tcBorders>
          </w:tcPr>
          <w:p w:rsidR="00A429BD" w:rsidRPr="00205D2D"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125</w:t>
            </w:r>
          </w:p>
        </w:tc>
      </w:tr>
      <w:tr w:rsidR="00A429BD" w:rsidRPr="00C66275" w:rsidTr="00D40EF7">
        <w:trPr>
          <w:trHeight w:val="752"/>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jc w:val="center"/>
              <w:rPr>
                <w:rFonts w:ascii="Times New Roman" w:hAnsi="Times New Roman"/>
                <w:sz w:val="24"/>
                <w:szCs w:val="24"/>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rPr>
                <w:rFonts w:ascii="Times New Roman" w:hAnsi="Times New Roman"/>
                <w:sz w:val="24"/>
                <w:szCs w:val="24"/>
              </w:rPr>
            </w:pPr>
            <w:r w:rsidRPr="00C66275">
              <w:rPr>
                <w:rFonts w:ascii="Times New Roman" w:hAnsi="Times New Roman"/>
                <w:sz w:val="24"/>
                <w:szCs w:val="24"/>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rPr>
                <w:rFonts w:ascii="Times New Roman" w:hAnsi="Times New Roman"/>
                <w:sz w:val="24"/>
                <w:szCs w:val="24"/>
              </w:rPr>
            </w:pPr>
            <w:r w:rsidRPr="00C66275">
              <w:rPr>
                <w:rFonts w:ascii="Times New Roman" w:hAnsi="Times New Roman"/>
                <w:sz w:val="24"/>
                <w:szCs w:val="24"/>
                <w:lang w:val="es-ES"/>
              </w:rPr>
              <w:t>Persentase Persalinan di Fasilitas Pelayanan Kesehatan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A429BD" w:rsidRPr="00205D2D"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90</w:t>
            </w:r>
          </w:p>
        </w:tc>
        <w:tc>
          <w:tcPr>
            <w:tcW w:w="992" w:type="dxa"/>
            <w:tcBorders>
              <w:top w:val="single" w:sz="4" w:space="0" w:color="000000"/>
              <w:left w:val="single" w:sz="4" w:space="0" w:color="000000"/>
              <w:bottom w:val="single" w:sz="4" w:space="0" w:color="000000"/>
              <w:right w:val="single" w:sz="4" w:space="0" w:color="000000"/>
            </w:tcBorders>
          </w:tcPr>
          <w:p w:rsidR="00A429BD" w:rsidRPr="00F519FB" w:rsidRDefault="00C379F2"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77,71</w:t>
            </w:r>
          </w:p>
        </w:tc>
        <w:tc>
          <w:tcPr>
            <w:tcW w:w="850" w:type="dxa"/>
            <w:tcBorders>
              <w:top w:val="single" w:sz="4" w:space="0" w:color="000000"/>
              <w:left w:val="single" w:sz="4" w:space="0" w:color="000000"/>
              <w:bottom w:val="single" w:sz="4" w:space="0" w:color="000000"/>
              <w:right w:val="single" w:sz="4" w:space="0" w:color="000000"/>
            </w:tcBorders>
          </w:tcPr>
          <w:p w:rsidR="00A429BD" w:rsidRPr="00F519FB"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86,34</w:t>
            </w:r>
          </w:p>
        </w:tc>
      </w:tr>
      <w:tr w:rsidR="00A429BD" w:rsidRPr="00C66275" w:rsidTr="00D40EF7">
        <w:trPr>
          <w:trHeight w:val="866"/>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jc w:val="center"/>
              <w:rPr>
                <w:rFonts w:ascii="Times New Roman" w:hAnsi="Times New Roman"/>
                <w:sz w:val="24"/>
                <w:szCs w:val="24"/>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rPr>
                <w:rFonts w:ascii="Times New Roman" w:hAnsi="Times New Roman"/>
                <w:sz w:val="24"/>
                <w:szCs w:val="24"/>
              </w:rPr>
            </w:pPr>
            <w:r w:rsidRPr="00C66275">
              <w:rPr>
                <w:rFonts w:ascii="Times New Roman" w:hAnsi="Times New Roman"/>
                <w:sz w:val="24"/>
                <w:szCs w:val="24"/>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rPr>
                <w:rFonts w:ascii="Times New Roman" w:hAnsi="Times New Roman"/>
                <w:sz w:val="24"/>
                <w:szCs w:val="24"/>
              </w:rPr>
            </w:pPr>
            <w:r w:rsidRPr="00C66275">
              <w:rPr>
                <w:rFonts w:ascii="Times New Roman" w:hAnsi="Times New Roman"/>
                <w:sz w:val="24"/>
                <w:szCs w:val="24"/>
                <w:lang w:val="it-IT"/>
              </w:rPr>
              <w:t>Persentase Kunjungan Neonatal Pertama (KN1)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A429BD" w:rsidRPr="00F519FB"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95</w:t>
            </w:r>
          </w:p>
        </w:tc>
        <w:tc>
          <w:tcPr>
            <w:tcW w:w="992" w:type="dxa"/>
            <w:tcBorders>
              <w:top w:val="single" w:sz="4" w:space="0" w:color="000000"/>
              <w:left w:val="single" w:sz="4" w:space="0" w:color="000000"/>
              <w:bottom w:val="single" w:sz="4" w:space="0" w:color="000000"/>
              <w:right w:val="single" w:sz="4" w:space="0" w:color="000000"/>
            </w:tcBorders>
          </w:tcPr>
          <w:p w:rsidR="00A429BD" w:rsidRPr="00F519FB" w:rsidRDefault="00C379F2"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83,6</w:t>
            </w:r>
          </w:p>
        </w:tc>
        <w:tc>
          <w:tcPr>
            <w:tcW w:w="850" w:type="dxa"/>
            <w:tcBorders>
              <w:top w:val="single" w:sz="4" w:space="0" w:color="000000"/>
              <w:left w:val="single" w:sz="4" w:space="0" w:color="000000"/>
              <w:bottom w:val="single" w:sz="4" w:space="0" w:color="000000"/>
              <w:right w:val="single" w:sz="4" w:space="0" w:color="000000"/>
            </w:tcBorders>
          </w:tcPr>
          <w:p w:rsidR="00A429BD" w:rsidRPr="00F519FB" w:rsidRDefault="00C379F2"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88</w:t>
            </w:r>
          </w:p>
        </w:tc>
      </w:tr>
      <w:tr w:rsidR="00A429BD" w:rsidRPr="00C66275" w:rsidTr="00D40EF7">
        <w:trPr>
          <w:trHeight w:val="1001"/>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jc w:val="center"/>
              <w:rPr>
                <w:rFonts w:ascii="Times New Roman" w:hAnsi="Times New Roman"/>
                <w:sz w:val="24"/>
                <w:szCs w:val="24"/>
              </w:rPr>
            </w:pPr>
            <w:r w:rsidRPr="00C66275">
              <w:rPr>
                <w:rFonts w:ascii="Times New Roman" w:hAnsi="Times New Roman"/>
                <w:sz w:val="24"/>
                <w:szCs w:val="24"/>
              </w:rPr>
              <w:t>3</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rPr>
                <w:rFonts w:ascii="Times New Roman" w:hAnsi="Times New Roman"/>
                <w:sz w:val="24"/>
                <w:szCs w:val="24"/>
              </w:rPr>
            </w:pPr>
            <w:r w:rsidRPr="00C66275">
              <w:rPr>
                <w:rFonts w:ascii="Times New Roman" w:hAnsi="Times New Roman"/>
                <w:sz w:val="24"/>
                <w:szCs w:val="24"/>
              </w:rPr>
              <w:t>Meningkatnya Pencegahan dan Pengendalian Penyakit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rPr>
                <w:rFonts w:ascii="Times New Roman" w:hAnsi="Times New Roman"/>
                <w:sz w:val="24"/>
                <w:szCs w:val="24"/>
              </w:rPr>
            </w:pPr>
            <w:r w:rsidRPr="00C66275">
              <w:rPr>
                <w:rFonts w:ascii="Times New Roman" w:hAnsi="Times New Roman"/>
                <w:sz w:val="24"/>
                <w:szCs w:val="24"/>
              </w:rPr>
              <w:t>Jumlah Kab/Kota yang mencapai 80% Imunisasi Dasar Lengkap pada Anak Usia 0 - 11 Bulan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A429BD" w:rsidRPr="00AC6C50"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18</w:t>
            </w:r>
          </w:p>
        </w:tc>
        <w:tc>
          <w:tcPr>
            <w:tcW w:w="992" w:type="dxa"/>
            <w:tcBorders>
              <w:top w:val="single" w:sz="4" w:space="0" w:color="000000"/>
              <w:left w:val="single" w:sz="4" w:space="0" w:color="000000"/>
              <w:bottom w:val="single" w:sz="4" w:space="0" w:color="000000"/>
              <w:right w:val="single" w:sz="4" w:space="0" w:color="000000"/>
            </w:tcBorders>
          </w:tcPr>
          <w:p w:rsidR="00A429BD" w:rsidRPr="00AC6C50"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tcPr>
          <w:p w:rsidR="00A429BD" w:rsidRPr="00AC6C50"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5,6</w:t>
            </w:r>
          </w:p>
        </w:tc>
      </w:tr>
      <w:tr w:rsidR="00A429BD" w:rsidRPr="00C66275" w:rsidTr="00D40EF7">
        <w:trPr>
          <w:trHeight w:val="789"/>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jc w:val="center"/>
              <w:rPr>
                <w:rFonts w:ascii="Times New Roman" w:hAnsi="Times New Roman"/>
                <w:sz w:val="24"/>
                <w:szCs w:val="24"/>
              </w:rPr>
            </w:pPr>
            <w:r w:rsidRPr="00C66275">
              <w:rPr>
                <w:rFonts w:ascii="Times New Roman" w:hAnsi="Times New Roman"/>
                <w:sz w:val="24"/>
                <w:szCs w:val="24"/>
              </w:rPr>
              <w:t>4</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rPr>
                <w:rFonts w:ascii="Times New Roman" w:hAnsi="Times New Roman"/>
                <w:sz w:val="24"/>
                <w:szCs w:val="24"/>
              </w:rPr>
            </w:pPr>
            <w:r w:rsidRPr="00C66275">
              <w:rPr>
                <w:rFonts w:ascii="Times New Roman" w:hAnsi="Times New Roman"/>
                <w:sz w:val="24"/>
                <w:szCs w:val="24"/>
              </w:rPr>
              <w:t>Meningkatnya Kepesertaan Jaminan Kesehatan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rPr>
                <w:rFonts w:ascii="Times New Roman" w:hAnsi="Times New Roman"/>
                <w:sz w:val="24"/>
                <w:szCs w:val="24"/>
              </w:rPr>
            </w:pPr>
            <w:r w:rsidRPr="00C66275">
              <w:rPr>
                <w:rFonts w:ascii="Times New Roman" w:hAnsi="Times New Roman"/>
                <w:sz w:val="24"/>
                <w:szCs w:val="24"/>
              </w:rPr>
              <w:t xml:space="preserve">Persentase Masyarakat yang Terjamin Kesehatannya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A429BD" w:rsidRPr="00205D2D"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A429BD" w:rsidRPr="00205D2D"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82,32</w:t>
            </w:r>
          </w:p>
        </w:tc>
        <w:tc>
          <w:tcPr>
            <w:tcW w:w="850" w:type="dxa"/>
            <w:tcBorders>
              <w:top w:val="single" w:sz="4" w:space="0" w:color="000000"/>
              <w:left w:val="single" w:sz="4" w:space="0" w:color="000000"/>
              <w:bottom w:val="single" w:sz="4" w:space="0" w:color="000000"/>
              <w:right w:val="single" w:sz="4" w:space="0" w:color="000000"/>
            </w:tcBorders>
          </w:tcPr>
          <w:p w:rsidR="00A429BD" w:rsidRPr="00205D2D"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82,32</w:t>
            </w:r>
          </w:p>
        </w:tc>
      </w:tr>
      <w:tr w:rsidR="00A429BD" w:rsidRPr="00C66275" w:rsidTr="00D40EF7">
        <w:trPr>
          <w:trHeight w:val="646"/>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jc w:val="center"/>
              <w:rPr>
                <w:rFonts w:ascii="Times New Roman" w:hAnsi="Times New Roman"/>
                <w:sz w:val="24"/>
                <w:szCs w:val="24"/>
              </w:rPr>
            </w:pPr>
            <w:r w:rsidRPr="00C66275">
              <w:rPr>
                <w:rFonts w:ascii="Times New Roman" w:hAnsi="Times New Roman"/>
                <w:sz w:val="24"/>
                <w:szCs w:val="24"/>
              </w:rPr>
              <w:t>5</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rPr>
                <w:rFonts w:ascii="Times New Roman" w:hAnsi="Times New Roman"/>
                <w:sz w:val="24"/>
                <w:szCs w:val="24"/>
              </w:rPr>
            </w:pPr>
            <w:r w:rsidRPr="00C66275">
              <w:rPr>
                <w:rFonts w:ascii="Times New Roman" w:hAnsi="Times New Roman"/>
                <w:sz w:val="24"/>
                <w:szCs w:val="24"/>
              </w:rPr>
              <w:t>Meningkatnya Tata Kelola Organisasi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hideMark/>
          </w:tcPr>
          <w:p w:rsidR="00A429BD" w:rsidRPr="00C66275" w:rsidRDefault="00A429BD" w:rsidP="006246E9">
            <w:pPr>
              <w:spacing w:after="0" w:line="240" w:lineRule="auto"/>
              <w:rPr>
                <w:rFonts w:ascii="Times New Roman" w:hAnsi="Times New Roman"/>
                <w:sz w:val="24"/>
                <w:szCs w:val="24"/>
              </w:rPr>
            </w:pPr>
            <w:r w:rsidRPr="00C66275">
              <w:rPr>
                <w:rFonts w:ascii="Times New Roman" w:hAnsi="Times New Roman"/>
                <w:sz w:val="24"/>
                <w:szCs w:val="24"/>
              </w:rPr>
              <w:t>Nilai Evaluasi Akuntabilitas Kinerja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tcPr>
          <w:p w:rsidR="00A429BD" w:rsidRPr="00205D2D"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BB</w:t>
            </w:r>
          </w:p>
        </w:tc>
        <w:tc>
          <w:tcPr>
            <w:tcW w:w="992" w:type="dxa"/>
            <w:tcBorders>
              <w:top w:val="single" w:sz="4" w:space="0" w:color="000000"/>
              <w:left w:val="single" w:sz="4" w:space="0" w:color="000000"/>
              <w:bottom w:val="single" w:sz="4" w:space="0" w:color="000000"/>
              <w:right w:val="single" w:sz="4" w:space="0" w:color="000000"/>
            </w:tcBorders>
          </w:tcPr>
          <w:p w:rsidR="00A429BD" w:rsidRPr="00205D2D"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BB (71,08)</w:t>
            </w:r>
          </w:p>
        </w:tc>
        <w:tc>
          <w:tcPr>
            <w:tcW w:w="850" w:type="dxa"/>
            <w:tcBorders>
              <w:top w:val="single" w:sz="4" w:space="0" w:color="000000"/>
              <w:left w:val="single" w:sz="4" w:space="0" w:color="000000"/>
              <w:bottom w:val="single" w:sz="4" w:space="0" w:color="000000"/>
              <w:right w:val="single" w:sz="4" w:space="0" w:color="000000"/>
            </w:tcBorders>
          </w:tcPr>
          <w:p w:rsidR="00A429BD" w:rsidRPr="00205D2D" w:rsidRDefault="00205D2D"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BB</w:t>
            </w:r>
          </w:p>
        </w:tc>
      </w:tr>
    </w:tbl>
    <w:p w:rsidR="00B82D65" w:rsidRDefault="00B82D65" w:rsidP="00B82D65">
      <w:pPr>
        <w:spacing w:after="0" w:line="240" w:lineRule="auto"/>
        <w:rPr>
          <w:rFonts w:ascii="Times New Roman" w:hAnsi="Times New Roman"/>
          <w:sz w:val="24"/>
          <w:szCs w:val="24"/>
        </w:rPr>
      </w:pPr>
    </w:p>
    <w:p w:rsidR="00B82D65" w:rsidRDefault="00B82D65" w:rsidP="00B82D65">
      <w:pPr>
        <w:spacing w:after="0" w:line="240" w:lineRule="auto"/>
        <w:rPr>
          <w:rFonts w:ascii="Times New Roman" w:hAnsi="Times New Roman"/>
          <w:sz w:val="24"/>
          <w:szCs w:val="24"/>
          <w:lang w:val="en-US"/>
        </w:rPr>
      </w:pPr>
    </w:p>
    <w:p w:rsidR="00D56455" w:rsidRDefault="00D56455" w:rsidP="00B82D65">
      <w:pPr>
        <w:spacing w:after="0" w:line="240" w:lineRule="auto"/>
        <w:rPr>
          <w:rFonts w:ascii="Times New Roman" w:hAnsi="Times New Roman"/>
          <w:sz w:val="24"/>
          <w:szCs w:val="24"/>
          <w:lang w:val="en-US"/>
        </w:rPr>
      </w:pPr>
    </w:p>
    <w:p w:rsidR="00D56455" w:rsidRDefault="00D56455" w:rsidP="00B82D65">
      <w:pPr>
        <w:spacing w:after="0" w:line="240" w:lineRule="auto"/>
        <w:rPr>
          <w:rFonts w:ascii="Times New Roman" w:hAnsi="Times New Roman"/>
          <w:sz w:val="24"/>
          <w:szCs w:val="24"/>
          <w:lang w:val="en-US"/>
        </w:rPr>
      </w:pPr>
    </w:p>
    <w:p w:rsidR="00B82D65" w:rsidRPr="00221244" w:rsidRDefault="00B82D65" w:rsidP="00221244">
      <w:pPr>
        <w:spacing w:after="0" w:line="480" w:lineRule="auto"/>
        <w:rPr>
          <w:rFonts w:ascii="Arial" w:hAnsi="Arial" w:cs="Arial"/>
          <w:sz w:val="24"/>
          <w:szCs w:val="24"/>
        </w:rPr>
      </w:pPr>
      <w:r w:rsidRPr="00221244">
        <w:rPr>
          <w:rFonts w:ascii="Arial" w:hAnsi="Arial" w:cs="Arial"/>
          <w:sz w:val="24"/>
          <w:szCs w:val="24"/>
        </w:rPr>
        <w:t>Pembahasan Indikator Kinerja Utama :</w:t>
      </w:r>
    </w:p>
    <w:p w:rsidR="00B82D65" w:rsidRDefault="00B82D65" w:rsidP="00221244">
      <w:pPr>
        <w:spacing w:after="0" w:line="480" w:lineRule="auto"/>
        <w:ind w:firstLine="720"/>
        <w:jc w:val="both"/>
        <w:rPr>
          <w:rFonts w:ascii="Arial" w:hAnsi="Arial" w:cs="Arial"/>
          <w:sz w:val="24"/>
          <w:szCs w:val="24"/>
          <w:lang w:val="en-US"/>
        </w:rPr>
      </w:pPr>
      <w:r w:rsidRPr="00221244">
        <w:rPr>
          <w:rFonts w:ascii="Arial" w:hAnsi="Arial" w:cs="Arial"/>
          <w:sz w:val="24"/>
          <w:szCs w:val="24"/>
        </w:rPr>
        <w:t>Analisis Capaian kinerja dilakukan dengan menggunakan formulir pengukuran kinerja sesuai Peraturan Menteri Negara Pendayagunaan Aparatur Negara dan Reformasi Birokrasi Nomor 53 Tahun 2014 tentang Petunjuk Teknis Perjanjian Kinerja, Pelaporan Kinerja dan Tata Cara Review atas Laporan Kinerja Pemerintah. Adapun seluruh capaian tujuan yang diuraikan dalam capaian sasaran dapat dilihat sebagai berikut:</w:t>
      </w:r>
    </w:p>
    <w:p w:rsidR="004D4AE3" w:rsidRPr="004D4AE3" w:rsidRDefault="004D4AE3" w:rsidP="00221244">
      <w:pPr>
        <w:spacing w:after="0" w:line="480" w:lineRule="auto"/>
        <w:ind w:firstLine="720"/>
        <w:jc w:val="both"/>
        <w:rPr>
          <w:rFonts w:ascii="Arial" w:hAnsi="Arial" w:cs="Arial"/>
          <w:sz w:val="24"/>
          <w:szCs w:val="24"/>
          <w:lang w:val="en-US"/>
        </w:rPr>
      </w:pPr>
    </w:p>
    <w:p w:rsidR="00B82D65" w:rsidRPr="00C66275" w:rsidRDefault="00B82D65" w:rsidP="00B82D65">
      <w:pPr>
        <w:spacing w:after="0" w:line="240" w:lineRule="auto"/>
        <w:jc w:val="both"/>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12"/>
      </w:tblGrid>
      <w:tr w:rsidR="00B82D65" w:rsidRPr="00C66275" w:rsidTr="006246E9">
        <w:tc>
          <w:tcPr>
            <w:tcW w:w="2660" w:type="dxa"/>
            <w:shd w:val="clear" w:color="auto" w:fill="FDE9D9"/>
          </w:tcPr>
          <w:p w:rsidR="00B82D65" w:rsidRPr="00C66275" w:rsidRDefault="00B82D65" w:rsidP="006246E9">
            <w:pPr>
              <w:spacing w:after="0" w:line="240" w:lineRule="auto"/>
              <w:rPr>
                <w:rFonts w:ascii="Times New Roman" w:hAnsi="Times New Roman"/>
                <w:b/>
                <w:sz w:val="24"/>
                <w:szCs w:val="24"/>
              </w:rPr>
            </w:pPr>
            <w:r w:rsidRPr="00C66275">
              <w:rPr>
                <w:rFonts w:ascii="Times New Roman" w:hAnsi="Times New Roman"/>
                <w:b/>
                <w:sz w:val="24"/>
                <w:szCs w:val="24"/>
              </w:rPr>
              <w:lastRenderedPageBreak/>
              <w:t>Tujuan 1.</w:t>
            </w:r>
          </w:p>
        </w:tc>
        <w:tc>
          <w:tcPr>
            <w:tcW w:w="6412" w:type="dxa"/>
            <w:shd w:val="clear" w:color="auto" w:fill="DAEEF3"/>
          </w:tcPr>
          <w:p w:rsidR="00B82D65" w:rsidRPr="00C66275" w:rsidRDefault="00B82D65" w:rsidP="006246E9">
            <w:pPr>
              <w:spacing w:after="0" w:line="240" w:lineRule="auto"/>
              <w:rPr>
                <w:rFonts w:ascii="Times New Roman" w:hAnsi="Times New Roman"/>
                <w:b/>
                <w:sz w:val="24"/>
                <w:szCs w:val="24"/>
              </w:rPr>
            </w:pPr>
            <w:r w:rsidRPr="00C66275">
              <w:rPr>
                <w:rFonts w:ascii="Times New Roman" w:hAnsi="Times New Roman"/>
                <w:b/>
                <w:sz w:val="24"/>
                <w:szCs w:val="24"/>
              </w:rPr>
              <w:t>Menurunkan kematian Ibu dan Bayi</w:t>
            </w:r>
          </w:p>
          <w:p w:rsidR="00B82D65" w:rsidRPr="00C66275" w:rsidRDefault="00B82D65" w:rsidP="006246E9">
            <w:pPr>
              <w:spacing w:after="0" w:line="240" w:lineRule="auto"/>
              <w:rPr>
                <w:rFonts w:ascii="Times New Roman" w:hAnsi="Times New Roman"/>
                <w:b/>
                <w:sz w:val="24"/>
                <w:szCs w:val="24"/>
              </w:rPr>
            </w:pPr>
          </w:p>
        </w:tc>
      </w:tr>
    </w:tbl>
    <w:p w:rsidR="00B82D65" w:rsidRPr="00C66275" w:rsidRDefault="00B82D65" w:rsidP="00B82D65">
      <w:pPr>
        <w:spacing w:after="0" w:line="240" w:lineRule="auto"/>
        <w:jc w:val="both"/>
        <w:rPr>
          <w:rFonts w:ascii="Times New Roman" w:hAnsi="Times New Roman"/>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303"/>
      </w:tblGrid>
      <w:tr w:rsidR="00B82D65" w:rsidRPr="00C66275" w:rsidTr="006246E9">
        <w:tc>
          <w:tcPr>
            <w:tcW w:w="2628" w:type="dxa"/>
            <w:shd w:val="clear" w:color="auto" w:fill="FDE9D9"/>
          </w:tcPr>
          <w:p w:rsidR="00B82D65" w:rsidRPr="00C66275" w:rsidRDefault="00B82D65" w:rsidP="006246E9">
            <w:pPr>
              <w:spacing w:after="0" w:line="240" w:lineRule="auto"/>
              <w:rPr>
                <w:rFonts w:ascii="Times New Roman" w:hAnsi="Times New Roman"/>
                <w:b/>
                <w:sz w:val="24"/>
                <w:szCs w:val="24"/>
              </w:rPr>
            </w:pPr>
            <w:r w:rsidRPr="00C66275">
              <w:rPr>
                <w:rFonts w:ascii="Times New Roman" w:hAnsi="Times New Roman"/>
                <w:b/>
                <w:sz w:val="24"/>
                <w:szCs w:val="24"/>
              </w:rPr>
              <w:t>Sasaran Strategis 1.</w:t>
            </w:r>
          </w:p>
        </w:tc>
        <w:tc>
          <w:tcPr>
            <w:tcW w:w="6303" w:type="dxa"/>
            <w:shd w:val="clear" w:color="auto" w:fill="DAEEF3"/>
          </w:tcPr>
          <w:p w:rsidR="00B82D65" w:rsidRPr="00C66275" w:rsidRDefault="00B82D65" w:rsidP="006246E9">
            <w:pPr>
              <w:spacing w:after="0" w:line="240" w:lineRule="auto"/>
              <w:rPr>
                <w:rFonts w:ascii="Times New Roman" w:hAnsi="Times New Roman"/>
                <w:b/>
                <w:sz w:val="24"/>
                <w:szCs w:val="24"/>
              </w:rPr>
            </w:pPr>
            <w:r w:rsidRPr="00C66275">
              <w:rPr>
                <w:rFonts w:ascii="Times New Roman" w:hAnsi="Times New Roman"/>
                <w:b/>
                <w:sz w:val="24"/>
                <w:szCs w:val="24"/>
              </w:rPr>
              <w:t>Meningkatnya Mutu Pelayanan Kesehatan</w:t>
            </w:r>
          </w:p>
          <w:p w:rsidR="00B82D65" w:rsidRPr="00C66275" w:rsidRDefault="00B82D65" w:rsidP="006246E9">
            <w:pPr>
              <w:spacing w:after="0" w:line="240" w:lineRule="auto"/>
              <w:rPr>
                <w:rFonts w:ascii="Times New Roman" w:hAnsi="Times New Roman"/>
                <w:b/>
                <w:sz w:val="24"/>
                <w:szCs w:val="24"/>
              </w:rPr>
            </w:pPr>
          </w:p>
        </w:tc>
      </w:tr>
    </w:tbl>
    <w:p w:rsidR="00B82D65" w:rsidRPr="00C66275" w:rsidRDefault="00B82D65" w:rsidP="00B82D65">
      <w:pPr>
        <w:spacing w:after="0" w:line="240" w:lineRule="auto"/>
        <w:jc w:val="both"/>
        <w:rPr>
          <w:rFonts w:ascii="Times New Roman" w:hAnsi="Times New Roman"/>
          <w:sz w:val="24"/>
          <w:szCs w:val="24"/>
        </w:rPr>
      </w:pPr>
    </w:p>
    <w:p w:rsidR="00A429BD" w:rsidRPr="00221244" w:rsidRDefault="00A429BD" w:rsidP="00221244">
      <w:pPr>
        <w:spacing w:after="0" w:line="480" w:lineRule="auto"/>
        <w:jc w:val="both"/>
        <w:rPr>
          <w:rFonts w:ascii="Arial" w:hAnsi="Arial" w:cs="Arial"/>
          <w:sz w:val="24"/>
          <w:szCs w:val="24"/>
        </w:rPr>
      </w:pPr>
      <w:r w:rsidRPr="00221244">
        <w:rPr>
          <w:rFonts w:ascii="Arial" w:hAnsi="Arial" w:cs="Arial"/>
          <w:sz w:val="24"/>
          <w:szCs w:val="24"/>
        </w:rPr>
        <w:t>Pencapaian indikator dari sasaran strategis ini  adalah :</w:t>
      </w:r>
    </w:p>
    <w:p w:rsidR="00A429BD" w:rsidRPr="00221244" w:rsidRDefault="00A429BD" w:rsidP="00221244">
      <w:pPr>
        <w:spacing w:after="0" w:line="480" w:lineRule="auto"/>
        <w:jc w:val="both"/>
        <w:rPr>
          <w:rFonts w:ascii="Arial" w:hAnsi="Arial" w:cs="Arial"/>
          <w:sz w:val="24"/>
          <w:szCs w:val="24"/>
        </w:rPr>
      </w:pPr>
      <w:r w:rsidRPr="00221244">
        <w:rPr>
          <w:rFonts w:ascii="Arial" w:hAnsi="Arial" w:cs="Arial"/>
          <w:sz w:val="24"/>
          <w:szCs w:val="24"/>
          <w:lang w:eastAsia="id-ID"/>
        </w:rPr>
        <w:t>1. Jumlah Puskesmas Yang Terakreditasi</w:t>
      </w:r>
      <w:r w:rsidRPr="00221244">
        <w:rPr>
          <w:rFonts w:ascii="Arial" w:hAnsi="Arial" w:cs="Arial"/>
          <w:sz w:val="24"/>
          <w:szCs w:val="24"/>
        </w:rPr>
        <w:t xml:space="preserve"> </w:t>
      </w:r>
    </w:p>
    <w:p w:rsidR="00A429BD" w:rsidRPr="00221244" w:rsidRDefault="00A429BD" w:rsidP="00221244">
      <w:pPr>
        <w:spacing w:after="0" w:line="480" w:lineRule="auto"/>
        <w:jc w:val="both"/>
        <w:rPr>
          <w:rFonts w:ascii="Arial" w:hAnsi="Arial" w:cs="Arial"/>
          <w:sz w:val="24"/>
          <w:szCs w:val="24"/>
          <w:lang w:eastAsia="id-ID"/>
        </w:rPr>
      </w:pPr>
      <w:r w:rsidRPr="00221244">
        <w:rPr>
          <w:rFonts w:ascii="Arial" w:hAnsi="Arial" w:cs="Arial"/>
          <w:sz w:val="24"/>
          <w:szCs w:val="24"/>
          <w:lang w:eastAsia="id-ID"/>
        </w:rPr>
        <w:t>2. Jumlah Rumah Sakit Yang Terakreditasi</w:t>
      </w:r>
    </w:p>
    <w:p w:rsidR="00A429BD" w:rsidRPr="00221244" w:rsidRDefault="00A429BD" w:rsidP="00221244">
      <w:pPr>
        <w:spacing w:after="0" w:line="480" w:lineRule="auto"/>
        <w:jc w:val="both"/>
        <w:rPr>
          <w:rFonts w:ascii="Arial" w:hAnsi="Arial" w:cs="Arial"/>
          <w:sz w:val="24"/>
          <w:szCs w:val="24"/>
        </w:rPr>
      </w:pPr>
    </w:p>
    <w:p w:rsidR="00A429BD" w:rsidRPr="00221244" w:rsidRDefault="00A429BD" w:rsidP="00221244">
      <w:pPr>
        <w:spacing w:after="0" w:line="480" w:lineRule="auto"/>
        <w:jc w:val="both"/>
        <w:rPr>
          <w:rFonts w:ascii="Arial" w:hAnsi="Arial" w:cs="Arial"/>
          <w:sz w:val="24"/>
          <w:szCs w:val="24"/>
        </w:rPr>
      </w:pPr>
      <w:r w:rsidRPr="00221244">
        <w:rPr>
          <w:rFonts w:ascii="Arial" w:hAnsi="Arial" w:cs="Arial"/>
          <w:sz w:val="24"/>
          <w:szCs w:val="24"/>
        </w:rPr>
        <w:t>Gambaran pencapaian kinerja dari indikator kinerja utama diatas dapat dilihat pada tabel dibawah ini :</w:t>
      </w:r>
    </w:p>
    <w:p w:rsidR="00A429BD" w:rsidRPr="00F519FB" w:rsidRDefault="00A429BD" w:rsidP="00A429BD">
      <w:pPr>
        <w:spacing w:after="0" w:line="240" w:lineRule="auto"/>
        <w:jc w:val="center"/>
        <w:rPr>
          <w:rFonts w:ascii="Times New Roman" w:hAnsi="Times New Roman"/>
          <w:sz w:val="24"/>
          <w:szCs w:val="24"/>
        </w:rPr>
      </w:pPr>
    </w:p>
    <w:p w:rsidR="00A429BD" w:rsidRPr="00D56455" w:rsidRDefault="00A429BD" w:rsidP="00A429BD">
      <w:pPr>
        <w:spacing w:after="0" w:line="240" w:lineRule="auto"/>
        <w:jc w:val="center"/>
        <w:rPr>
          <w:rFonts w:ascii="Times New Roman" w:hAnsi="Times New Roman"/>
          <w:b/>
          <w:sz w:val="24"/>
          <w:szCs w:val="24"/>
          <w:lang w:val="en-US"/>
        </w:rPr>
      </w:pPr>
      <w:r w:rsidRPr="00F519FB">
        <w:rPr>
          <w:rFonts w:ascii="Times New Roman" w:hAnsi="Times New Roman"/>
          <w:b/>
          <w:sz w:val="24"/>
          <w:szCs w:val="24"/>
        </w:rPr>
        <w:t>JUMLAH PUSKESMAS YA</w:t>
      </w:r>
      <w:r w:rsidR="00D56455">
        <w:rPr>
          <w:rFonts w:ascii="Times New Roman" w:hAnsi="Times New Roman"/>
          <w:b/>
          <w:sz w:val="24"/>
          <w:szCs w:val="24"/>
        </w:rPr>
        <w:t>NG TERAKREDITASI TAHUN 2016-202</w:t>
      </w:r>
      <w:r w:rsidR="00D56455">
        <w:rPr>
          <w:rFonts w:ascii="Times New Roman" w:hAnsi="Times New Roman"/>
          <w:b/>
          <w:sz w:val="24"/>
          <w:szCs w:val="24"/>
          <w:lang w:val="en-US"/>
        </w:rPr>
        <w:t>1</w:t>
      </w:r>
    </w:p>
    <w:p w:rsidR="00A429BD" w:rsidRPr="00F519FB" w:rsidRDefault="00A429BD" w:rsidP="00A429BD">
      <w:pPr>
        <w:spacing w:after="0" w:line="240" w:lineRule="auto"/>
        <w:jc w:val="both"/>
        <w:rPr>
          <w:rFonts w:ascii="Times New Roman" w:hAnsi="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1701"/>
        <w:gridCol w:w="1984"/>
      </w:tblGrid>
      <w:tr w:rsidR="00A429BD" w:rsidRPr="00F519FB" w:rsidTr="0023128C">
        <w:tc>
          <w:tcPr>
            <w:tcW w:w="1417" w:type="dxa"/>
            <w:vMerge w:val="restart"/>
            <w:shd w:val="clear" w:color="auto" w:fill="auto"/>
          </w:tcPr>
          <w:p w:rsidR="00A429BD" w:rsidRPr="00F519FB" w:rsidRDefault="00A429BD" w:rsidP="0023128C">
            <w:pPr>
              <w:spacing w:after="0" w:line="240" w:lineRule="auto"/>
              <w:ind w:firstLine="176"/>
              <w:jc w:val="center"/>
              <w:rPr>
                <w:rFonts w:ascii="Times New Roman" w:hAnsi="Times New Roman"/>
                <w:sz w:val="24"/>
                <w:szCs w:val="24"/>
              </w:rPr>
            </w:pPr>
            <w:r w:rsidRPr="00F519FB">
              <w:rPr>
                <w:rFonts w:ascii="Times New Roman" w:hAnsi="Times New Roman"/>
                <w:sz w:val="24"/>
                <w:szCs w:val="24"/>
              </w:rPr>
              <w:t>Tahun</w:t>
            </w:r>
          </w:p>
        </w:tc>
        <w:tc>
          <w:tcPr>
            <w:tcW w:w="5670" w:type="dxa"/>
            <w:gridSpan w:val="3"/>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Jumlah Puskesmas yang terakreditasi</w:t>
            </w:r>
          </w:p>
        </w:tc>
      </w:tr>
      <w:tr w:rsidR="00A429BD" w:rsidRPr="00F519FB" w:rsidTr="0023128C">
        <w:tc>
          <w:tcPr>
            <w:tcW w:w="1417" w:type="dxa"/>
            <w:vMerge/>
            <w:shd w:val="clear" w:color="auto" w:fill="auto"/>
          </w:tcPr>
          <w:p w:rsidR="00A429BD" w:rsidRPr="00F519FB" w:rsidRDefault="00A429BD" w:rsidP="0023128C">
            <w:pPr>
              <w:spacing w:after="0" w:line="240" w:lineRule="auto"/>
              <w:jc w:val="both"/>
              <w:rPr>
                <w:rFonts w:ascii="Times New Roman" w:hAnsi="Times New Roman"/>
                <w:sz w:val="24"/>
                <w:szCs w:val="24"/>
              </w:rPr>
            </w:pPr>
          </w:p>
        </w:tc>
        <w:tc>
          <w:tcPr>
            <w:tcW w:w="1985"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Target</w:t>
            </w:r>
          </w:p>
        </w:tc>
        <w:tc>
          <w:tcPr>
            <w:tcW w:w="170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Realisasi</w:t>
            </w:r>
          </w:p>
        </w:tc>
        <w:tc>
          <w:tcPr>
            <w:tcW w:w="1984"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 Capaian</w:t>
            </w:r>
          </w:p>
        </w:tc>
      </w:tr>
      <w:tr w:rsidR="00A429BD" w:rsidRPr="00F519FB" w:rsidTr="0023128C">
        <w:tc>
          <w:tcPr>
            <w:tcW w:w="1417"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2016</w:t>
            </w:r>
          </w:p>
        </w:tc>
        <w:tc>
          <w:tcPr>
            <w:tcW w:w="1985"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23</w:t>
            </w:r>
          </w:p>
        </w:tc>
        <w:tc>
          <w:tcPr>
            <w:tcW w:w="1701"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30</w:t>
            </w:r>
          </w:p>
        </w:tc>
        <w:tc>
          <w:tcPr>
            <w:tcW w:w="1984"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130,43</w:t>
            </w:r>
          </w:p>
        </w:tc>
      </w:tr>
      <w:tr w:rsidR="00A429BD" w:rsidRPr="00F519FB" w:rsidTr="0023128C">
        <w:tc>
          <w:tcPr>
            <w:tcW w:w="1417"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2017</w:t>
            </w:r>
          </w:p>
        </w:tc>
        <w:tc>
          <w:tcPr>
            <w:tcW w:w="1985"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56</w:t>
            </w:r>
          </w:p>
        </w:tc>
        <w:tc>
          <w:tcPr>
            <w:tcW w:w="1701"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103</w:t>
            </w:r>
          </w:p>
        </w:tc>
        <w:tc>
          <w:tcPr>
            <w:tcW w:w="1984"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183,9</w:t>
            </w:r>
          </w:p>
        </w:tc>
      </w:tr>
      <w:tr w:rsidR="00A429BD" w:rsidRPr="00F519FB" w:rsidTr="0023128C">
        <w:tc>
          <w:tcPr>
            <w:tcW w:w="1417"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2018</w:t>
            </w:r>
          </w:p>
        </w:tc>
        <w:tc>
          <w:tcPr>
            <w:tcW w:w="1985"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96</w:t>
            </w:r>
          </w:p>
        </w:tc>
        <w:tc>
          <w:tcPr>
            <w:tcW w:w="1701"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86</w:t>
            </w:r>
          </w:p>
        </w:tc>
        <w:tc>
          <w:tcPr>
            <w:tcW w:w="1984"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89,58</w:t>
            </w:r>
          </w:p>
        </w:tc>
      </w:tr>
      <w:tr w:rsidR="00A429BD" w:rsidRPr="00F519FB" w:rsidTr="0023128C">
        <w:tc>
          <w:tcPr>
            <w:tcW w:w="1417"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2019</w:t>
            </w:r>
          </w:p>
        </w:tc>
        <w:tc>
          <w:tcPr>
            <w:tcW w:w="1985"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131</w:t>
            </w:r>
          </w:p>
        </w:tc>
        <w:tc>
          <w:tcPr>
            <w:tcW w:w="1701"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131</w:t>
            </w:r>
          </w:p>
        </w:tc>
        <w:tc>
          <w:tcPr>
            <w:tcW w:w="1984"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100</w:t>
            </w:r>
          </w:p>
        </w:tc>
      </w:tr>
      <w:tr w:rsidR="00A429BD" w:rsidRPr="00F519FB" w:rsidTr="0023128C">
        <w:tc>
          <w:tcPr>
            <w:tcW w:w="1417"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Pr>
                <w:rFonts w:ascii="Times New Roman" w:hAnsi="Times New Roman"/>
                <w:sz w:val="24"/>
                <w:szCs w:val="24"/>
              </w:rPr>
              <w:t>2020</w:t>
            </w:r>
          </w:p>
        </w:tc>
        <w:tc>
          <w:tcPr>
            <w:tcW w:w="1985" w:type="dxa"/>
            <w:shd w:val="clear" w:color="auto" w:fill="auto"/>
          </w:tcPr>
          <w:p w:rsidR="00A429BD" w:rsidRPr="00F519FB" w:rsidRDefault="00A429BD" w:rsidP="0023128C">
            <w:pPr>
              <w:spacing w:after="0" w:line="240" w:lineRule="auto"/>
              <w:jc w:val="right"/>
              <w:rPr>
                <w:rFonts w:ascii="Times New Roman" w:hAnsi="Times New Roman"/>
                <w:sz w:val="24"/>
                <w:szCs w:val="24"/>
              </w:rPr>
            </w:pPr>
            <w:r>
              <w:rPr>
                <w:rFonts w:ascii="Times New Roman" w:hAnsi="Times New Roman"/>
                <w:sz w:val="24"/>
                <w:szCs w:val="24"/>
              </w:rPr>
              <w:t>156</w:t>
            </w:r>
          </w:p>
        </w:tc>
        <w:tc>
          <w:tcPr>
            <w:tcW w:w="1701" w:type="dxa"/>
            <w:shd w:val="clear" w:color="auto" w:fill="auto"/>
          </w:tcPr>
          <w:p w:rsidR="00A429BD" w:rsidRPr="00F519FB" w:rsidRDefault="00A429BD" w:rsidP="0023128C">
            <w:pPr>
              <w:spacing w:after="0" w:line="240" w:lineRule="auto"/>
              <w:jc w:val="right"/>
              <w:rPr>
                <w:rFonts w:ascii="Times New Roman" w:hAnsi="Times New Roman"/>
                <w:sz w:val="24"/>
                <w:szCs w:val="24"/>
              </w:rPr>
            </w:pPr>
            <w:r>
              <w:rPr>
                <w:rFonts w:ascii="Times New Roman" w:hAnsi="Times New Roman"/>
                <w:sz w:val="24"/>
                <w:szCs w:val="24"/>
              </w:rPr>
              <w:t>271</w:t>
            </w:r>
          </w:p>
        </w:tc>
        <w:tc>
          <w:tcPr>
            <w:tcW w:w="1984" w:type="dxa"/>
            <w:shd w:val="clear" w:color="auto" w:fill="auto"/>
          </w:tcPr>
          <w:p w:rsidR="00A429BD" w:rsidRPr="00F519FB" w:rsidRDefault="00A429BD" w:rsidP="0023128C">
            <w:pPr>
              <w:spacing w:after="0" w:line="240" w:lineRule="auto"/>
              <w:jc w:val="right"/>
              <w:rPr>
                <w:rFonts w:ascii="Times New Roman" w:hAnsi="Times New Roman"/>
                <w:sz w:val="24"/>
                <w:szCs w:val="24"/>
              </w:rPr>
            </w:pPr>
            <w:r>
              <w:rPr>
                <w:rFonts w:ascii="Times New Roman" w:hAnsi="Times New Roman"/>
                <w:sz w:val="24"/>
                <w:szCs w:val="24"/>
              </w:rPr>
              <w:t>97,5</w:t>
            </w:r>
          </w:p>
        </w:tc>
      </w:tr>
      <w:tr w:rsidR="00733446" w:rsidRPr="00F519FB" w:rsidTr="0023128C">
        <w:tc>
          <w:tcPr>
            <w:tcW w:w="1417" w:type="dxa"/>
            <w:shd w:val="clear" w:color="auto" w:fill="auto"/>
          </w:tcPr>
          <w:p w:rsidR="00733446" w:rsidRPr="00733446" w:rsidRDefault="00733446"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2021</w:t>
            </w:r>
          </w:p>
        </w:tc>
        <w:tc>
          <w:tcPr>
            <w:tcW w:w="1985" w:type="dxa"/>
            <w:shd w:val="clear" w:color="auto" w:fill="auto"/>
          </w:tcPr>
          <w:p w:rsidR="00733446" w:rsidRPr="00205D2D" w:rsidRDefault="00733446" w:rsidP="00733446">
            <w:pPr>
              <w:spacing w:after="0" w:line="240" w:lineRule="auto"/>
              <w:jc w:val="right"/>
              <w:rPr>
                <w:rFonts w:ascii="Times New Roman" w:hAnsi="Times New Roman"/>
                <w:sz w:val="24"/>
                <w:szCs w:val="24"/>
                <w:lang w:val="en-US"/>
              </w:rPr>
            </w:pPr>
            <w:r>
              <w:rPr>
                <w:rFonts w:ascii="Times New Roman" w:hAnsi="Times New Roman"/>
                <w:sz w:val="24"/>
                <w:szCs w:val="24"/>
                <w:lang w:val="en-US"/>
              </w:rPr>
              <w:t>195</w:t>
            </w:r>
          </w:p>
        </w:tc>
        <w:tc>
          <w:tcPr>
            <w:tcW w:w="1701" w:type="dxa"/>
            <w:shd w:val="clear" w:color="auto" w:fill="auto"/>
          </w:tcPr>
          <w:p w:rsidR="00733446" w:rsidRPr="00205D2D" w:rsidRDefault="00733446" w:rsidP="00733446">
            <w:pPr>
              <w:spacing w:after="0" w:line="240" w:lineRule="auto"/>
              <w:jc w:val="right"/>
              <w:rPr>
                <w:rFonts w:ascii="Times New Roman" w:hAnsi="Times New Roman"/>
                <w:sz w:val="24"/>
                <w:szCs w:val="24"/>
                <w:lang w:val="en-US"/>
              </w:rPr>
            </w:pPr>
            <w:r>
              <w:rPr>
                <w:rFonts w:ascii="Times New Roman" w:hAnsi="Times New Roman"/>
                <w:sz w:val="24"/>
                <w:szCs w:val="24"/>
                <w:lang w:val="en-US"/>
              </w:rPr>
              <w:t>279</w:t>
            </w:r>
          </w:p>
        </w:tc>
        <w:tc>
          <w:tcPr>
            <w:tcW w:w="1984" w:type="dxa"/>
            <w:shd w:val="clear" w:color="auto" w:fill="auto"/>
          </w:tcPr>
          <w:p w:rsidR="00733446" w:rsidRPr="00205D2D" w:rsidRDefault="00733446" w:rsidP="00733446">
            <w:pPr>
              <w:spacing w:after="0" w:line="240" w:lineRule="auto"/>
              <w:jc w:val="right"/>
              <w:rPr>
                <w:rFonts w:ascii="Times New Roman" w:hAnsi="Times New Roman"/>
                <w:sz w:val="24"/>
                <w:szCs w:val="24"/>
                <w:lang w:val="en-US"/>
              </w:rPr>
            </w:pPr>
            <w:r>
              <w:rPr>
                <w:rFonts w:ascii="Times New Roman" w:hAnsi="Times New Roman"/>
                <w:sz w:val="24"/>
                <w:szCs w:val="24"/>
                <w:lang w:val="en-US"/>
              </w:rPr>
              <w:t>143</w:t>
            </w:r>
          </w:p>
        </w:tc>
      </w:tr>
    </w:tbl>
    <w:p w:rsidR="00A429BD" w:rsidRDefault="00A429BD" w:rsidP="00A429BD">
      <w:pPr>
        <w:spacing w:after="0" w:line="240" w:lineRule="auto"/>
        <w:jc w:val="center"/>
        <w:rPr>
          <w:rFonts w:ascii="Times New Roman" w:hAnsi="Times New Roman"/>
          <w:b/>
          <w:sz w:val="24"/>
          <w:szCs w:val="24"/>
          <w:lang w:val="en-US"/>
        </w:rPr>
      </w:pPr>
    </w:p>
    <w:p w:rsidR="00D56455" w:rsidRDefault="00D56455" w:rsidP="00A429BD">
      <w:pPr>
        <w:spacing w:after="0" w:line="240" w:lineRule="auto"/>
        <w:jc w:val="center"/>
        <w:rPr>
          <w:rFonts w:ascii="Times New Roman" w:hAnsi="Times New Roman"/>
          <w:b/>
          <w:sz w:val="24"/>
          <w:szCs w:val="24"/>
          <w:lang w:val="en-US"/>
        </w:rPr>
      </w:pPr>
    </w:p>
    <w:p w:rsidR="00D56455" w:rsidRPr="00D56455" w:rsidRDefault="00D56455" w:rsidP="00A429BD">
      <w:pPr>
        <w:spacing w:after="0" w:line="240" w:lineRule="auto"/>
        <w:jc w:val="center"/>
        <w:rPr>
          <w:rFonts w:ascii="Times New Roman" w:hAnsi="Times New Roman"/>
          <w:b/>
          <w:sz w:val="24"/>
          <w:szCs w:val="24"/>
          <w:lang w:val="en-US"/>
        </w:rPr>
      </w:pPr>
    </w:p>
    <w:p w:rsidR="00A429BD" w:rsidRPr="00221244" w:rsidRDefault="00A429BD" w:rsidP="00221244">
      <w:pPr>
        <w:spacing w:line="480" w:lineRule="auto"/>
        <w:jc w:val="both"/>
        <w:rPr>
          <w:rFonts w:ascii="Arial" w:hAnsi="Arial" w:cs="Arial"/>
          <w:sz w:val="24"/>
          <w:szCs w:val="24"/>
        </w:rPr>
      </w:pPr>
      <w:r w:rsidRPr="00221244">
        <w:rPr>
          <w:rFonts w:ascii="Arial" w:hAnsi="Arial" w:cs="Arial"/>
          <w:sz w:val="24"/>
          <w:szCs w:val="24"/>
        </w:rPr>
        <w:t xml:space="preserve">Permasalahan yang dihadapi : </w:t>
      </w:r>
    </w:p>
    <w:p w:rsidR="00A429BD" w:rsidRPr="00221244" w:rsidRDefault="00A429BD" w:rsidP="0092798E">
      <w:pPr>
        <w:numPr>
          <w:ilvl w:val="0"/>
          <w:numId w:val="27"/>
        </w:numPr>
        <w:spacing w:after="0" w:line="480" w:lineRule="auto"/>
        <w:jc w:val="both"/>
        <w:rPr>
          <w:rFonts w:ascii="Arial" w:hAnsi="Arial" w:cs="Arial"/>
          <w:sz w:val="24"/>
          <w:szCs w:val="24"/>
        </w:rPr>
      </w:pPr>
      <w:r w:rsidRPr="00221244">
        <w:rPr>
          <w:rFonts w:ascii="Arial" w:hAnsi="Arial" w:cs="Arial"/>
          <w:sz w:val="24"/>
          <w:szCs w:val="24"/>
        </w:rPr>
        <w:t>Karena adanya Surat Edaran No. HK.02.02/VI/0885/2020 tanggal  19 Maret 2020 dari Kementerian Kesehatan RI, maka 27</w:t>
      </w:r>
      <w:r w:rsidR="00733446" w:rsidRPr="00221244">
        <w:rPr>
          <w:rFonts w:ascii="Arial" w:hAnsi="Arial" w:cs="Arial"/>
          <w:sz w:val="24"/>
          <w:szCs w:val="24"/>
          <w:lang w:val="en-US"/>
        </w:rPr>
        <w:t>9</w:t>
      </w:r>
      <w:r w:rsidRPr="00221244">
        <w:rPr>
          <w:rFonts w:ascii="Arial" w:hAnsi="Arial" w:cs="Arial"/>
          <w:sz w:val="24"/>
          <w:szCs w:val="24"/>
        </w:rPr>
        <w:t xml:space="preserve"> unit Puskesmas yang akan dinilai baik Re dan Perdana diundur penilaiannya sampai pandemi covid-19 dapat diatasi</w:t>
      </w:r>
    </w:p>
    <w:p w:rsidR="00A429BD" w:rsidRPr="00221244" w:rsidRDefault="00A429BD" w:rsidP="0092798E">
      <w:pPr>
        <w:numPr>
          <w:ilvl w:val="0"/>
          <w:numId w:val="27"/>
        </w:numPr>
        <w:spacing w:after="0" w:line="480" w:lineRule="auto"/>
        <w:jc w:val="both"/>
        <w:rPr>
          <w:rFonts w:ascii="Arial" w:hAnsi="Arial" w:cs="Arial"/>
          <w:sz w:val="24"/>
          <w:szCs w:val="24"/>
        </w:rPr>
      </w:pPr>
      <w:r w:rsidRPr="00221244">
        <w:rPr>
          <w:rFonts w:ascii="Arial" w:hAnsi="Arial" w:cs="Arial"/>
          <w:sz w:val="24"/>
          <w:szCs w:val="24"/>
        </w:rPr>
        <w:t xml:space="preserve">Masih kurangnya tenaga Pendamping Akreditasi Puskesmas di Kabkota hal ini disebabkan pindah tugas/pindah instansi/pensiun, sehingga pembinaan yang dilakukan oleh Tim pendamping kab/kota kurang maximal </w:t>
      </w:r>
    </w:p>
    <w:p w:rsidR="00A429BD" w:rsidRPr="00221244" w:rsidRDefault="00A429BD" w:rsidP="0092798E">
      <w:pPr>
        <w:numPr>
          <w:ilvl w:val="0"/>
          <w:numId w:val="27"/>
        </w:numPr>
        <w:spacing w:after="0" w:line="480" w:lineRule="auto"/>
        <w:jc w:val="both"/>
        <w:rPr>
          <w:rFonts w:ascii="Arial" w:hAnsi="Arial" w:cs="Arial"/>
          <w:sz w:val="24"/>
          <w:szCs w:val="24"/>
        </w:rPr>
      </w:pPr>
      <w:r w:rsidRPr="00221244">
        <w:rPr>
          <w:rFonts w:ascii="Arial" w:hAnsi="Arial" w:cs="Arial"/>
          <w:sz w:val="24"/>
          <w:szCs w:val="24"/>
        </w:rPr>
        <w:t xml:space="preserve">Keterbatasan kelengkapan sarana, prasarana, alat dan SDM di Puskesmas       </w:t>
      </w:r>
    </w:p>
    <w:p w:rsidR="00A429BD" w:rsidRPr="00221244" w:rsidRDefault="00A429BD" w:rsidP="00221244">
      <w:pPr>
        <w:spacing w:line="480" w:lineRule="auto"/>
        <w:jc w:val="both"/>
        <w:rPr>
          <w:rFonts w:ascii="Arial" w:hAnsi="Arial" w:cs="Arial"/>
          <w:sz w:val="24"/>
          <w:szCs w:val="24"/>
        </w:rPr>
      </w:pPr>
      <w:r w:rsidRPr="00221244">
        <w:rPr>
          <w:rFonts w:ascii="Arial" w:hAnsi="Arial" w:cs="Arial"/>
          <w:sz w:val="24"/>
          <w:szCs w:val="24"/>
        </w:rPr>
        <w:lastRenderedPageBreak/>
        <w:t>Upaya yang telah dilakukan  :</w:t>
      </w:r>
    </w:p>
    <w:p w:rsidR="00A429BD" w:rsidRPr="00221244" w:rsidRDefault="00A429BD" w:rsidP="0092798E">
      <w:pPr>
        <w:numPr>
          <w:ilvl w:val="0"/>
          <w:numId w:val="28"/>
        </w:numPr>
        <w:spacing w:after="0" w:line="480" w:lineRule="auto"/>
        <w:jc w:val="both"/>
        <w:rPr>
          <w:rFonts w:ascii="Arial" w:hAnsi="Arial" w:cs="Arial"/>
          <w:sz w:val="24"/>
          <w:szCs w:val="24"/>
        </w:rPr>
      </w:pPr>
      <w:r w:rsidRPr="00221244">
        <w:rPr>
          <w:rFonts w:ascii="Arial" w:hAnsi="Arial" w:cs="Arial"/>
          <w:sz w:val="24"/>
          <w:szCs w:val="24"/>
        </w:rPr>
        <w:t xml:space="preserve">Melakukan advokasi dan sosilalisasi ke kabkota terkait ditundanya pelaksanaan Penilaian Akreditasi agar Puskesmas tetap melaksanakan dan menerapkan peningkatan mutu yang berkelanjutan di Puskesmas </w:t>
      </w:r>
    </w:p>
    <w:p w:rsidR="00A429BD" w:rsidRPr="00221244" w:rsidRDefault="00A429BD" w:rsidP="0092798E">
      <w:pPr>
        <w:numPr>
          <w:ilvl w:val="0"/>
          <w:numId w:val="28"/>
        </w:numPr>
        <w:spacing w:after="0" w:line="480" w:lineRule="auto"/>
        <w:jc w:val="both"/>
        <w:rPr>
          <w:rFonts w:ascii="Arial" w:hAnsi="Arial" w:cs="Arial"/>
          <w:sz w:val="24"/>
          <w:szCs w:val="24"/>
        </w:rPr>
      </w:pPr>
      <w:r w:rsidRPr="00221244">
        <w:rPr>
          <w:rFonts w:ascii="Arial" w:hAnsi="Arial" w:cs="Arial"/>
          <w:sz w:val="24"/>
          <w:szCs w:val="24"/>
        </w:rPr>
        <w:t xml:space="preserve">Dinas Kesehatan Provinsi Sumatera Barat telah menindaklanjuti Surat Edaran No. HK.02.02/VI/0885/2020 tanggal  19 Maret 2020 dari Kementerian Kesehatan RI  dengan meminta secara tertulis agar semua Puskesmas di Kab/Kota menerapkan kualitas pelayanan dan melaksanakan pelayanan kesehatan sesuai dengan standar yang telah ditetapkan     </w:t>
      </w:r>
    </w:p>
    <w:p w:rsidR="00A429BD" w:rsidRPr="00221244" w:rsidRDefault="00A429BD" w:rsidP="0092798E">
      <w:pPr>
        <w:numPr>
          <w:ilvl w:val="0"/>
          <w:numId w:val="28"/>
        </w:numPr>
        <w:spacing w:after="0" w:line="480" w:lineRule="auto"/>
        <w:jc w:val="both"/>
        <w:rPr>
          <w:rFonts w:ascii="Arial" w:hAnsi="Arial" w:cs="Arial"/>
          <w:sz w:val="24"/>
          <w:szCs w:val="24"/>
        </w:rPr>
      </w:pPr>
      <w:r w:rsidRPr="00221244">
        <w:rPr>
          <w:rFonts w:ascii="Arial" w:hAnsi="Arial" w:cs="Arial"/>
          <w:sz w:val="24"/>
          <w:szCs w:val="24"/>
        </w:rPr>
        <w:t>Melalui Pendamping tetap melaksanakan  kegiatan pendampingan Akreditasi  ke Puskesmas</w:t>
      </w:r>
    </w:p>
    <w:p w:rsidR="00A429BD" w:rsidRPr="00221244" w:rsidRDefault="00A429BD" w:rsidP="0092798E">
      <w:pPr>
        <w:numPr>
          <w:ilvl w:val="0"/>
          <w:numId w:val="28"/>
        </w:numPr>
        <w:spacing w:after="0" w:line="480" w:lineRule="auto"/>
        <w:jc w:val="both"/>
        <w:rPr>
          <w:rFonts w:ascii="Arial" w:hAnsi="Arial" w:cs="Arial"/>
          <w:sz w:val="24"/>
          <w:szCs w:val="24"/>
        </w:rPr>
      </w:pPr>
      <w:r w:rsidRPr="00221244">
        <w:rPr>
          <w:rFonts w:ascii="Arial" w:hAnsi="Arial" w:cs="Arial"/>
          <w:sz w:val="24"/>
          <w:szCs w:val="24"/>
        </w:rPr>
        <w:t xml:space="preserve">Adanya tim Dinas Kesehatan Provinsi Sumatera Barat bersama dengan Surveior Provinsi Sumatera Barat </w:t>
      </w:r>
      <w:r w:rsidR="009E63AA">
        <w:rPr>
          <w:rFonts w:ascii="Arial" w:hAnsi="Arial" w:cs="Arial"/>
          <w:sz w:val="24"/>
          <w:szCs w:val="24"/>
          <w:lang w:val="en-US"/>
        </w:rPr>
        <w:t xml:space="preserve">dalam </w:t>
      </w:r>
      <w:r w:rsidRPr="00221244">
        <w:rPr>
          <w:rFonts w:ascii="Arial" w:hAnsi="Arial" w:cs="Arial"/>
          <w:sz w:val="24"/>
          <w:szCs w:val="24"/>
        </w:rPr>
        <w:t xml:space="preserve">melaksanakan pendampingan Pra Survei ke Puskesmas </w:t>
      </w:r>
    </w:p>
    <w:p w:rsidR="00A429BD" w:rsidRPr="00221244" w:rsidRDefault="00A429BD" w:rsidP="0092798E">
      <w:pPr>
        <w:numPr>
          <w:ilvl w:val="0"/>
          <w:numId w:val="28"/>
        </w:numPr>
        <w:spacing w:after="0" w:line="480" w:lineRule="auto"/>
        <w:jc w:val="both"/>
        <w:rPr>
          <w:rFonts w:ascii="Times New Roman" w:hAnsi="Times New Roman"/>
          <w:sz w:val="24"/>
          <w:szCs w:val="24"/>
        </w:rPr>
      </w:pPr>
      <w:r w:rsidRPr="00221244">
        <w:rPr>
          <w:rFonts w:ascii="Arial" w:hAnsi="Arial" w:cs="Arial"/>
          <w:sz w:val="24"/>
          <w:szCs w:val="24"/>
        </w:rPr>
        <w:t>Menganggarkan kegiatan Pelatihan Pendamping Akreditasi Puskesmas dan Pendampingan Pelayanan Kesehatan oleh Dinas Kesehatan Provinsi dan Surveior ke Puskesm</w:t>
      </w:r>
      <w:r w:rsidR="00733446" w:rsidRPr="00221244">
        <w:rPr>
          <w:rFonts w:ascii="Arial" w:hAnsi="Arial" w:cs="Arial"/>
          <w:sz w:val="24"/>
          <w:szCs w:val="24"/>
        </w:rPr>
        <w:t>as yang akan disurvei tahun 202</w:t>
      </w:r>
      <w:r w:rsidR="00733446" w:rsidRPr="00221244">
        <w:rPr>
          <w:rFonts w:ascii="Arial" w:hAnsi="Arial" w:cs="Arial"/>
          <w:sz w:val="24"/>
          <w:szCs w:val="24"/>
          <w:lang w:val="en-US"/>
        </w:rPr>
        <w:t>2</w:t>
      </w:r>
      <w:r w:rsidRPr="00221244">
        <w:rPr>
          <w:rFonts w:ascii="Arial" w:hAnsi="Arial" w:cs="Arial"/>
          <w:sz w:val="24"/>
          <w:szCs w:val="24"/>
        </w:rPr>
        <w:t xml:space="preserve">   </w:t>
      </w:r>
      <w:r w:rsidRPr="00B827A8">
        <w:rPr>
          <w:rFonts w:ascii="Times New Roman" w:hAnsi="Times New Roman"/>
          <w:sz w:val="24"/>
          <w:szCs w:val="24"/>
        </w:rPr>
        <w:t xml:space="preserve">   </w:t>
      </w:r>
    </w:p>
    <w:p w:rsidR="00A429BD" w:rsidRPr="00F519FB" w:rsidRDefault="00A429BD" w:rsidP="00A429BD">
      <w:pPr>
        <w:spacing w:after="0" w:line="240" w:lineRule="auto"/>
        <w:jc w:val="both"/>
        <w:rPr>
          <w:rFonts w:ascii="Times New Roman" w:hAnsi="Times New Roman"/>
          <w:sz w:val="24"/>
          <w:szCs w:val="24"/>
        </w:rPr>
      </w:pPr>
    </w:p>
    <w:p w:rsidR="00A429BD" w:rsidRDefault="00A429BD" w:rsidP="00A429BD">
      <w:pPr>
        <w:spacing w:after="0" w:line="240" w:lineRule="auto"/>
        <w:jc w:val="center"/>
        <w:rPr>
          <w:rFonts w:ascii="Times New Roman" w:hAnsi="Times New Roman"/>
          <w:b/>
          <w:sz w:val="24"/>
          <w:szCs w:val="24"/>
          <w:lang w:val="en-US"/>
        </w:rPr>
      </w:pPr>
      <w:r w:rsidRPr="00F519FB">
        <w:rPr>
          <w:rFonts w:ascii="Times New Roman" w:hAnsi="Times New Roman"/>
          <w:b/>
          <w:sz w:val="24"/>
          <w:szCs w:val="24"/>
        </w:rPr>
        <w:t>JUMLAH RUMAH SAK</w:t>
      </w:r>
      <w:r>
        <w:rPr>
          <w:rFonts w:ascii="Times New Roman" w:hAnsi="Times New Roman"/>
          <w:b/>
          <w:sz w:val="24"/>
          <w:szCs w:val="24"/>
        </w:rPr>
        <w:t>IT YANG TERA</w:t>
      </w:r>
      <w:r w:rsidR="00191C47">
        <w:rPr>
          <w:rFonts w:ascii="Times New Roman" w:hAnsi="Times New Roman"/>
          <w:b/>
          <w:sz w:val="24"/>
          <w:szCs w:val="24"/>
        </w:rPr>
        <w:t>KREDITASI TAHUN 202</w:t>
      </w:r>
      <w:r w:rsidR="00191C47">
        <w:rPr>
          <w:rFonts w:ascii="Times New Roman" w:hAnsi="Times New Roman"/>
          <w:b/>
          <w:sz w:val="24"/>
          <w:szCs w:val="24"/>
          <w:lang w:val="en-US"/>
        </w:rPr>
        <w:t>1</w:t>
      </w:r>
    </w:p>
    <w:p w:rsidR="00191C47" w:rsidRPr="00191C47" w:rsidRDefault="00191C47" w:rsidP="00A429BD">
      <w:pPr>
        <w:spacing w:after="0" w:line="240" w:lineRule="auto"/>
        <w:jc w:val="center"/>
        <w:rPr>
          <w:rFonts w:ascii="Times New Roman" w:hAnsi="Times New Roman"/>
          <w:b/>
          <w:sz w:val="24"/>
          <w:szCs w:val="24"/>
          <w:lang w:val="en-U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1701"/>
        <w:gridCol w:w="1984"/>
      </w:tblGrid>
      <w:tr w:rsidR="00A429BD" w:rsidRPr="00F519FB" w:rsidTr="0023128C">
        <w:tc>
          <w:tcPr>
            <w:tcW w:w="1417" w:type="dxa"/>
            <w:vMerge w:val="restart"/>
            <w:shd w:val="clear" w:color="auto" w:fill="auto"/>
          </w:tcPr>
          <w:p w:rsidR="00A429BD" w:rsidRPr="00F519FB" w:rsidRDefault="00A429BD" w:rsidP="00D1098A">
            <w:pPr>
              <w:spacing w:after="0" w:line="360" w:lineRule="auto"/>
              <w:ind w:firstLine="176"/>
              <w:jc w:val="center"/>
              <w:rPr>
                <w:rFonts w:ascii="Times New Roman" w:hAnsi="Times New Roman"/>
                <w:sz w:val="24"/>
                <w:szCs w:val="24"/>
              </w:rPr>
            </w:pPr>
            <w:r w:rsidRPr="00F519FB">
              <w:rPr>
                <w:rFonts w:ascii="Times New Roman" w:hAnsi="Times New Roman"/>
                <w:sz w:val="24"/>
                <w:szCs w:val="24"/>
              </w:rPr>
              <w:t>Tahun</w:t>
            </w:r>
          </w:p>
        </w:tc>
        <w:tc>
          <w:tcPr>
            <w:tcW w:w="5670" w:type="dxa"/>
            <w:gridSpan w:val="3"/>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Jumlah Rumah Sakit yang terakreditasi</w:t>
            </w:r>
          </w:p>
        </w:tc>
      </w:tr>
      <w:tr w:rsidR="00A429BD" w:rsidRPr="00F519FB" w:rsidTr="0023128C">
        <w:tc>
          <w:tcPr>
            <w:tcW w:w="1417" w:type="dxa"/>
            <w:vMerge/>
            <w:shd w:val="clear" w:color="auto" w:fill="auto"/>
          </w:tcPr>
          <w:p w:rsidR="00A429BD" w:rsidRPr="00F519FB" w:rsidRDefault="00A429BD" w:rsidP="00D1098A">
            <w:pPr>
              <w:spacing w:after="0" w:line="360" w:lineRule="auto"/>
              <w:jc w:val="both"/>
              <w:rPr>
                <w:rFonts w:ascii="Times New Roman" w:hAnsi="Times New Roman"/>
                <w:sz w:val="24"/>
                <w:szCs w:val="24"/>
              </w:rPr>
            </w:pPr>
          </w:p>
        </w:tc>
        <w:tc>
          <w:tcPr>
            <w:tcW w:w="1985"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Target</w:t>
            </w:r>
          </w:p>
        </w:tc>
        <w:tc>
          <w:tcPr>
            <w:tcW w:w="1701"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Realisasi</w:t>
            </w:r>
          </w:p>
        </w:tc>
        <w:tc>
          <w:tcPr>
            <w:tcW w:w="1984"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 Capaian</w:t>
            </w:r>
          </w:p>
        </w:tc>
      </w:tr>
      <w:tr w:rsidR="00A429BD" w:rsidRPr="00F519FB" w:rsidTr="0023128C">
        <w:tc>
          <w:tcPr>
            <w:tcW w:w="1417"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2016</w:t>
            </w:r>
          </w:p>
        </w:tc>
        <w:tc>
          <w:tcPr>
            <w:tcW w:w="1985"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2</w:t>
            </w:r>
          </w:p>
        </w:tc>
        <w:tc>
          <w:tcPr>
            <w:tcW w:w="1701"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2</w:t>
            </w:r>
          </w:p>
        </w:tc>
        <w:tc>
          <w:tcPr>
            <w:tcW w:w="1984"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100</w:t>
            </w:r>
          </w:p>
        </w:tc>
      </w:tr>
      <w:tr w:rsidR="00A429BD" w:rsidRPr="00F519FB" w:rsidTr="0023128C">
        <w:tc>
          <w:tcPr>
            <w:tcW w:w="1417"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2017</w:t>
            </w:r>
          </w:p>
        </w:tc>
        <w:tc>
          <w:tcPr>
            <w:tcW w:w="1985"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3</w:t>
            </w:r>
          </w:p>
        </w:tc>
        <w:tc>
          <w:tcPr>
            <w:tcW w:w="1701"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12</w:t>
            </w:r>
          </w:p>
        </w:tc>
        <w:tc>
          <w:tcPr>
            <w:tcW w:w="1984"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400</w:t>
            </w:r>
          </w:p>
        </w:tc>
      </w:tr>
      <w:tr w:rsidR="00A429BD" w:rsidRPr="00F519FB" w:rsidTr="0023128C">
        <w:tc>
          <w:tcPr>
            <w:tcW w:w="1417"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2018</w:t>
            </w:r>
          </w:p>
        </w:tc>
        <w:tc>
          <w:tcPr>
            <w:tcW w:w="1985"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4</w:t>
            </w:r>
          </w:p>
        </w:tc>
        <w:tc>
          <w:tcPr>
            <w:tcW w:w="1701"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7</w:t>
            </w:r>
          </w:p>
        </w:tc>
        <w:tc>
          <w:tcPr>
            <w:tcW w:w="1984"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175</w:t>
            </w:r>
          </w:p>
        </w:tc>
      </w:tr>
      <w:tr w:rsidR="00A429BD" w:rsidRPr="00F519FB" w:rsidTr="0023128C">
        <w:tc>
          <w:tcPr>
            <w:tcW w:w="1417"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2019</w:t>
            </w:r>
          </w:p>
        </w:tc>
        <w:tc>
          <w:tcPr>
            <w:tcW w:w="1985"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5</w:t>
            </w:r>
          </w:p>
        </w:tc>
        <w:tc>
          <w:tcPr>
            <w:tcW w:w="1701"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4</w:t>
            </w:r>
          </w:p>
        </w:tc>
        <w:tc>
          <w:tcPr>
            <w:tcW w:w="1984"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sidRPr="00F519FB">
              <w:rPr>
                <w:rFonts w:ascii="Times New Roman" w:hAnsi="Times New Roman"/>
                <w:sz w:val="24"/>
                <w:szCs w:val="24"/>
              </w:rPr>
              <w:t>80</w:t>
            </w:r>
          </w:p>
        </w:tc>
      </w:tr>
      <w:tr w:rsidR="00A429BD" w:rsidRPr="00F519FB" w:rsidTr="0023128C">
        <w:tc>
          <w:tcPr>
            <w:tcW w:w="1417"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Pr>
                <w:rFonts w:ascii="Times New Roman" w:hAnsi="Times New Roman"/>
                <w:sz w:val="24"/>
                <w:szCs w:val="24"/>
              </w:rPr>
              <w:t>2020</w:t>
            </w:r>
          </w:p>
        </w:tc>
        <w:tc>
          <w:tcPr>
            <w:tcW w:w="1985"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Pr>
                <w:rFonts w:ascii="Times New Roman" w:hAnsi="Times New Roman"/>
                <w:sz w:val="24"/>
                <w:szCs w:val="24"/>
              </w:rPr>
              <w:t>6</w:t>
            </w:r>
          </w:p>
        </w:tc>
        <w:tc>
          <w:tcPr>
            <w:tcW w:w="1701"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Pr>
                <w:rFonts w:ascii="Times New Roman" w:hAnsi="Times New Roman"/>
                <w:sz w:val="24"/>
                <w:szCs w:val="24"/>
              </w:rPr>
              <w:t>4</w:t>
            </w:r>
          </w:p>
        </w:tc>
        <w:tc>
          <w:tcPr>
            <w:tcW w:w="1984" w:type="dxa"/>
            <w:shd w:val="clear" w:color="auto" w:fill="auto"/>
          </w:tcPr>
          <w:p w:rsidR="00A429BD" w:rsidRPr="00F519FB" w:rsidRDefault="00A429BD" w:rsidP="00D1098A">
            <w:pPr>
              <w:spacing w:after="0" w:line="360" w:lineRule="auto"/>
              <w:jc w:val="center"/>
              <w:rPr>
                <w:rFonts w:ascii="Times New Roman" w:hAnsi="Times New Roman"/>
                <w:sz w:val="24"/>
                <w:szCs w:val="24"/>
              </w:rPr>
            </w:pPr>
            <w:r>
              <w:rPr>
                <w:rFonts w:ascii="Times New Roman" w:hAnsi="Times New Roman"/>
                <w:sz w:val="24"/>
                <w:szCs w:val="24"/>
              </w:rPr>
              <w:t>66,7</w:t>
            </w:r>
          </w:p>
        </w:tc>
      </w:tr>
      <w:tr w:rsidR="00733446" w:rsidRPr="00F519FB" w:rsidTr="0023128C">
        <w:tc>
          <w:tcPr>
            <w:tcW w:w="1417" w:type="dxa"/>
            <w:shd w:val="clear" w:color="auto" w:fill="auto"/>
          </w:tcPr>
          <w:p w:rsidR="00733446" w:rsidRPr="00733446" w:rsidRDefault="00733446" w:rsidP="00D1098A">
            <w:pPr>
              <w:spacing w:after="0" w:line="360" w:lineRule="auto"/>
              <w:jc w:val="center"/>
              <w:rPr>
                <w:rFonts w:ascii="Times New Roman" w:hAnsi="Times New Roman"/>
                <w:sz w:val="24"/>
                <w:szCs w:val="24"/>
                <w:lang w:val="en-US"/>
              </w:rPr>
            </w:pPr>
            <w:r>
              <w:rPr>
                <w:rFonts w:ascii="Times New Roman" w:hAnsi="Times New Roman"/>
                <w:sz w:val="24"/>
                <w:szCs w:val="24"/>
                <w:lang w:val="en-US"/>
              </w:rPr>
              <w:t>2021</w:t>
            </w:r>
          </w:p>
        </w:tc>
        <w:tc>
          <w:tcPr>
            <w:tcW w:w="1985" w:type="dxa"/>
            <w:shd w:val="clear" w:color="auto" w:fill="auto"/>
          </w:tcPr>
          <w:p w:rsidR="00733446" w:rsidRPr="00205D2D" w:rsidRDefault="00733446" w:rsidP="00D1098A">
            <w:pPr>
              <w:spacing w:after="0" w:line="360" w:lineRule="auto"/>
              <w:jc w:val="center"/>
              <w:rPr>
                <w:rFonts w:ascii="Times New Roman" w:hAnsi="Times New Roman"/>
                <w:sz w:val="24"/>
                <w:szCs w:val="24"/>
                <w:lang w:val="en-US"/>
              </w:rPr>
            </w:pPr>
            <w:r>
              <w:rPr>
                <w:rFonts w:ascii="Times New Roman" w:hAnsi="Times New Roman"/>
                <w:sz w:val="24"/>
                <w:szCs w:val="24"/>
                <w:lang w:val="en-US"/>
              </w:rPr>
              <w:t>7</w:t>
            </w:r>
          </w:p>
        </w:tc>
        <w:tc>
          <w:tcPr>
            <w:tcW w:w="1701" w:type="dxa"/>
            <w:shd w:val="clear" w:color="auto" w:fill="auto"/>
          </w:tcPr>
          <w:p w:rsidR="00733446" w:rsidRPr="00205D2D" w:rsidRDefault="00733446" w:rsidP="00D1098A">
            <w:pPr>
              <w:spacing w:after="0" w:line="360" w:lineRule="auto"/>
              <w:jc w:val="center"/>
              <w:rPr>
                <w:rFonts w:ascii="Times New Roman" w:hAnsi="Times New Roman"/>
                <w:sz w:val="24"/>
                <w:szCs w:val="24"/>
                <w:lang w:val="en-US"/>
              </w:rPr>
            </w:pPr>
            <w:r>
              <w:rPr>
                <w:rFonts w:ascii="Times New Roman" w:hAnsi="Times New Roman"/>
                <w:sz w:val="24"/>
                <w:szCs w:val="24"/>
                <w:lang w:val="en-US"/>
              </w:rPr>
              <w:t>4</w:t>
            </w:r>
          </w:p>
        </w:tc>
        <w:tc>
          <w:tcPr>
            <w:tcW w:w="1984" w:type="dxa"/>
            <w:shd w:val="clear" w:color="auto" w:fill="auto"/>
          </w:tcPr>
          <w:p w:rsidR="00733446" w:rsidRPr="00205D2D" w:rsidRDefault="00733446" w:rsidP="00D1098A">
            <w:pPr>
              <w:spacing w:after="0" w:line="360" w:lineRule="auto"/>
              <w:jc w:val="center"/>
              <w:rPr>
                <w:rFonts w:ascii="Times New Roman" w:hAnsi="Times New Roman"/>
                <w:sz w:val="24"/>
                <w:szCs w:val="24"/>
                <w:lang w:val="en-US"/>
              </w:rPr>
            </w:pPr>
            <w:r>
              <w:rPr>
                <w:rFonts w:ascii="Times New Roman" w:hAnsi="Times New Roman"/>
                <w:sz w:val="24"/>
                <w:szCs w:val="24"/>
                <w:lang w:val="en-US"/>
              </w:rPr>
              <w:t>57,14</w:t>
            </w:r>
          </w:p>
        </w:tc>
      </w:tr>
    </w:tbl>
    <w:p w:rsidR="00A429BD" w:rsidRPr="00221244" w:rsidRDefault="00A429BD" w:rsidP="00221244">
      <w:pPr>
        <w:spacing w:after="0" w:line="480" w:lineRule="auto"/>
        <w:jc w:val="both"/>
        <w:rPr>
          <w:rFonts w:ascii="Arial" w:hAnsi="Arial" w:cs="Arial"/>
          <w:sz w:val="24"/>
          <w:szCs w:val="24"/>
        </w:rPr>
      </w:pPr>
      <w:r w:rsidRPr="00221244">
        <w:rPr>
          <w:rFonts w:ascii="Arial" w:hAnsi="Arial" w:cs="Arial"/>
          <w:sz w:val="24"/>
          <w:szCs w:val="24"/>
        </w:rPr>
        <w:lastRenderedPageBreak/>
        <w:t>Rumah Sakit wajib untuk melaksanaan program akreditasi Rumah Sakit karena dipersyaratkan untuk dapat bekerjasama dengan BPJS Kesehatan dalam memberikan Pelayanan Kesehatan tingkat lanjut sesuai level pelayanannya. Adanya ketentuan ini memacu RS Kab/Kota untuk dapat mewujudkan persyaratan akreditasi sarana pelayanannya karena pelayanan dari peserta BPJS kesehatan merupakan penghasilan yang utama bagi kebanyak RS.</w:t>
      </w:r>
    </w:p>
    <w:p w:rsidR="00A429BD" w:rsidRPr="00221244" w:rsidRDefault="00A429BD" w:rsidP="00221244">
      <w:pPr>
        <w:spacing w:after="0" w:line="480" w:lineRule="auto"/>
        <w:jc w:val="both"/>
        <w:rPr>
          <w:rFonts w:ascii="Arial" w:hAnsi="Arial" w:cs="Arial"/>
          <w:sz w:val="24"/>
          <w:szCs w:val="24"/>
        </w:rPr>
      </w:pPr>
    </w:p>
    <w:p w:rsidR="00A429BD" w:rsidRPr="00221244" w:rsidRDefault="00A429BD" w:rsidP="00221244">
      <w:pPr>
        <w:spacing w:after="0" w:line="480" w:lineRule="auto"/>
        <w:jc w:val="both"/>
        <w:rPr>
          <w:rFonts w:ascii="Arial" w:hAnsi="Arial" w:cs="Arial"/>
          <w:sz w:val="24"/>
          <w:szCs w:val="24"/>
        </w:rPr>
      </w:pPr>
      <w:r w:rsidRPr="00221244">
        <w:rPr>
          <w:rFonts w:ascii="Arial" w:hAnsi="Arial" w:cs="Arial"/>
          <w:sz w:val="24"/>
          <w:szCs w:val="24"/>
        </w:rPr>
        <w:t>Akreditasi Rumah Sakit  dilaksanakan untuk menilai kepatuhan rumah sakit terhadap standar yang merupakan standar pelayanan dengan fokus pada pasien untuk meningkatkan mutu dan keselamatan pasien dengan pendekatan manajemen resiko di Rumah Sakit.</w:t>
      </w:r>
    </w:p>
    <w:p w:rsidR="00A429BD" w:rsidRPr="00221244" w:rsidRDefault="00A429BD" w:rsidP="00221244">
      <w:pPr>
        <w:spacing w:after="0" w:line="480" w:lineRule="auto"/>
        <w:jc w:val="both"/>
        <w:rPr>
          <w:rFonts w:ascii="Arial" w:hAnsi="Arial" w:cs="Arial"/>
          <w:sz w:val="24"/>
          <w:szCs w:val="24"/>
        </w:rPr>
      </w:pPr>
    </w:p>
    <w:p w:rsidR="00A429BD" w:rsidRPr="00221244" w:rsidRDefault="00A429BD" w:rsidP="00221244">
      <w:pPr>
        <w:pStyle w:val="BodyText"/>
        <w:spacing w:line="480" w:lineRule="auto"/>
        <w:ind w:right="308"/>
        <w:rPr>
          <w:rFonts w:ascii="Arial" w:hAnsi="Arial" w:cs="Arial"/>
          <w:b/>
          <w:bCs/>
          <w:sz w:val="24"/>
          <w:szCs w:val="24"/>
          <w:lang w:eastAsia="id-ID"/>
        </w:rPr>
      </w:pPr>
      <w:r w:rsidRPr="00221244">
        <w:rPr>
          <w:rFonts w:ascii="Arial" w:hAnsi="Arial" w:cs="Arial"/>
          <w:b/>
          <w:bCs/>
          <w:sz w:val="24"/>
          <w:szCs w:val="24"/>
          <w:lang w:eastAsia="id-ID"/>
        </w:rPr>
        <w:t>Faktor Penghambat</w:t>
      </w:r>
    </w:p>
    <w:p w:rsidR="00A429BD" w:rsidRPr="00221244" w:rsidRDefault="00A429BD" w:rsidP="00221244">
      <w:pPr>
        <w:pStyle w:val="BodyText"/>
        <w:spacing w:line="480" w:lineRule="auto"/>
        <w:ind w:right="308"/>
        <w:rPr>
          <w:rFonts w:ascii="Arial" w:hAnsi="Arial" w:cs="Arial"/>
          <w:sz w:val="24"/>
          <w:szCs w:val="24"/>
        </w:rPr>
      </w:pPr>
      <w:r w:rsidRPr="00221244">
        <w:rPr>
          <w:rFonts w:ascii="Arial" w:hAnsi="Arial" w:cs="Arial"/>
          <w:b/>
          <w:bCs/>
          <w:sz w:val="24"/>
          <w:szCs w:val="24"/>
          <w:lang w:eastAsia="id-ID"/>
        </w:rPr>
        <w:t>B</w:t>
      </w:r>
      <w:r w:rsidRPr="00221244">
        <w:rPr>
          <w:rFonts w:ascii="Arial" w:hAnsi="Arial" w:cs="Arial"/>
          <w:sz w:val="24"/>
          <w:szCs w:val="24"/>
        </w:rPr>
        <w:t>elum maksimalnya  dukungan dana kegiatan  APBD  dalam Meningkatkan Pelayanan Kesehatan di Rumah Sakit terutama untuk Kegiatan Akreditasi Rumah Sakit sehingga fungsi Dinas Kesehatan dalam melakukan Monev dan Pembinaan belum maksimal dilaksanakan karena keterbatasan dana APBD.</w:t>
      </w:r>
    </w:p>
    <w:p w:rsidR="00A429BD" w:rsidRPr="00221244" w:rsidRDefault="00A429BD" w:rsidP="00221244">
      <w:pPr>
        <w:spacing w:after="0" w:line="480" w:lineRule="auto"/>
        <w:jc w:val="both"/>
        <w:rPr>
          <w:rFonts w:ascii="Arial" w:hAnsi="Arial" w:cs="Arial"/>
          <w:sz w:val="24"/>
          <w:szCs w:val="24"/>
        </w:rPr>
      </w:pPr>
      <w:r w:rsidRPr="00221244">
        <w:rPr>
          <w:rFonts w:ascii="Arial" w:hAnsi="Arial" w:cs="Arial"/>
          <w:sz w:val="24"/>
          <w:szCs w:val="24"/>
        </w:rPr>
        <w:t>Permasalahan yang dihadapi :</w:t>
      </w:r>
    </w:p>
    <w:p w:rsidR="00A429BD" w:rsidRPr="00221244" w:rsidRDefault="00A429BD" w:rsidP="0092798E">
      <w:pPr>
        <w:numPr>
          <w:ilvl w:val="0"/>
          <w:numId w:val="11"/>
        </w:numPr>
        <w:spacing w:after="0" w:line="480" w:lineRule="auto"/>
        <w:ind w:left="360"/>
        <w:contextualSpacing/>
        <w:jc w:val="both"/>
        <w:rPr>
          <w:rFonts w:ascii="Arial" w:hAnsi="Arial" w:cs="Arial"/>
          <w:sz w:val="24"/>
          <w:szCs w:val="24"/>
          <w:lang w:val="fi-FI"/>
        </w:rPr>
      </w:pPr>
      <w:r w:rsidRPr="00221244">
        <w:rPr>
          <w:rFonts w:ascii="Arial" w:hAnsi="Arial" w:cs="Arial"/>
          <w:sz w:val="24"/>
          <w:szCs w:val="24"/>
          <w:lang w:val="fi-FI"/>
        </w:rPr>
        <w:t xml:space="preserve">Jaringan kemitraan dengan berbagai pihak termasuk sektor pemerintah dan swasta belum optimal. Kemitraan yang telah dibangun belum menampakan kepekaan,  kepedulian dan rasa memiliki terhadap permasalahan dan upaya </w:t>
      </w:r>
      <w:r w:rsidRPr="00221244">
        <w:rPr>
          <w:rFonts w:ascii="Arial" w:hAnsi="Arial" w:cs="Arial"/>
          <w:sz w:val="24"/>
          <w:szCs w:val="24"/>
        </w:rPr>
        <w:t>dalam penyelenggaraan Akreditasi Rumah Sakit</w:t>
      </w:r>
      <w:r w:rsidRPr="00221244">
        <w:rPr>
          <w:rFonts w:ascii="Arial" w:hAnsi="Arial" w:cs="Arial"/>
          <w:sz w:val="24"/>
          <w:szCs w:val="24"/>
          <w:lang w:val="fi-FI"/>
        </w:rPr>
        <w:t>.</w:t>
      </w:r>
    </w:p>
    <w:p w:rsidR="00A429BD" w:rsidRPr="00221244" w:rsidRDefault="00A429BD" w:rsidP="0092798E">
      <w:pPr>
        <w:numPr>
          <w:ilvl w:val="0"/>
          <w:numId w:val="11"/>
        </w:numPr>
        <w:spacing w:after="0" w:line="480" w:lineRule="auto"/>
        <w:ind w:left="360"/>
        <w:contextualSpacing/>
        <w:jc w:val="both"/>
        <w:rPr>
          <w:rFonts w:ascii="Arial" w:hAnsi="Arial" w:cs="Arial"/>
          <w:sz w:val="24"/>
          <w:szCs w:val="24"/>
          <w:lang w:val="fi-FI"/>
        </w:rPr>
      </w:pPr>
      <w:r w:rsidRPr="00221244">
        <w:rPr>
          <w:rFonts w:ascii="Arial" w:hAnsi="Arial" w:cs="Arial"/>
          <w:sz w:val="24"/>
          <w:szCs w:val="24"/>
          <w:lang w:val="fi-FI"/>
        </w:rPr>
        <w:t xml:space="preserve">Pengorganisasian </w:t>
      </w:r>
      <w:r w:rsidRPr="00221244">
        <w:rPr>
          <w:rFonts w:ascii="Arial" w:hAnsi="Arial" w:cs="Arial"/>
          <w:sz w:val="24"/>
          <w:szCs w:val="24"/>
        </w:rPr>
        <w:t>Akreditasi Rumah Sakit</w:t>
      </w:r>
      <w:r w:rsidRPr="00221244">
        <w:rPr>
          <w:rFonts w:ascii="Arial" w:hAnsi="Arial" w:cs="Arial"/>
          <w:sz w:val="24"/>
          <w:szCs w:val="24"/>
          <w:lang w:val="fi-FI"/>
        </w:rPr>
        <w:t xml:space="preserve"> di Kab/Kota masih perlu diperhatikan keberadaannya, termasuk dana, sarana, peralatan serta upaya </w:t>
      </w:r>
      <w:r w:rsidRPr="00221244">
        <w:rPr>
          <w:rFonts w:ascii="Arial" w:hAnsi="Arial" w:cs="Arial"/>
          <w:sz w:val="24"/>
          <w:szCs w:val="24"/>
        </w:rPr>
        <w:t xml:space="preserve">pelaksanaan yang </w:t>
      </w:r>
      <w:r w:rsidRPr="00221244">
        <w:rPr>
          <w:rFonts w:ascii="Arial" w:hAnsi="Arial" w:cs="Arial"/>
          <w:sz w:val="24"/>
          <w:szCs w:val="24"/>
          <w:lang w:val="fi-FI"/>
        </w:rPr>
        <w:t xml:space="preserve"> masih rendah. </w:t>
      </w:r>
    </w:p>
    <w:p w:rsidR="00A429BD" w:rsidRPr="00221244" w:rsidRDefault="00A429BD" w:rsidP="0092798E">
      <w:pPr>
        <w:numPr>
          <w:ilvl w:val="0"/>
          <w:numId w:val="11"/>
        </w:numPr>
        <w:spacing w:after="0" w:line="480" w:lineRule="auto"/>
        <w:ind w:left="360"/>
        <w:contextualSpacing/>
        <w:jc w:val="both"/>
        <w:rPr>
          <w:rFonts w:ascii="Arial" w:hAnsi="Arial" w:cs="Arial"/>
          <w:sz w:val="24"/>
          <w:szCs w:val="24"/>
          <w:lang w:val="fi-FI"/>
        </w:rPr>
      </w:pPr>
      <w:r w:rsidRPr="00221244">
        <w:rPr>
          <w:rFonts w:ascii="Arial" w:hAnsi="Arial" w:cs="Arial"/>
          <w:sz w:val="24"/>
          <w:szCs w:val="24"/>
          <w:lang w:val="fi-FI"/>
        </w:rPr>
        <w:lastRenderedPageBreak/>
        <w:t xml:space="preserve">Kebijakan yang terkait dengan </w:t>
      </w:r>
      <w:r w:rsidRPr="00221244">
        <w:rPr>
          <w:rFonts w:ascii="Arial" w:hAnsi="Arial" w:cs="Arial"/>
          <w:sz w:val="24"/>
          <w:szCs w:val="24"/>
        </w:rPr>
        <w:t xml:space="preserve">Akreditasi Rumah Sakit </w:t>
      </w:r>
      <w:r w:rsidRPr="00221244">
        <w:rPr>
          <w:rFonts w:ascii="Arial" w:hAnsi="Arial" w:cs="Arial"/>
          <w:sz w:val="24"/>
          <w:szCs w:val="24"/>
          <w:lang w:val="fi-FI"/>
        </w:rPr>
        <w:t xml:space="preserve"> belum </w:t>
      </w:r>
      <w:r w:rsidRPr="00221244">
        <w:rPr>
          <w:rFonts w:ascii="Arial" w:hAnsi="Arial" w:cs="Arial"/>
          <w:sz w:val="24"/>
          <w:szCs w:val="24"/>
        </w:rPr>
        <w:t>maksimal</w:t>
      </w:r>
      <w:r w:rsidRPr="00221244">
        <w:rPr>
          <w:rFonts w:ascii="Arial" w:hAnsi="Arial" w:cs="Arial"/>
          <w:sz w:val="24"/>
          <w:szCs w:val="24"/>
          <w:lang w:val="fi-FI"/>
        </w:rPr>
        <w:t xml:space="preserve"> dan inplementasinya dilapangan belum konsisten, sehingga pelaksanaan kegiatan </w:t>
      </w:r>
      <w:r w:rsidRPr="00221244">
        <w:rPr>
          <w:rFonts w:ascii="Arial" w:hAnsi="Arial" w:cs="Arial"/>
          <w:sz w:val="24"/>
          <w:szCs w:val="24"/>
        </w:rPr>
        <w:t xml:space="preserve">Akreditasi Rumah Sakit </w:t>
      </w:r>
      <w:r w:rsidRPr="00221244">
        <w:rPr>
          <w:rFonts w:ascii="Arial" w:hAnsi="Arial" w:cs="Arial"/>
          <w:sz w:val="24"/>
          <w:szCs w:val="24"/>
          <w:lang w:val="fi-FI"/>
        </w:rPr>
        <w:t xml:space="preserve"> belum berjalan maksimal.</w:t>
      </w:r>
    </w:p>
    <w:p w:rsidR="00A429BD" w:rsidRPr="00221244" w:rsidRDefault="00A429BD" w:rsidP="00221244">
      <w:pPr>
        <w:spacing w:after="0" w:line="480" w:lineRule="auto"/>
        <w:ind w:left="360"/>
        <w:contextualSpacing/>
        <w:jc w:val="both"/>
        <w:rPr>
          <w:rFonts w:ascii="Arial" w:hAnsi="Arial" w:cs="Arial"/>
          <w:sz w:val="24"/>
          <w:szCs w:val="24"/>
          <w:lang w:val="fi-FI"/>
        </w:rPr>
      </w:pPr>
    </w:p>
    <w:p w:rsidR="00A429BD" w:rsidRPr="00221244" w:rsidRDefault="00A429BD" w:rsidP="00221244">
      <w:pPr>
        <w:spacing w:after="0" w:line="480" w:lineRule="auto"/>
        <w:jc w:val="both"/>
        <w:rPr>
          <w:rFonts w:ascii="Arial" w:hAnsi="Arial" w:cs="Arial"/>
          <w:sz w:val="24"/>
          <w:szCs w:val="24"/>
        </w:rPr>
      </w:pPr>
      <w:r w:rsidRPr="00221244">
        <w:rPr>
          <w:rFonts w:ascii="Arial" w:hAnsi="Arial" w:cs="Arial"/>
          <w:sz w:val="24"/>
          <w:szCs w:val="24"/>
        </w:rPr>
        <w:t>Upaya yang harus dilakukan :</w:t>
      </w:r>
    </w:p>
    <w:p w:rsidR="00A429BD" w:rsidRPr="00221244" w:rsidRDefault="00A429BD" w:rsidP="0092798E">
      <w:pPr>
        <w:numPr>
          <w:ilvl w:val="0"/>
          <w:numId w:val="12"/>
        </w:numPr>
        <w:spacing w:after="0" w:line="480" w:lineRule="auto"/>
        <w:contextualSpacing/>
        <w:jc w:val="both"/>
        <w:rPr>
          <w:rFonts w:ascii="Arial" w:hAnsi="Arial" w:cs="Arial"/>
          <w:sz w:val="24"/>
          <w:szCs w:val="24"/>
          <w:lang w:val="fi-FI"/>
        </w:rPr>
      </w:pPr>
      <w:r w:rsidRPr="00221244">
        <w:rPr>
          <w:rFonts w:ascii="Arial" w:hAnsi="Arial" w:cs="Arial"/>
          <w:sz w:val="24"/>
          <w:szCs w:val="24"/>
        </w:rPr>
        <w:t xml:space="preserve">Perlu komitmen yang kuat antara lintas program  sehingga koordinasi dapat berjalan sebagaimana yang diharapkan. </w:t>
      </w:r>
    </w:p>
    <w:p w:rsidR="00A429BD" w:rsidRPr="00221244" w:rsidRDefault="00A429BD" w:rsidP="0092798E">
      <w:pPr>
        <w:numPr>
          <w:ilvl w:val="0"/>
          <w:numId w:val="12"/>
        </w:numPr>
        <w:spacing w:after="0" w:line="480" w:lineRule="auto"/>
        <w:contextualSpacing/>
        <w:jc w:val="both"/>
        <w:rPr>
          <w:rFonts w:ascii="Arial" w:hAnsi="Arial" w:cs="Arial"/>
          <w:sz w:val="24"/>
          <w:szCs w:val="24"/>
          <w:lang w:val="fi-FI"/>
        </w:rPr>
      </w:pPr>
      <w:r w:rsidRPr="00221244">
        <w:rPr>
          <w:rFonts w:ascii="Arial" w:hAnsi="Arial" w:cs="Arial"/>
          <w:sz w:val="24"/>
          <w:szCs w:val="24"/>
          <w:lang w:val="fi-FI"/>
        </w:rPr>
        <w:t xml:space="preserve">Perlu mengoptimalkan kemitraan dengan berbagai pihak termasuk sektor pemerintah dan swasta. Kemitraan yang telah dibangun bisa menampakan kepekaan,  kepedulian dan rasa memiliki terhadap permasalahan dan upaya </w:t>
      </w:r>
      <w:r w:rsidRPr="00221244">
        <w:rPr>
          <w:rFonts w:ascii="Arial" w:hAnsi="Arial" w:cs="Arial"/>
          <w:sz w:val="24"/>
          <w:szCs w:val="24"/>
        </w:rPr>
        <w:t>Penyenggaraan Akreditasi Rumah Sakit</w:t>
      </w:r>
    </w:p>
    <w:p w:rsidR="00A429BD" w:rsidRPr="00221244" w:rsidRDefault="00A429BD" w:rsidP="0092798E">
      <w:pPr>
        <w:numPr>
          <w:ilvl w:val="0"/>
          <w:numId w:val="12"/>
        </w:numPr>
        <w:spacing w:after="0" w:line="480" w:lineRule="auto"/>
        <w:contextualSpacing/>
        <w:jc w:val="both"/>
        <w:rPr>
          <w:rFonts w:ascii="Arial" w:hAnsi="Arial" w:cs="Arial"/>
          <w:sz w:val="24"/>
          <w:szCs w:val="24"/>
        </w:rPr>
      </w:pPr>
      <w:r w:rsidRPr="00221244">
        <w:rPr>
          <w:rFonts w:ascii="Arial" w:hAnsi="Arial" w:cs="Arial"/>
          <w:sz w:val="24"/>
          <w:szCs w:val="24"/>
          <w:lang w:val="fi-FI"/>
        </w:rPr>
        <w:t xml:space="preserve">Adanya perhatian yang serius terhadap  </w:t>
      </w:r>
      <w:r w:rsidRPr="00221244">
        <w:rPr>
          <w:rFonts w:ascii="Arial" w:hAnsi="Arial" w:cs="Arial"/>
          <w:sz w:val="24"/>
          <w:szCs w:val="24"/>
        </w:rPr>
        <w:t xml:space="preserve">Akreditasi Rumah Sakit </w:t>
      </w:r>
      <w:r w:rsidRPr="00221244">
        <w:rPr>
          <w:rFonts w:ascii="Arial" w:hAnsi="Arial" w:cs="Arial"/>
          <w:sz w:val="24"/>
          <w:szCs w:val="24"/>
          <w:lang w:val="fi-FI"/>
        </w:rPr>
        <w:t>di Kab/Kota, termasuk dana, sarana, peralatan serta upaya pe</w:t>
      </w:r>
      <w:r w:rsidRPr="00221244">
        <w:rPr>
          <w:rFonts w:ascii="Arial" w:hAnsi="Arial" w:cs="Arial"/>
          <w:sz w:val="24"/>
          <w:szCs w:val="24"/>
        </w:rPr>
        <w:t xml:space="preserve">nyelenggaraan Akreditasi </w:t>
      </w:r>
      <w:r w:rsidRPr="00221244">
        <w:rPr>
          <w:rFonts w:ascii="Arial" w:hAnsi="Arial" w:cs="Arial"/>
          <w:sz w:val="24"/>
          <w:szCs w:val="24"/>
          <w:lang w:val="fi-FI"/>
        </w:rPr>
        <w:t xml:space="preserve"> sesuai dengan standart yang ada</w:t>
      </w:r>
    </w:p>
    <w:p w:rsidR="00A429BD" w:rsidRPr="00221244" w:rsidRDefault="00A429BD" w:rsidP="00221244">
      <w:pPr>
        <w:spacing w:after="0" w:line="480" w:lineRule="auto"/>
        <w:jc w:val="both"/>
        <w:rPr>
          <w:rFonts w:ascii="Arial" w:hAnsi="Arial" w:cs="Arial"/>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6462"/>
      </w:tblGrid>
      <w:tr w:rsidR="00A429BD" w:rsidRPr="00F519FB" w:rsidTr="00A72C08">
        <w:tc>
          <w:tcPr>
            <w:tcW w:w="2610" w:type="dxa"/>
            <w:shd w:val="clear" w:color="auto" w:fill="FDE9D9"/>
          </w:tcPr>
          <w:p w:rsidR="00A429BD" w:rsidRPr="00F519FB" w:rsidRDefault="00A429BD" w:rsidP="0023128C">
            <w:pPr>
              <w:spacing w:after="0" w:line="240" w:lineRule="auto"/>
              <w:rPr>
                <w:rFonts w:ascii="Times New Roman" w:hAnsi="Times New Roman"/>
                <w:b/>
                <w:sz w:val="24"/>
                <w:szCs w:val="24"/>
              </w:rPr>
            </w:pPr>
            <w:r w:rsidRPr="00F519FB">
              <w:rPr>
                <w:rFonts w:ascii="Times New Roman" w:hAnsi="Times New Roman"/>
                <w:b/>
                <w:sz w:val="24"/>
                <w:szCs w:val="24"/>
              </w:rPr>
              <w:t>Sasaran Strategis 2.</w:t>
            </w:r>
          </w:p>
        </w:tc>
        <w:tc>
          <w:tcPr>
            <w:tcW w:w="6462" w:type="dxa"/>
            <w:shd w:val="clear" w:color="auto" w:fill="DAEEF3"/>
          </w:tcPr>
          <w:p w:rsidR="00A429BD" w:rsidRPr="00F519FB" w:rsidRDefault="00A429BD" w:rsidP="0023128C">
            <w:pPr>
              <w:pStyle w:val="TableParagraph"/>
              <w:rPr>
                <w:rFonts w:ascii="Times New Roman" w:hAnsi="Times New Roman" w:cs="Times New Roman"/>
                <w:b/>
                <w:sz w:val="24"/>
                <w:szCs w:val="24"/>
              </w:rPr>
            </w:pPr>
            <w:r w:rsidRPr="00F519FB">
              <w:rPr>
                <w:rFonts w:ascii="Times New Roman" w:hAnsi="Times New Roman" w:cs="Times New Roman"/>
                <w:b/>
                <w:sz w:val="24"/>
                <w:szCs w:val="24"/>
              </w:rPr>
              <w:t>Meningkatnya Kesehatan Masyarakat</w:t>
            </w:r>
          </w:p>
          <w:p w:rsidR="00A429BD" w:rsidRPr="00F519FB" w:rsidRDefault="00A429BD" w:rsidP="0023128C">
            <w:pPr>
              <w:spacing w:after="0" w:line="240" w:lineRule="auto"/>
              <w:rPr>
                <w:rFonts w:ascii="Times New Roman" w:hAnsi="Times New Roman"/>
                <w:b/>
                <w:sz w:val="24"/>
                <w:szCs w:val="24"/>
              </w:rPr>
            </w:pPr>
          </w:p>
        </w:tc>
      </w:tr>
    </w:tbl>
    <w:p w:rsidR="00A429BD" w:rsidRPr="00F519FB" w:rsidRDefault="00A429BD" w:rsidP="00A429BD">
      <w:pPr>
        <w:spacing w:after="0" w:line="240" w:lineRule="auto"/>
        <w:jc w:val="both"/>
        <w:rPr>
          <w:rFonts w:ascii="Times New Roman" w:hAnsi="Times New Roman"/>
          <w:sz w:val="24"/>
          <w:szCs w:val="24"/>
        </w:rPr>
      </w:pPr>
    </w:p>
    <w:p w:rsidR="00A429BD" w:rsidRPr="00221244" w:rsidRDefault="00A429BD" w:rsidP="00221244">
      <w:pPr>
        <w:spacing w:after="0" w:line="480" w:lineRule="auto"/>
        <w:jc w:val="both"/>
        <w:rPr>
          <w:rFonts w:ascii="Arial" w:hAnsi="Arial" w:cs="Arial"/>
          <w:sz w:val="24"/>
          <w:szCs w:val="24"/>
        </w:rPr>
      </w:pPr>
      <w:r w:rsidRPr="00221244">
        <w:rPr>
          <w:rFonts w:ascii="Arial" w:hAnsi="Arial" w:cs="Arial"/>
          <w:sz w:val="24"/>
          <w:szCs w:val="24"/>
        </w:rPr>
        <w:t>Indikator dari sasaran strategis ini adalah :</w:t>
      </w:r>
    </w:p>
    <w:p w:rsidR="00A429BD" w:rsidRPr="00221244" w:rsidRDefault="00A429BD" w:rsidP="00221244">
      <w:pPr>
        <w:spacing w:after="0" w:line="480" w:lineRule="auto"/>
        <w:jc w:val="both"/>
        <w:rPr>
          <w:rFonts w:ascii="Arial" w:hAnsi="Arial" w:cs="Arial"/>
          <w:sz w:val="24"/>
          <w:szCs w:val="24"/>
          <w:lang w:eastAsia="id-ID"/>
        </w:rPr>
      </w:pPr>
      <w:r w:rsidRPr="00221244">
        <w:rPr>
          <w:rFonts w:ascii="Arial" w:hAnsi="Arial" w:cs="Arial"/>
          <w:sz w:val="24"/>
          <w:szCs w:val="24"/>
          <w:lang w:eastAsia="id-ID"/>
        </w:rPr>
        <w:t>1. Prevalensi Stunting (Pendek &amp; Sangat pendek) pada Baduta (bawah dua tahun).</w:t>
      </w:r>
    </w:p>
    <w:p w:rsidR="00A429BD" w:rsidRPr="00221244" w:rsidRDefault="00A429BD" w:rsidP="00221244">
      <w:pPr>
        <w:spacing w:after="0" w:line="480" w:lineRule="auto"/>
        <w:jc w:val="both"/>
        <w:rPr>
          <w:rFonts w:ascii="Arial" w:hAnsi="Arial" w:cs="Arial"/>
          <w:sz w:val="24"/>
          <w:szCs w:val="24"/>
          <w:lang w:eastAsia="id-ID"/>
        </w:rPr>
      </w:pPr>
      <w:r w:rsidRPr="00221244">
        <w:rPr>
          <w:rFonts w:ascii="Arial" w:hAnsi="Arial" w:cs="Arial"/>
          <w:sz w:val="24"/>
          <w:szCs w:val="24"/>
          <w:lang w:eastAsia="id-ID"/>
        </w:rPr>
        <w:t>2. Persentase ibu bersalin mendapatkan pelayanan persalinan sesuai standar di faskes (PF).</w:t>
      </w:r>
    </w:p>
    <w:p w:rsidR="00A429BD" w:rsidRPr="00221244" w:rsidRDefault="00A429BD" w:rsidP="00221244">
      <w:pPr>
        <w:spacing w:after="0" w:line="480" w:lineRule="auto"/>
        <w:jc w:val="both"/>
        <w:rPr>
          <w:rFonts w:ascii="Arial" w:hAnsi="Arial" w:cs="Arial"/>
          <w:sz w:val="24"/>
          <w:szCs w:val="24"/>
          <w:lang w:eastAsia="id-ID"/>
        </w:rPr>
      </w:pPr>
      <w:r w:rsidRPr="00221244">
        <w:rPr>
          <w:rFonts w:ascii="Arial" w:hAnsi="Arial" w:cs="Arial"/>
          <w:sz w:val="24"/>
          <w:szCs w:val="24"/>
          <w:lang w:eastAsia="id-ID"/>
        </w:rPr>
        <w:t>3.Persentase kunjungan neonatal pertama (KN1) sesuai standar.</w:t>
      </w:r>
    </w:p>
    <w:p w:rsidR="00A429BD" w:rsidRPr="00221244" w:rsidRDefault="00A429BD" w:rsidP="00221244">
      <w:pPr>
        <w:spacing w:after="0" w:line="480" w:lineRule="auto"/>
        <w:jc w:val="both"/>
        <w:rPr>
          <w:rFonts w:ascii="Arial" w:hAnsi="Arial" w:cs="Arial"/>
          <w:sz w:val="24"/>
          <w:szCs w:val="24"/>
        </w:rPr>
      </w:pPr>
      <w:r w:rsidRPr="00221244">
        <w:rPr>
          <w:rFonts w:ascii="Arial" w:hAnsi="Arial" w:cs="Arial"/>
          <w:sz w:val="24"/>
          <w:szCs w:val="24"/>
        </w:rPr>
        <w:t>Pencapaian indikator kinerja tersebut dapat dijelaskan pada tabel berikut :</w:t>
      </w:r>
    </w:p>
    <w:p w:rsidR="00A429BD" w:rsidRPr="00221244" w:rsidRDefault="00A429BD" w:rsidP="00221244">
      <w:pPr>
        <w:spacing w:after="0" w:line="480" w:lineRule="auto"/>
        <w:jc w:val="both"/>
        <w:rPr>
          <w:rFonts w:ascii="Arial" w:hAnsi="Arial" w:cs="Arial"/>
          <w:sz w:val="24"/>
          <w:szCs w:val="24"/>
          <w:lang w:eastAsia="id-ID"/>
        </w:rPr>
      </w:pPr>
      <w:r w:rsidRPr="00221244">
        <w:rPr>
          <w:rFonts w:ascii="Arial" w:hAnsi="Arial" w:cs="Arial"/>
          <w:sz w:val="24"/>
          <w:szCs w:val="24"/>
          <w:lang w:eastAsia="id-ID"/>
        </w:rPr>
        <w:t>Prevalensi Stunting (Pendek &amp; Sangat pendek) pada Baduta (bawah dua tahun).</w:t>
      </w:r>
    </w:p>
    <w:p w:rsidR="00A429BD" w:rsidRPr="00221244" w:rsidRDefault="00A429BD" w:rsidP="00221244">
      <w:pPr>
        <w:spacing w:after="0" w:line="480" w:lineRule="auto"/>
        <w:jc w:val="both"/>
        <w:rPr>
          <w:rFonts w:ascii="Arial" w:hAnsi="Arial" w:cs="Arial"/>
          <w:sz w:val="24"/>
          <w:szCs w:val="24"/>
          <w:lang w:val="en-US" w:eastAsia="id-ID"/>
        </w:rPr>
      </w:pPr>
      <w:r w:rsidRPr="00221244">
        <w:rPr>
          <w:rFonts w:ascii="Arial" w:hAnsi="Arial" w:cs="Arial"/>
          <w:sz w:val="24"/>
          <w:szCs w:val="24"/>
          <w:lang w:eastAsia="id-ID"/>
        </w:rPr>
        <w:t>Gambaran pencapaian prevalensi stu</w:t>
      </w:r>
      <w:r w:rsidR="00733446" w:rsidRPr="00221244">
        <w:rPr>
          <w:rFonts w:ascii="Arial" w:hAnsi="Arial" w:cs="Arial"/>
          <w:sz w:val="24"/>
          <w:szCs w:val="24"/>
          <w:lang w:eastAsia="id-ID"/>
        </w:rPr>
        <w:t>ntingpada anak balita tahun 202</w:t>
      </w:r>
      <w:r w:rsidR="00733446" w:rsidRPr="00221244">
        <w:rPr>
          <w:rFonts w:ascii="Arial" w:hAnsi="Arial" w:cs="Arial"/>
          <w:sz w:val="24"/>
          <w:szCs w:val="24"/>
          <w:lang w:val="en-US" w:eastAsia="id-ID"/>
        </w:rPr>
        <w:t>1</w:t>
      </w:r>
      <w:r w:rsidRPr="00221244">
        <w:rPr>
          <w:rFonts w:ascii="Arial" w:hAnsi="Arial" w:cs="Arial"/>
          <w:sz w:val="24"/>
          <w:szCs w:val="24"/>
          <w:lang w:eastAsia="id-ID"/>
        </w:rPr>
        <w:t xml:space="preserve"> dapat dilihat pada tabel berikut :</w:t>
      </w:r>
    </w:p>
    <w:p w:rsidR="00A429BD" w:rsidRPr="00733446" w:rsidRDefault="00A429BD" w:rsidP="00A429BD">
      <w:pPr>
        <w:spacing w:after="0" w:line="240" w:lineRule="auto"/>
        <w:jc w:val="center"/>
        <w:rPr>
          <w:rFonts w:ascii="Times New Roman" w:hAnsi="Times New Roman"/>
          <w:b/>
          <w:sz w:val="24"/>
          <w:szCs w:val="24"/>
          <w:lang w:val="en-US"/>
        </w:rPr>
      </w:pPr>
      <w:r w:rsidRPr="00C66275">
        <w:rPr>
          <w:rFonts w:ascii="Times New Roman" w:hAnsi="Times New Roman"/>
          <w:b/>
          <w:sz w:val="24"/>
          <w:szCs w:val="24"/>
        </w:rPr>
        <w:lastRenderedPageBreak/>
        <w:t>PREVALENSI STUNTING PADA ANA</w:t>
      </w:r>
      <w:r w:rsidR="00733446">
        <w:rPr>
          <w:rFonts w:ascii="Times New Roman" w:hAnsi="Times New Roman"/>
          <w:b/>
          <w:sz w:val="24"/>
          <w:szCs w:val="24"/>
        </w:rPr>
        <w:t>K BALITA PADA TAHUN 2016 - 202</w:t>
      </w:r>
      <w:r w:rsidR="00733446">
        <w:rPr>
          <w:rFonts w:ascii="Times New Roman" w:hAnsi="Times New Roman"/>
          <w:b/>
          <w:sz w:val="24"/>
          <w:szCs w:val="24"/>
          <w:lang w:val="en-US"/>
        </w:rPr>
        <w:t>1</w:t>
      </w:r>
    </w:p>
    <w:p w:rsidR="00A429BD" w:rsidRPr="00C66275" w:rsidRDefault="00A429BD" w:rsidP="00A429BD">
      <w:pPr>
        <w:spacing w:after="0" w:line="240" w:lineRule="auto"/>
        <w:jc w:val="both"/>
        <w:rPr>
          <w:rFonts w:ascii="Times New Roman" w:hAnsi="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1701"/>
        <w:gridCol w:w="1984"/>
      </w:tblGrid>
      <w:tr w:rsidR="00A429BD" w:rsidRPr="00C66275" w:rsidTr="0023128C">
        <w:tc>
          <w:tcPr>
            <w:tcW w:w="1417" w:type="dxa"/>
            <w:vMerge w:val="restart"/>
            <w:shd w:val="clear" w:color="auto" w:fill="auto"/>
          </w:tcPr>
          <w:p w:rsidR="00A429BD" w:rsidRPr="00C66275" w:rsidRDefault="00A429BD" w:rsidP="0023128C">
            <w:pPr>
              <w:spacing w:after="0" w:line="240" w:lineRule="auto"/>
              <w:ind w:firstLine="176"/>
              <w:jc w:val="center"/>
              <w:rPr>
                <w:rFonts w:ascii="Times New Roman" w:hAnsi="Times New Roman"/>
                <w:sz w:val="24"/>
                <w:szCs w:val="24"/>
              </w:rPr>
            </w:pPr>
            <w:r w:rsidRPr="00C66275">
              <w:rPr>
                <w:rFonts w:ascii="Times New Roman" w:hAnsi="Times New Roman"/>
                <w:sz w:val="24"/>
                <w:szCs w:val="24"/>
              </w:rPr>
              <w:t>Tahun</w:t>
            </w:r>
          </w:p>
        </w:tc>
        <w:tc>
          <w:tcPr>
            <w:tcW w:w="5670" w:type="dxa"/>
            <w:gridSpan w:val="3"/>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 xml:space="preserve">Prevalensi stunting </w:t>
            </w:r>
            <w:r w:rsidR="00C320B2">
              <w:rPr>
                <w:rFonts w:ascii="Times New Roman" w:hAnsi="Times New Roman"/>
                <w:sz w:val="24"/>
                <w:szCs w:val="24"/>
              </w:rPr>
              <w:t>pada anak ba</w:t>
            </w:r>
            <w:r w:rsidR="00C320B2">
              <w:rPr>
                <w:rFonts w:ascii="Times New Roman" w:hAnsi="Times New Roman"/>
                <w:sz w:val="24"/>
                <w:szCs w:val="24"/>
                <w:lang w:val="en-US"/>
              </w:rPr>
              <w:t>du</w:t>
            </w:r>
            <w:r>
              <w:rPr>
                <w:rFonts w:ascii="Times New Roman" w:hAnsi="Times New Roman"/>
                <w:sz w:val="24"/>
                <w:szCs w:val="24"/>
              </w:rPr>
              <w:t>ta</w:t>
            </w:r>
          </w:p>
          <w:p w:rsidR="00A429BD" w:rsidRPr="00C66275" w:rsidRDefault="00A429BD" w:rsidP="0023128C">
            <w:pPr>
              <w:spacing w:after="0" w:line="240" w:lineRule="auto"/>
              <w:jc w:val="center"/>
              <w:rPr>
                <w:rFonts w:ascii="Times New Roman" w:hAnsi="Times New Roman"/>
                <w:sz w:val="24"/>
                <w:szCs w:val="24"/>
              </w:rPr>
            </w:pPr>
          </w:p>
        </w:tc>
      </w:tr>
      <w:tr w:rsidR="00A429BD" w:rsidRPr="00C66275" w:rsidTr="0023128C">
        <w:tc>
          <w:tcPr>
            <w:tcW w:w="1417" w:type="dxa"/>
            <w:vMerge/>
            <w:shd w:val="clear" w:color="auto" w:fill="auto"/>
          </w:tcPr>
          <w:p w:rsidR="00A429BD" w:rsidRPr="00C66275" w:rsidRDefault="00A429BD" w:rsidP="0023128C">
            <w:pPr>
              <w:spacing w:after="0" w:line="240" w:lineRule="auto"/>
              <w:jc w:val="both"/>
              <w:rPr>
                <w:rFonts w:ascii="Times New Roman" w:hAnsi="Times New Roman"/>
                <w:sz w:val="24"/>
                <w:szCs w:val="24"/>
              </w:rPr>
            </w:pPr>
          </w:p>
        </w:tc>
        <w:tc>
          <w:tcPr>
            <w:tcW w:w="1985"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Target</w:t>
            </w:r>
          </w:p>
        </w:tc>
        <w:tc>
          <w:tcPr>
            <w:tcW w:w="1701"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Realisasi</w:t>
            </w:r>
          </w:p>
        </w:tc>
        <w:tc>
          <w:tcPr>
            <w:tcW w:w="1984"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 Capaian</w:t>
            </w:r>
          </w:p>
        </w:tc>
      </w:tr>
      <w:tr w:rsidR="00A429BD" w:rsidRPr="00C66275" w:rsidTr="0023128C">
        <w:tc>
          <w:tcPr>
            <w:tcW w:w="1417"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2016</w:t>
            </w:r>
          </w:p>
        </w:tc>
        <w:tc>
          <w:tcPr>
            <w:tcW w:w="1985"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31,7</w:t>
            </w:r>
          </w:p>
        </w:tc>
        <w:tc>
          <w:tcPr>
            <w:tcW w:w="1701"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Pr>
                <w:rFonts w:ascii="Times New Roman" w:hAnsi="Times New Roman"/>
                <w:sz w:val="24"/>
                <w:szCs w:val="24"/>
              </w:rPr>
              <w:t>25,5</w:t>
            </w:r>
          </w:p>
        </w:tc>
        <w:tc>
          <w:tcPr>
            <w:tcW w:w="1984"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Pr>
                <w:rFonts w:ascii="Times New Roman" w:hAnsi="Times New Roman"/>
                <w:sz w:val="24"/>
                <w:szCs w:val="24"/>
              </w:rPr>
              <w:t>120</w:t>
            </w:r>
          </w:p>
        </w:tc>
      </w:tr>
      <w:tr w:rsidR="00A429BD" w:rsidRPr="00C66275" w:rsidTr="0023128C">
        <w:tc>
          <w:tcPr>
            <w:tcW w:w="1417"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2017</w:t>
            </w:r>
          </w:p>
        </w:tc>
        <w:tc>
          <w:tcPr>
            <w:tcW w:w="1985"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30,5</w:t>
            </w:r>
          </w:p>
        </w:tc>
        <w:tc>
          <w:tcPr>
            <w:tcW w:w="1701"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30,6</w:t>
            </w:r>
          </w:p>
        </w:tc>
        <w:tc>
          <w:tcPr>
            <w:tcW w:w="1984"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Pr>
                <w:rFonts w:ascii="Times New Roman" w:hAnsi="Times New Roman"/>
                <w:sz w:val="24"/>
                <w:szCs w:val="24"/>
              </w:rPr>
              <w:t>100</w:t>
            </w:r>
          </w:p>
        </w:tc>
      </w:tr>
      <w:tr w:rsidR="00A429BD" w:rsidRPr="00C66275" w:rsidTr="0023128C">
        <w:tc>
          <w:tcPr>
            <w:tcW w:w="1417"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2018</w:t>
            </w:r>
          </w:p>
        </w:tc>
        <w:tc>
          <w:tcPr>
            <w:tcW w:w="1985"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29,2</w:t>
            </w:r>
          </w:p>
        </w:tc>
        <w:tc>
          <w:tcPr>
            <w:tcW w:w="1701"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29,9</w:t>
            </w:r>
          </w:p>
        </w:tc>
        <w:tc>
          <w:tcPr>
            <w:tcW w:w="1984"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Pr>
                <w:rFonts w:ascii="Times New Roman" w:hAnsi="Times New Roman"/>
                <w:sz w:val="24"/>
                <w:szCs w:val="24"/>
              </w:rPr>
              <w:t>98</w:t>
            </w:r>
          </w:p>
        </w:tc>
      </w:tr>
      <w:tr w:rsidR="00A429BD" w:rsidRPr="00C66275" w:rsidTr="0023128C">
        <w:tc>
          <w:tcPr>
            <w:tcW w:w="1417"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2019</w:t>
            </w:r>
          </w:p>
        </w:tc>
        <w:tc>
          <w:tcPr>
            <w:tcW w:w="1985"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28</w:t>
            </w:r>
            <w:r>
              <w:rPr>
                <w:rFonts w:ascii="Times New Roman" w:hAnsi="Times New Roman"/>
                <w:sz w:val="24"/>
                <w:szCs w:val="24"/>
              </w:rPr>
              <w:t>,0</w:t>
            </w:r>
          </w:p>
        </w:tc>
        <w:tc>
          <w:tcPr>
            <w:tcW w:w="1701"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27,4</w:t>
            </w:r>
            <w:r>
              <w:rPr>
                <w:rFonts w:ascii="Times New Roman" w:hAnsi="Times New Roman"/>
                <w:sz w:val="24"/>
                <w:szCs w:val="24"/>
              </w:rPr>
              <w:t>7</w:t>
            </w:r>
          </w:p>
        </w:tc>
        <w:tc>
          <w:tcPr>
            <w:tcW w:w="1984"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Pr>
                <w:rFonts w:ascii="Times New Roman" w:hAnsi="Times New Roman"/>
                <w:sz w:val="24"/>
                <w:szCs w:val="24"/>
              </w:rPr>
              <w:t>102</w:t>
            </w:r>
          </w:p>
        </w:tc>
      </w:tr>
      <w:tr w:rsidR="00A429BD" w:rsidRPr="00C66275" w:rsidTr="0023128C">
        <w:tc>
          <w:tcPr>
            <w:tcW w:w="1417"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Pr>
                <w:rFonts w:ascii="Times New Roman" w:hAnsi="Times New Roman"/>
                <w:sz w:val="24"/>
                <w:szCs w:val="24"/>
              </w:rPr>
              <w:t>2020</w:t>
            </w:r>
          </w:p>
        </w:tc>
        <w:tc>
          <w:tcPr>
            <w:tcW w:w="1985"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Pr>
                <w:rFonts w:ascii="Times New Roman" w:hAnsi="Times New Roman"/>
                <w:sz w:val="24"/>
                <w:szCs w:val="24"/>
              </w:rPr>
              <w:t>26,8</w:t>
            </w:r>
          </w:p>
        </w:tc>
        <w:tc>
          <w:tcPr>
            <w:tcW w:w="1701"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Pr>
                <w:rFonts w:ascii="Times New Roman" w:hAnsi="Times New Roman"/>
                <w:sz w:val="24"/>
                <w:szCs w:val="24"/>
              </w:rPr>
              <w:t>14,3</w:t>
            </w:r>
          </w:p>
        </w:tc>
        <w:tc>
          <w:tcPr>
            <w:tcW w:w="1984"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Pr>
                <w:rFonts w:ascii="Times New Roman" w:hAnsi="Times New Roman"/>
                <w:sz w:val="24"/>
                <w:szCs w:val="24"/>
              </w:rPr>
              <w:t>147</w:t>
            </w:r>
          </w:p>
        </w:tc>
      </w:tr>
      <w:tr w:rsidR="00733446" w:rsidRPr="00C66275" w:rsidTr="0023128C">
        <w:tc>
          <w:tcPr>
            <w:tcW w:w="1417" w:type="dxa"/>
            <w:shd w:val="clear" w:color="auto" w:fill="auto"/>
          </w:tcPr>
          <w:p w:rsidR="00733446" w:rsidRPr="00733446" w:rsidRDefault="00733446"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2021</w:t>
            </w:r>
          </w:p>
        </w:tc>
        <w:tc>
          <w:tcPr>
            <w:tcW w:w="1985" w:type="dxa"/>
            <w:shd w:val="clear" w:color="auto" w:fill="auto"/>
          </w:tcPr>
          <w:p w:rsidR="00733446" w:rsidRPr="00205D2D" w:rsidRDefault="00C320B2" w:rsidP="00733446">
            <w:pPr>
              <w:spacing w:after="0" w:line="240" w:lineRule="auto"/>
              <w:jc w:val="center"/>
              <w:rPr>
                <w:rFonts w:ascii="Times New Roman" w:hAnsi="Times New Roman"/>
                <w:sz w:val="24"/>
                <w:szCs w:val="24"/>
                <w:lang w:val="en-US"/>
              </w:rPr>
            </w:pPr>
            <w:r>
              <w:rPr>
                <w:rFonts w:ascii="Times New Roman" w:hAnsi="Times New Roman"/>
                <w:sz w:val="24"/>
                <w:szCs w:val="24"/>
                <w:lang w:val="en-US"/>
              </w:rPr>
              <w:t>25</w:t>
            </w:r>
            <w:r w:rsidR="00733446">
              <w:rPr>
                <w:rFonts w:ascii="Times New Roman" w:hAnsi="Times New Roman"/>
                <w:sz w:val="24"/>
                <w:szCs w:val="24"/>
                <w:lang w:val="en-US"/>
              </w:rPr>
              <w:t>,6</w:t>
            </w:r>
          </w:p>
        </w:tc>
        <w:tc>
          <w:tcPr>
            <w:tcW w:w="1701" w:type="dxa"/>
            <w:shd w:val="clear" w:color="auto" w:fill="auto"/>
          </w:tcPr>
          <w:p w:rsidR="00733446" w:rsidRPr="00205D2D" w:rsidRDefault="00733446" w:rsidP="00733446">
            <w:pPr>
              <w:spacing w:after="0" w:line="240" w:lineRule="auto"/>
              <w:jc w:val="center"/>
              <w:rPr>
                <w:rFonts w:ascii="Times New Roman" w:hAnsi="Times New Roman"/>
                <w:sz w:val="24"/>
                <w:szCs w:val="24"/>
                <w:lang w:val="en-US"/>
              </w:rPr>
            </w:pPr>
            <w:r>
              <w:rPr>
                <w:rFonts w:ascii="Times New Roman" w:hAnsi="Times New Roman"/>
                <w:sz w:val="24"/>
                <w:szCs w:val="24"/>
                <w:lang w:val="en-US"/>
              </w:rPr>
              <w:t>19,11</w:t>
            </w:r>
          </w:p>
        </w:tc>
        <w:tc>
          <w:tcPr>
            <w:tcW w:w="1984" w:type="dxa"/>
            <w:shd w:val="clear" w:color="auto" w:fill="auto"/>
          </w:tcPr>
          <w:p w:rsidR="00733446" w:rsidRPr="00205D2D" w:rsidRDefault="00733446" w:rsidP="00733446">
            <w:pPr>
              <w:spacing w:after="0" w:line="240" w:lineRule="auto"/>
              <w:jc w:val="center"/>
              <w:rPr>
                <w:rFonts w:ascii="Times New Roman" w:hAnsi="Times New Roman"/>
                <w:sz w:val="24"/>
                <w:szCs w:val="24"/>
                <w:lang w:val="en-US"/>
              </w:rPr>
            </w:pPr>
            <w:r>
              <w:rPr>
                <w:rFonts w:ascii="Times New Roman" w:hAnsi="Times New Roman"/>
                <w:sz w:val="24"/>
                <w:szCs w:val="24"/>
                <w:lang w:val="en-US"/>
              </w:rPr>
              <w:t>125</w:t>
            </w:r>
          </w:p>
        </w:tc>
      </w:tr>
    </w:tbl>
    <w:p w:rsidR="00A429BD" w:rsidRDefault="00A429BD" w:rsidP="00A429BD">
      <w:pPr>
        <w:spacing w:after="0" w:line="240" w:lineRule="auto"/>
        <w:jc w:val="both"/>
        <w:rPr>
          <w:rFonts w:ascii="Times New Roman" w:hAnsi="Times New Roman"/>
          <w:sz w:val="24"/>
          <w:szCs w:val="24"/>
          <w:lang w:val="en-US"/>
        </w:rPr>
      </w:pPr>
    </w:p>
    <w:p w:rsidR="00D56455" w:rsidRPr="00D56455" w:rsidRDefault="00D56455" w:rsidP="00A429BD">
      <w:pPr>
        <w:spacing w:after="0" w:line="240" w:lineRule="auto"/>
        <w:jc w:val="both"/>
        <w:rPr>
          <w:rFonts w:ascii="Times New Roman" w:hAnsi="Times New Roman"/>
          <w:sz w:val="24"/>
          <w:szCs w:val="24"/>
          <w:lang w:val="en-US"/>
        </w:rPr>
      </w:pPr>
    </w:p>
    <w:p w:rsidR="00A429BD" w:rsidRPr="00221244" w:rsidRDefault="00A429BD" w:rsidP="0092798E">
      <w:pPr>
        <w:pStyle w:val="ListParagraph"/>
        <w:numPr>
          <w:ilvl w:val="0"/>
          <w:numId w:val="15"/>
        </w:numPr>
        <w:spacing w:after="0" w:line="480" w:lineRule="auto"/>
        <w:ind w:left="806" w:hanging="270"/>
        <w:jc w:val="both"/>
        <w:rPr>
          <w:rFonts w:ascii="Arial" w:hAnsi="Arial" w:cs="Arial"/>
          <w:b/>
          <w:sz w:val="24"/>
          <w:szCs w:val="24"/>
        </w:rPr>
      </w:pPr>
      <w:r w:rsidRPr="00221244">
        <w:rPr>
          <w:rFonts w:ascii="Arial" w:hAnsi="Arial" w:cs="Arial"/>
          <w:b/>
          <w:sz w:val="24"/>
          <w:szCs w:val="24"/>
        </w:rPr>
        <w:t xml:space="preserve"> Dasar Perhitungan Realisasi :</w:t>
      </w:r>
    </w:p>
    <w:p w:rsidR="00A429BD" w:rsidRPr="00221244" w:rsidRDefault="00A429BD" w:rsidP="00221244">
      <w:pPr>
        <w:spacing w:after="0" w:line="480" w:lineRule="auto"/>
        <w:ind w:left="806"/>
        <w:jc w:val="both"/>
        <w:rPr>
          <w:rFonts w:ascii="Arial" w:hAnsi="Arial" w:cs="Arial"/>
          <w:sz w:val="24"/>
          <w:szCs w:val="24"/>
        </w:rPr>
      </w:pPr>
      <w:r w:rsidRPr="00221244">
        <w:rPr>
          <w:rFonts w:ascii="Arial" w:hAnsi="Arial" w:cs="Arial"/>
          <w:sz w:val="24"/>
          <w:szCs w:val="24"/>
        </w:rPr>
        <w:t xml:space="preserve">Persentase anak usia 0 s/d </w:t>
      </w:r>
      <w:r w:rsidR="00DF5BFC" w:rsidRPr="00221244">
        <w:rPr>
          <w:rFonts w:ascii="Arial" w:hAnsi="Arial" w:cs="Arial"/>
          <w:sz w:val="24"/>
          <w:szCs w:val="24"/>
          <w:lang w:val="en-US"/>
        </w:rPr>
        <w:t>23</w:t>
      </w:r>
      <w:r w:rsidRPr="00221244">
        <w:rPr>
          <w:rFonts w:ascii="Arial" w:hAnsi="Arial" w:cs="Arial"/>
          <w:sz w:val="24"/>
          <w:szCs w:val="24"/>
        </w:rPr>
        <w:t xml:space="preserve"> bulan 29 hari dengan status pendek dan sangat pendek  (TB/U atau  PB/U &lt; -2 SD) terhadap jumlah anak usia 0 sampai dengan </w:t>
      </w:r>
      <w:r w:rsidR="00DF5BFC" w:rsidRPr="00221244">
        <w:rPr>
          <w:rFonts w:ascii="Arial" w:hAnsi="Arial" w:cs="Arial"/>
          <w:sz w:val="24"/>
          <w:szCs w:val="24"/>
          <w:lang w:val="en-US"/>
        </w:rPr>
        <w:t>23</w:t>
      </w:r>
      <w:r w:rsidRPr="00221244">
        <w:rPr>
          <w:rFonts w:ascii="Arial" w:hAnsi="Arial" w:cs="Arial"/>
          <w:sz w:val="24"/>
          <w:szCs w:val="24"/>
        </w:rPr>
        <w:t xml:space="preserve"> bulan 29 hari yang dikonfirmasi status gizinya pada periode dan  wilayah tertentu (Stunting)</w:t>
      </w:r>
    </w:p>
    <w:p w:rsidR="00A429BD" w:rsidRDefault="00A429BD" w:rsidP="00221244">
      <w:pPr>
        <w:spacing w:after="0" w:line="480" w:lineRule="auto"/>
        <w:ind w:left="806"/>
        <w:jc w:val="both"/>
        <w:rPr>
          <w:rFonts w:ascii="Arial" w:hAnsi="Arial" w:cs="Arial"/>
          <w:sz w:val="24"/>
          <w:szCs w:val="24"/>
          <w:lang w:val="en-US"/>
        </w:rPr>
      </w:pPr>
    </w:p>
    <w:p w:rsidR="00A429BD" w:rsidRPr="00221244" w:rsidRDefault="00A429BD" w:rsidP="0092798E">
      <w:pPr>
        <w:pStyle w:val="ListParagraph"/>
        <w:numPr>
          <w:ilvl w:val="0"/>
          <w:numId w:val="15"/>
        </w:numPr>
        <w:spacing w:line="480" w:lineRule="auto"/>
        <w:ind w:left="810" w:hanging="270"/>
        <w:jc w:val="both"/>
        <w:rPr>
          <w:rFonts w:ascii="Arial" w:hAnsi="Arial" w:cs="Arial"/>
          <w:b/>
          <w:sz w:val="24"/>
          <w:szCs w:val="24"/>
        </w:rPr>
      </w:pPr>
      <w:r w:rsidRPr="00221244">
        <w:rPr>
          <w:rFonts w:ascii="Arial" w:hAnsi="Arial" w:cs="Arial"/>
          <w:b/>
          <w:sz w:val="24"/>
          <w:szCs w:val="24"/>
        </w:rPr>
        <w:t xml:space="preserve">Sumber Data </w:t>
      </w:r>
    </w:p>
    <w:p w:rsidR="00C61E27" w:rsidRPr="00221244" w:rsidRDefault="00C61E27" w:rsidP="0092798E">
      <w:pPr>
        <w:pStyle w:val="ListParagraph"/>
        <w:numPr>
          <w:ilvl w:val="0"/>
          <w:numId w:val="16"/>
        </w:numPr>
        <w:spacing w:line="480" w:lineRule="auto"/>
        <w:ind w:left="990" w:hanging="180"/>
        <w:jc w:val="both"/>
        <w:rPr>
          <w:rFonts w:ascii="Arial" w:hAnsi="Arial" w:cs="Arial"/>
          <w:sz w:val="24"/>
          <w:szCs w:val="24"/>
        </w:rPr>
      </w:pPr>
      <w:r w:rsidRPr="00221244">
        <w:rPr>
          <w:rFonts w:ascii="Arial" w:hAnsi="Arial" w:cs="Arial"/>
          <w:sz w:val="24"/>
          <w:szCs w:val="24"/>
          <w:lang w:val="en-US"/>
        </w:rPr>
        <w:t>Sumber data tahun 2021 berasal dari Studi Status Gizi Indonesia (SSGI)</w:t>
      </w:r>
    </w:p>
    <w:p w:rsidR="00C61E27" w:rsidRPr="00221244" w:rsidRDefault="00A429BD" w:rsidP="0092798E">
      <w:pPr>
        <w:pStyle w:val="ListParagraph"/>
        <w:numPr>
          <w:ilvl w:val="0"/>
          <w:numId w:val="16"/>
        </w:numPr>
        <w:spacing w:line="480" w:lineRule="auto"/>
        <w:ind w:left="990" w:hanging="180"/>
        <w:jc w:val="both"/>
        <w:rPr>
          <w:rFonts w:ascii="Arial" w:hAnsi="Arial" w:cs="Arial"/>
          <w:sz w:val="24"/>
          <w:szCs w:val="24"/>
        </w:rPr>
      </w:pPr>
      <w:r w:rsidRPr="00221244">
        <w:rPr>
          <w:rFonts w:ascii="Arial" w:hAnsi="Arial" w:cs="Arial"/>
          <w:sz w:val="24"/>
          <w:szCs w:val="24"/>
        </w:rPr>
        <w:t xml:space="preserve">Sumber data pada tahun 2020 ditarik dari aplikasi Sigizi Terpadu e-PPGBM Penimbangan Bulan Agustus 2020 </w:t>
      </w:r>
    </w:p>
    <w:p w:rsidR="00A429BD" w:rsidRPr="00221244" w:rsidRDefault="00A429BD" w:rsidP="0092798E">
      <w:pPr>
        <w:pStyle w:val="ListParagraph"/>
        <w:numPr>
          <w:ilvl w:val="0"/>
          <w:numId w:val="16"/>
        </w:numPr>
        <w:spacing w:line="480" w:lineRule="auto"/>
        <w:ind w:left="990" w:hanging="180"/>
        <w:jc w:val="both"/>
        <w:rPr>
          <w:rFonts w:ascii="Arial" w:hAnsi="Arial" w:cs="Arial"/>
          <w:sz w:val="24"/>
          <w:szCs w:val="24"/>
        </w:rPr>
      </w:pPr>
      <w:r w:rsidRPr="00221244">
        <w:rPr>
          <w:rFonts w:ascii="Arial" w:hAnsi="Arial" w:cs="Arial"/>
          <w:sz w:val="24"/>
          <w:szCs w:val="24"/>
        </w:rPr>
        <w:t>Sumber data pada Tahun 2019 berasal SSGBI (Study Status Gizi Balita Indonesia), yang dilaksanakan oleh Badan Litbang Kemenkes RI.</w:t>
      </w:r>
    </w:p>
    <w:p w:rsidR="00A429BD" w:rsidRPr="00221244" w:rsidRDefault="00A429BD" w:rsidP="0092798E">
      <w:pPr>
        <w:pStyle w:val="ListParagraph"/>
        <w:numPr>
          <w:ilvl w:val="0"/>
          <w:numId w:val="16"/>
        </w:numPr>
        <w:spacing w:line="480" w:lineRule="auto"/>
        <w:ind w:left="990" w:hanging="180"/>
        <w:jc w:val="both"/>
        <w:rPr>
          <w:rFonts w:ascii="Arial" w:hAnsi="Arial" w:cs="Arial"/>
          <w:sz w:val="24"/>
          <w:szCs w:val="24"/>
        </w:rPr>
      </w:pPr>
      <w:r w:rsidRPr="00221244">
        <w:rPr>
          <w:rFonts w:ascii="Arial" w:hAnsi="Arial" w:cs="Arial"/>
          <w:sz w:val="24"/>
          <w:szCs w:val="24"/>
        </w:rPr>
        <w:t>Sumber Data pada Tahun 2018 berasal dari Riskesdas tahun 2018</w:t>
      </w:r>
    </w:p>
    <w:p w:rsidR="00A429BD" w:rsidRPr="00221244" w:rsidRDefault="00A429BD" w:rsidP="00221244">
      <w:pPr>
        <w:spacing w:after="0" w:line="480" w:lineRule="auto"/>
        <w:ind w:left="806" w:firstLine="634"/>
        <w:jc w:val="both"/>
        <w:rPr>
          <w:rFonts w:ascii="Arial" w:hAnsi="Arial" w:cs="Arial"/>
          <w:sz w:val="24"/>
          <w:szCs w:val="24"/>
        </w:rPr>
      </w:pPr>
      <w:r w:rsidRPr="00221244">
        <w:rPr>
          <w:rFonts w:ascii="Arial" w:hAnsi="Arial" w:cs="Arial"/>
          <w:sz w:val="24"/>
          <w:szCs w:val="24"/>
        </w:rPr>
        <w:t xml:space="preserve">Stunting adalah kondisi dimana tinggi badan anak lebih pendek dibanding tinggi badan anak seusianya yang disebabkan oleh kekurangan gizi kronis dengan manifestasi kegagalan pertumbuhan (growth faltering) yang dimulai sejak masa kehamilan hingga anak berusia 2 tahun. </w:t>
      </w:r>
    </w:p>
    <w:p w:rsidR="00A429BD" w:rsidRPr="00221244" w:rsidRDefault="00A429BD" w:rsidP="00221244">
      <w:pPr>
        <w:spacing w:after="0" w:line="480" w:lineRule="auto"/>
        <w:ind w:left="806" w:firstLine="634"/>
        <w:jc w:val="both"/>
        <w:rPr>
          <w:rFonts w:ascii="Arial" w:hAnsi="Arial" w:cs="Arial"/>
          <w:sz w:val="24"/>
          <w:szCs w:val="24"/>
        </w:rPr>
      </w:pPr>
      <w:r w:rsidRPr="00221244">
        <w:rPr>
          <w:rFonts w:ascii="Arial" w:hAnsi="Arial" w:cs="Arial"/>
          <w:sz w:val="24"/>
          <w:szCs w:val="24"/>
        </w:rPr>
        <w:lastRenderedPageBreak/>
        <w:t>Kekurangan gizi pada masa janin dan usia dini akan berdampak pada perkembangan otak, rendahnya kemampuan kognitif yang akan mempengaruhi prestasi sekolah dan keberhasilan pendidikan.</w:t>
      </w:r>
    </w:p>
    <w:p w:rsidR="00A429BD" w:rsidRPr="00221244" w:rsidRDefault="00A429BD" w:rsidP="00221244">
      <w:pPr>
        <w:spacing w:after="0" w:line="480" w:lineRule="auto"/>
        <w:ind w:left="806" w:firstLine="634"/>
        <w:jc w:val="both"/>
        <w:rPr>
          <w:rFonts w:ascii="Arial" w:hAnsi="Arial" w:cs="Arial"/>
          <w:sz w:val="24"/>
          <w:szCs w:val="24"/>
        </w:rPr>
      </w:pPr>
      <w:r w:rsidRPr="00221244">
        <w:rPr>
          <w:rFonts w:ascii="Arial" w:hAnsi="Arial" w:cs="Arial"/>
          <w:sz w:val="24"/>
          <w:szCs w:val="24"/>
        </w:rPr>
        <w:t>Dalam jangka panjang, kekurangan gizi pada awal kehidupan akan menurunkan produktivitas dan kemudian menghambat pertumbuhan ekonomi, meningkatkan kemiskinan dan kesenjangan di masyarakat.  Karena itu peranan gizi terutama 1000 Hari Pertama Kehidupan (HPK) sangat penting dalam mewujudkan derajat kesehatan yang optimal.</w:t>
      </w:r>
    </w:p>
    <w:p w:rsidR="00E757B6" w:rsidRPr="00221244" w:rsidRDefault="00E757B6" w:rsidP="00D56455">
      <w:pPr>
        <w:spacing w:line="480" w:lineRule="auto"/>
        <w:ind w:left="851" w:firstLine="589"/>
        <w:jc w:val="both"/>
        <w:rPr>
          <w:rFonts w:ascii="Arial" w:hAnsi="Arial" w:cs="Arial"/>
          <w:sz w:val="24"/>
          <w:szCs w:val="24"/>
        </w:rPr>
      </w:pPr>
      <w:r w:rsidRPr="00221244">
        <w:rPr>
          <w:rFonts w:ascii="Arial" w:hAnsi="Arial" w:cs="Arial"/>
          <w:sz w:val="24"/>
          <w:szCs w:val="24"/>
        </w:rPr>
        <w:t>Secara umum masalah gizi di Sumatera Barat telah mengalami perbaikan dengan menurunya prevalensi masalah gizi dari tahun ke tahun. Kondisi ini dapat dilihat dari hasil Riset nasional dan surveilans yang dilakukan. Gambaran prevalensi stunting untuk 5 (lima) tahun belakangan telah terjadi penurunan yang cukup signifikan, dimana prevalensi balita stunting  sebesar 30,6% tahun 2017, sebesar sebesar 29,9%  tahun 2018, sebesar 27,47% tahun 2019, sebesar sebesar 26,71 tahun 2020 dan sebesar 23,3% tahun 2021. Pada tabel berikut ini disampaikan prevalensi balita stunting Provinsi Sumatera Barat periode 2017-2021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339"/>
        <w:gridCol w:w="1560"/>
        <w:gridCol w:w="1559"/>
        <w:gridCol w:w="1559"/>
        <w:gridCol w:w="1560"/>
      </w:tblGrid>
      <w:tr w:rsidR="00E757B6" w:rsidRPr="00C66275" w:rsidTr="00E757B6">
        <w:tc>
          <w:tcPr>
            <w:tcW w:w="1212" w:type="dxa"/>
            <w:vMerge w:val="restart"/>
            <w:shd w:val="clear" w:color="auto" w:fill="FFFF00"/>
            <w:vAlign w:val="center"/>
          </w:tcPr>
          <w:p w:rsidR="00E757B6" w:rsidRPr="008C7CCA" w:rsidRDefault="00E757B6" w:rsidP="00D1098A">
            <w:pPr>
              <w:spacing w:after="0" w:line="360" w:lineRule="auto"/>
              <w:ind w:firstLine="176"/>
              <w:jc w:val="center"/>
              <w:rPr>
                <w:rFonts w:ascii="Times New Roman" w:hAnsi="Times New Roman"/>
                <w:b/>
                <w:sz w:val="24"/>
                <w:szCs w:val="24"/>
              </w:rPr>
            </w:pPr>
            <w:r w:rsidRPr="008C7CCA">
              <w:rPr>
                <w:rFonts w:ascii="Times New Roman" w:hAnsi="Times New Roman"/>
                <w:b/>
                <w:sz w:val="24"/>
                <w:szCs w:val="24"/>
              </w:rPr>
              <w:t>Tahun</w:t>
            </w:r>
          </w:p>
        </w:tc>
        <w:tc>
          <w:tcPr>
            <w:tcW w:w="1339" w:type="dxa"/>
            <w:vMerge w:val="restart"/>
            <w:shd w:val="clear" w:color="auto" w:fill="FFFF00"/>
            <w:vAlign w:val="center"/>
          </w:tcPr>
          <w:p w:rsidR="00E757B6" w:rsidRPr="008C7CCA" w:rsidRDefault="00E757B6" w:rsidP="00D1098A">
            <w:pPr>
              <w:spacing w:after="0" w:line="360" w:lineRule="auto"/>
              <w:jc w:val="center"/>
              <w:rPr>
                <w:rFonts w:ascii="Times New Roman" w:hAnsi="Times New Roman"/>
                <w:b/>
                <w:sz w:val="24"/>
                <w:szCs w:val="24"/>
              </w:rPr>
            </w:pPr>
            <w:r w:rsidRPr="008C7CCA">
              <w:rPr>
                <w:rFonts w:ascii="Times New Roman" w:hAnsi="Times New Roman"/>
                <w:b/>
                <w:sz w:val="24"/>
                <w:szCs w:val="24"/>
              </w:rPr>
              <w:t>Target</w:t>
            </w:r>
          </w:p>
        </w:tc>
        <w:tc>
          <w:tcPr>
            <w:tcW w:w="6238" w:type="dxa"/>
            <w:gridSpan w:val="4"/>
            <w:shd w:val="clear" w:color="auto" w:fill="FFFF00"/>
          </w:tcPr>
          <w:p w:rsidR="00E757B6" w:rsidRPr="008C7CCA" w:rsidRDefault="00E757B6" w:rsidP="00D1098A">
            <w:pPr>
              <w:spacing w:after="0" w:line="360" w:lineRule="auto"/>
              <w:jc w:val="center"/>
              <w:rPr>
                <w:rFonts w:ascii="Times New Roman" w:hAnsi="Times New Roman"/>
                <w:b/>
                <w:sz w:val="24"/>
                <w:szCs w:val="24"/>
              </w:rPr>
            </w:pPr>
            <w:r w:rsidRPr="008C7CCA">
              <w:rPr>
                <w:rFonts w:ascii="Times New Roman" w:hAnsi="Times New Roman"/>
                <w:b/>
                <w:sz w:val="24"/>
                <w:szCs w:val="24"/>
              </w:rPr>
              <w:t>Prevalensi stunting pada anak balita</w:t>
            </w:r>
          </w:p>
          <w:p w:rsidR="00E757B6" w:rsidRPr="008C7CCA" w:rsidRDefault="00E757B6" w:rsidP="00D1098A">
            <w:pPr>
              <w:spacing w:after="0" w:line="360" w:lineRule="auto"/>
              <w:jc w:val="center"/>
              <w:rPr>
                <w:rFonts w:ascii="Times New Roman" w:hAnsi="Times New Roman"/>
                <w:b/>
                <w:sz w:val="24"/>
                <w:szCs w:val="24"/>
              </w:rPr>
            </w:pPr>
          </w:p>
        </w:tc>
      </w:tr>
      <w:tr w:rsidR="00E757B6" w:rsidRPr="00C66275" w:rsidTr="00E757B6">
        <w:tc>
          <w:tcPr>
            <w:tcW w:w="1212" w:type="dxa"/>
            <w:vMerge/>
            <w:shd w:val="clear" w:color="auto" w:fill="FFFF00"/>
          </w:tcPr>
          <w:p w:rsidR="00E757B6" w:rsidRPr="008C7CCA" w:rsidRDefault="00E757B6" w:rsidP="00D1098A">
            <w:pPr>
              <w:spacing w:after="0" w:line="360" w:lineRule="auto"/>
              <w:jc w:val="both"/>
              <w:rPr>
                <w:rFonts w:ascii="Times New Roman" w:hAnsi="Times New Roman"/>
                <w:b/>
                <w:sz w:val="24"/>
                <w:szCs w:val="24"/>
              </w:rPr>
            </w:pPr>
          </w:p>
        </w:tc>
        <w:tc>
          <w:tcPr>
            <w:tcW w:w="1339" w:type="dxa"/>
            <w:vMerge/>
            <w:shd w:val="clear" w:color="auto" w:fill="FFFF00"/>
          </w:tcPr>
          <w:p w:rsidR="00E757B6" w:rsidRPr="008C7CCA" w:rsidRDefault="00E757B6" w:rsidP="00D1098A">
            <w:pPr>
              <w:spacing w:after="0" w:line="360" w:lineRule="auto"/>
              <w:jc w:val="center"/>
              <w:rPr>
                <w:rFonts w:ascii="Times New Roman" w:hAnsi="Times New Roman"/>
                <w:b/>
                <w:sz w:val="24"/>
                <w:szCs w:val="24"/>
              </w:rPr>
            </w:pPr>
          </w:p>
        </w:tc>
        <w:tc>
          <w:tcPr>
            <w:tcW w:w="1560" w:type="dxa"/>
            <w:shd w:val="clear" w:color="auto" w:fill="FFFF00"/>
          </w:tcPr>
          <w:p w:rsidR="00E757B6" w:rsidRPr="008C7CCA" w:rsidRDefault="00E757B6" w:rsidP="00D1098A">
            <w:pPr>
              <w:spacing w:after="0" w:line="360" w:lineRule="auto"/>
              <w:jc w:val="center"/>
              <w:rPr>
                <w:rFonts w:ascii="Times New Roman" w:hAnsi="Times New Roman"/>
                <w:b/>
                <w:sz w:val="24"/>
                <w:szCs w:val="24"/>
              </w:rPr>
            </w:pPr>
            <w:r w:rsidRPr="008C7CCA">
              <w:rPr>
                <w:rFonts w:ascii="Times New Roman" w:hAnsi="Times New Roman"/>
                <w:b/>
                <w:sz w:val="24"/>
                <w:szCs w:val="24"/>
              </w:rPr>
              <w:t>Sumbar (%)</w:t>
            </w:r>
          </w:p>
        </w:tc>
        <w:tc>
          <w:tcPr>
            <w:tcW w:w="1559" w:type="dxa"/>
            <w:shd w:val="clear" w:color="auto" w:fill="FFFF00"/>
          </w:tcPr>
          <w:p w:rsidR="00E757B6" w:rsidRPr="008C7CCA" w:rsidRDefault="00E757B6" w:rsidP="00D1098A">
            <w:pPr>
              <w:spacing w:after="0" w:line="360" w:lineRule="auto"/>
              <w:jc w:val="center"/>
              <w:rPr>
                <w:rFonts w:ascii="Times New Roman" w:hAnsi="Times New Roman"/>
                <w:b/>
                <w:sz w:val="24"/>
                <w:szCs w:val="24"/>
              </w:rPr>
            </w:pPr>
            <w:r w:rsidRPr="008C7CCA">
              <w:rPr>
                <w:rFonts w:ascii="Times New Roman" w:hAnsi="Times New Roman"/>
                <w:b/>
                <w:sz w:val="24"/>
                <w:szCs w:val="24"/>
              </w:rPr>
              <w:t>% Capaian</w:t>
            </w:r>
          </w:p>
        </w:tc>
        <w:tc>
          <w:tcPr>
            <w:tcW w:w="1559" w:type="dxa"/>
            <w:shd w:val="clear" w:color="auto" w:fill="FFFF00"/>
          </w:tcPr>
          <w:p w:rsidR="00E757B6" w:rsidRPr="008C7CCA" w:rsidRDefault="00E757B6" w:rsidP="00D1098A">
            <w:pPr>
              <w:spacing w:after="0" w:line="360" w:lineRule="auto"/>
              <w:jc w:val="center"/>
              <w:rPr>
                <w:rFonts w:ascii="Times New Roman" w:hAnsi="Times New Roman"/>
                <w:b/>
                <w:sz w:val="24"/>
                <w:szCs w:val="24"/>
              </w:rPr>
            </w:pPr>
            <w:r w:rsidRPr="008C7CCA">
              <w:rPr>
                <w:rFonts w:ascii="Times New Roman" w:hAnsi="Times New Roman"/>
                <w:b/>
                <w:sz w:val="24"/>
                <w:szCs w:val="24"/>
              </w:rPr>
              <w:t>(Nasional %)</w:t>
            </w:r>
          </w:p>
        </w:tc>
        <w:tc>
          <w:tcPr>
            <w:tcW w:w="1560" w:type="dxa"/>
            <w:shd w:val="clear" w:color="auto" w:fill="FFFF00"/>
          </w:tcPr>
          <w:p w:rsidR="00E757B6" w:rsidRPr="008C7CCA" w:rsidRDefault="00E757B6" w:rsidP="00D1098A">
            <w:pPr>
              <w:spacing w:after="0" w:line="360" w:lineRule="auto"/>
              <w:jc w:val="center"/>
              <w:rPr>
                <w:rFonts w:ascii="Times New Roman" w:hAnsi="Times New Roman"/>
                <w:b/>
                <w:sz w:val="24"/>
                <w:szCs w:val="24"/>
              </w:rPr>
            </w:pPr>
            <w:r w:rsidRPr="008C7CCA">
              <w:rPr>
                <w:rFonts w:ascii="Times New Roman" w:hAnsi="Times New Roman"/>
                <w:b/>
                <w:sz w:val="24"/>
                <w:szCs w:val="24"/>
              </w:rPr>
              <w:t>Sumber data</w:t>
            </w:r>
          </w:p>
        </w:tc>
      </w:tr>
      <w:tr w:rsidR="00E757B6" w:rsidRPr="00C66275" w:rsidTr="00E757B6">
        <w:tc>
          <w:tcPr>
            <w:tcW w:w="1212"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sidRPr="00C66275">
              <w:rPr>
                <w:rFonts w:ascii="Times New Roman" w:hAnsi="Times New Roman"/>
                <w:sz w:val="24"/>
                <w:szCs w:val="24"/>
              </w:rPr>
              <w:t>2017</w:t>
            </w:r>
          </w:p>
        </w:tc>
        <w:tc>
          <w:tcPr>
            <w:tcW w:w="1339"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sidRPr="00C66275">
              <w:rPr>
                <w:rFonts w:ascii="Times New Roman" w:hAnsi="Times New Roman"/>
                <w:sz w:val="24"/>
                <w:szCs w:val="24"/>
              </w:rPr>
              <w:t>30,5</w:t>
            </w:r>
          </w:p>
        </w:tc>
        <w:tc>
          <w:tcPr>
            <w:tcW w:w="1560"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sidRPr="00C66275">
              <w:rPr>
                <w:rFonts w:ascii="Times New Roman" w:hAnsi="Times New Roman"/>
                <w:sz w:val="24"/>
                <w:szCs w:val="24"/>
              </w:rPr>
              <w:t>30,6</w:t>
            </w:r>
          </w:p>
        </w:tc>
        <w:tc>
          <w:tcPr>
            <w:tcW w:w="1559"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100</w:t>
            </w:r>
          </w:p>
        </w:tc>
        <w:tc>
          <w:tcPr>
            <w:tcW w:w="1559" w:type="dxa"/>
          </w:tcPr>
          <w:p w:rsidR="00E757B6"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29,6</w:t>
            </w:r>
          </w:p>
        </w:tc>
        <w:tc>
          <w:tcPr>
            <w:tcW w:w="1560" w:type="dxa"/>
          </w:tcPr>
          <w:p w:rsidR="00E757B6"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PSG</w:t>
            </w:r>
          </w:p>
        </w:tc>
      </w:tr>
      <w:tr w:rsidR="00E757B6" w:rsidRPr="00C66275" w:rsidTr="00E757B6">
        <w:tc>
          <w:tcPr>
            <w:tcW w:w="1212"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sidRPr="00C66275">
              <w:rPr>
                <w:rFonts w:ascii="Times New Roman" w:hAnsi="Times New Roman"/>
                <w:sz w:val="24"/>
                <w:szCs w:val="24"/>
              </w:rPr>
              <w:t>2018</w:t>
            </w:r>
          </w:p>
        </w:tc>
        <w:tc>
          <w:tcPr>
            <w:tcW w:w="1339"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sidRPr="00C66275">
              <w:rPr>
                <w:rFonts w:ascii="Times New Roman" w:hAnsi="Times New Roman"/>
                <w:sz w:val="24"/>
                <w:szCs w:val="24"/>
              </w:rPr>
              <w:t>29,2</w:t>
            </w:r>
          </w:p>
        </w:tc>
        <w:tc>
          <w:tcPr>
            <w:tcW w:w="1560"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sidRPr="00C66275">
              <w:rPr>
                <w:rFonts w:ascii="Times New Roman" w:hAnsi="Times New Roman"/>
                <w:sz w:val="24"/>
                <w:szCs w:val="24"/>
              </w:rPr>
              <w:t>29,9</w:t>
            </w:r>
          </w:p>
        </w:tc>
        <w:tc>
          <w:tcPr>
            <w:tcW w:w="1559"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98</w:t>
            </w:r>
          </w:p>
        </w:tc>
        <w:tc>
          <w:tcPr>
            <w:tcW w:w="1559" w:type="dxa"/>
          </w:tcPr>
          <w:p w:rsidR="00E757B6"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30,8</w:t>
            </w:r>
          </w:p>
        </w:tc>
        <w:tc>
          <w:tcPr>
            <w:tcW w:w="1560" w:type="dxa"/>
          </w:tcPr>
          <w:p w:rsidR="00E757B6"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Riskesdas</w:t>
            </w:r>
          </w:p>
        </w:tc>
      </w:tr>
      <w:tr w:rsidR="00E757B6" w:rsidRPr="00C66275" w:rsidTr="00E757B6">
        <w:tc>
          <w:tcPr>
            <w:tcW w:w="1212"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sidRPr="00C66275">
              <w:rPr>
                <w:rFonts w:ascii="Times New Roman" w:hAnsi="Times New Roman"/>
                <w:sz w:val="24"/>
                <w:szCs w:val="24"/>
              </w:rPr>
              <w:t>2019</w:t>
            </w:r>
          </w:p>
        </w:tc>
        <w:tc>
          <w:tcPr>
            <w:tcW w:w="1339"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sidRPr="00C66275">
              <w:rPr>
                <w:rFonts w:ascii="Times New Roman" w:hAnsi="Times New Roman"/>
                <w:sz w:val="24"/>
                <w:szCs w:val="24"/>
              </w:rPr>
              <w:t>28</w:t>
            </w:r>
            <w:r>
              <w:rPr>
                <w:rFonts w:ascii="Times New Roman" w:hAnsi="Times New Roman"/>
                <w:sz w:val="24"/>
                <w:szCs w:val="24"/>
              </w:rPr>
              <w:t>,0</w:t>
            </w:r>
          </w:p>
        </w:tc>
        <w:tc>
          <w:tcPr>
            <w:tcW w:w="1560"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sidRPr="00C66275">
              <w:rPr>
                <w:rFonts w:ascii="Times New Roman" w:hAnsi="Times New Roman"/>
                <w:sz w:val="24"/>
                <w:szCs w:val="24"/>
              </w:rPr>
              <w:t>27,4</w:t>
            </w:r>
            <w:r>
              <w:rPr>
                <w:rFonts w:ascii="Times New Roman" w:hAnsi="Times New Roman"/>
                <w:sz w:val="24"/>
                <w:szCs w:val="24"/>
              </w:rPr>
              <w:t>7</w:t>
            </w:r>
          </w:p>
        </w:tc>
        <w:tc>
          <w:tcPr>
            <w:tcW w:w="1559"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102</w:t>
            </w:r>
          </w:p>
        </w:tc>
        <w:tc>
          <w:tcPr>
            <w:tcW w:w="1559" w:type="dxa"/>
          </w:tcPr>
          <w:p w:rsidR="00E757B6"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27,67</w:t>
            </w:r>
          </w:p>
        </w:tc>
        <w:tc>
          <w:tcPr>
            <w:tcW w:w="1560" w:type="dxa"/>
          </w:tcPr>
          <w:p w:rsidR="00E757B6"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SSGBI</w:t>
            </w:r>
          </w:p>
        </w:tc>
      </w:tr>
      <w:tr w:rsidR="00E757B6" w:rsidRPr="00C66275" w:rsidTr="00E757B6">
        <w:tc>
          <w:tcPr>
            <w:tcW w:w="1212"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2020</w:t>
            </w:r>
          </w:p>
        </w:tc>
        <w:tc>
          <w:tcPr>
            <w:tcW w:w="1339"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26,8</w:t>
            </w:r>
          </w:p>
        </w:tc>
        <w:tc>
          <w:tcPr>
            <w:tcW w:w="1560"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26,71</w:t>
            </w:r>
          </w:p>
        </w:tc>
        <w:tc>
          <w:tcPr>
            <w:tcW w:w="1559"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147</w:t>
            </w:r>
          </w:p>
        </w:tc>
        <w:tc>
          <w:tcPr>
            <w:tcW w:w="1559" w:type="dxa"/>
          </w:tcPr>
          <w:p w:rsidR="00E757B6"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26,92</w:t>
            </w:r>
          </w:p>
        </w:tc>
        <w:tc>
          <w:tcPr>
            <w:tcW w:w="1560" w:type="dxa"/>
          </w:tcPr>
          <w:p w:rsidR="00E757B6"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Prediksi</w:t>
            </w:r>
          </w:p>
        </w:tc>
      </w:tr>
      <w:tr w:rsidR="00E757B6" w:rsidRPr="00C66275" w:rsidTr="00E757B6">
        <w:tc>
          <w:tcPr>
            <w:tcW w:w="1212"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2021</w:t>
            </w:r>
          </w:p>
        </w:tc>
        <w:tc>
          <w:tcPr>
            <w:tcW w:w="1339"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25,6</w:t>
            </w:r>
          </w:p>
        </w:tc>
        <w:tc>
          <w:tcPr>
            <w:tcW w:w="1560"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23,3</w:t>
            </w:r>
          </w:p>
        </w:tc>
        <w:tc>
          <w:tcPr>
            <w:tcW w:w="1559" w:type="dxa"/>
            <w:shd w:val="clear" w:color="auto" w:fill="auto"/>
          </w:tcPr>
          <w:p w:rsidR="00E757B6" w:rsidRPr="00C66275"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109</w:t>
            </w:r>
          </w:p>
        </w:tc>
        <w:tc>
          <w:tcPr>
            <w:tcW w:w="1559" w:type="dxa"/>
          </w:tcPr>
          <w:p w:rsidR="00E757B6"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24,4</w:t>
            </w:r>
          </w:p>
        </w:tc>
        <w:tc>
          <w:tcPr>
            <w:tcW w:w="1560" w:type="dxa"/>
          </w:tcPr>
          <w:p w:rsidR="00E757B6" w:rsidRDefault="00E757B6" w:rsidP="00D1098A">
            <w:pPr>
              <w:spacing w:after="0" w:line="360" w:lineRule="auto"/>
              <w:jc w:val="center"/>
              <w:rPr>
                <w:rFonts w:ascii="Times New Roman" w:hAnsi="Times New Roman"/>
                <w:sz w:val="24"/>
                <w:szCs w:val="24"/>
              </w:rPr>
            </w:pPr>
            <w:r>
              <w:rPr>
                <w:rFonts w:ascii="Times New Roman" w:hAnsi="Times New Roman"/>
                <w:sz w:val="24"/>
                <w:szCs w:val="24"/>
              </w:rPr>
              <w:t>SSGI</w:t>
            </w:r>
          </w:p>
        </w:tc>
      </w:tr>
    </w:tbl>
    <w:p w:rsidR="00E757B6" w:rsidRDefault="00E757B6" w:rsidP="00E757B6">
      <w:pPr>
        <w:ind w:firstLine="720"/>
        <w:jc w:val="both"/>
        <w:rPr>
          <w:rFonts w:ascii="Arial" w:hAnsi="Arial" w:cs="Arial"/>
          <w:sz w:val="24"/>
          <w:szCs w:val="24"/>
          <w:lang w:val="en-US"/>
        </w:rPr>
      </w:pPr>
    </w:p>
    <w:p w:rsidR="00E757B6" w:rsidRDefault="00E757B6" w:rsidP="00D1098A">
      <w:pPr>
        <w:spacing w:line="480" w:lineRule="auto"/>
        <w:ind w:left="720" w:firstLine="720"/>
        <w:jc w:val="both"/>
        <w:rPr>
          <w:rFonts w:ascii="Arial" w:hAnsi="Arial" w:cs="Arial"/>
          <w:sz w:val="24"/>
          <w:szCs w:val="24"/>
        </w:rPr>
      </w:pPr>
      <w:r>
        <w:rPr>
          <w:rFonts w:ascii="Arial" w:hAnsi="Arial" w:cs="Arial"/>
          <w:sz w:val="24"/>
          <w:szCs w:val="24"/>
        </w:rPr>
        <w:lastRenderedPageBreak/>
        <w:t>Selanjutnya  g</w:t>
      </w:r>
      <w:r w:rsidRPr="00896A65">
        <w:rPr>
          <w:rFonts w:ascii="Arial" w:hAnsi="Arial" w:cs="Arial"/>
          <w:sz w:val="24"/>
          <w:szCs w:val="24"/>
        </w:rPr>
        <w:t xml:space="preserve">ambaran prevalensi </w:t>
      </w:r>
      <w:r>
        <w:rPr>
          <w:rFonts w:ascii="Arial" w:hAnsi="Arial" w:cs="Arial"/>
          <w:sz w:val="24"/>
          <w:szCs w:val="24"/>
        </w:rPr>
        <w:t>Wasting (gizi kurang dan gizi buruk)</w:t>
      </w:r>
      <w:r w:rsidRPr="00896A65">
        <w:rPr>
          <w:rFonts w:ascii="Arial" w:hAnsi="Arial" w:cs="Arial"/>
          <w:sz w:val="24"/>
          <w:szCs w:val="24"/>
        </w:rPr>
        <w:t xml:space="preserve"> untuk 5 (lima) tahun belakangan </w:t>
      </w:r>
      <w:r>
        <w:rPr>
          <w:rFonts w:ascii="Arial" w:hAnsi="Arial" w:cs="Arial"/>
          <w:sz w:val="24"/>
          <w:szCs w:val="24"/>
        </w:rPr>
        <w:t>juga terjadi penurunan</w:t>
      </w:r>
      <w:r w:rsidRPr="00896A65">
        <w:rPr>
          <w:rFonts w:ascii="Arial" w:hAnsi="Arial" w:cs="Arial"/>
          <w:sz w:val="24"/>
          <w:szCs w:val="24"/>
        </w:rPr>
        <w:t xml:space="preserve">, dimana prevalensi balita </w:t>
      </w:r>
      <w:r>
        <w:rPr>
          <w:rFonts w:ascii="Arial" w:hAnsi="Arial" w:cs="Arial"/>
          <w:sz w:val="24"/>
          <w:szCs w:val="24"/>
        </w:rPr>
        <w:t>wasting</w:t>
      </w:r>
      <w:r w:rsidRPr="00896A65">
        <w:rPr>
          <w:rFonts w:ascii="Arial" w:hAnsi="Arial" w:cs="Arial"/>
          <w:sz w:val="24"/>
          <w:szCs w:val="24"/>
        </w:rPr>
        <w:t xml:space="preserve">  sebesar </w:t>
      </w:r>
      <w:r>
        <w:rPr>
          <w:rFonts w:ascii="Arial" w:hAnsi="Arial" w:cs="Arial"/>
          <w:sz w:val="24"/>
          <w:szCs w:val="24"/>
        </w:rPr>
        <w:t>10,1</w:t>
      </w:r>
      <w:r w:rsidRPr="00896A65">
        <w:rPr>
          <w:rFonts w:ascii="Arial" w:hAnsi="Arial" w:cs="Arial"/>
          <w:sz w:val="24"/>
          <w:szCs w:val="24"/>
        </w:rPr>
        <w:t xml:space="preserve">% tahun 2017, sebesar </w:t>
      </w:r>
      <w:r>
        <w:rPr>
          <w:rFonts w:ascii="Arial" w:hAnsi="Arial" w:cs="Arial"/>
          <w:sz w:val="24"/>
          <w:szCs w:val="24"/>
        </w:rPr>
        <w:t>11,3</w:t>
      </w:r>
      <w:r w:rsidRPr="00896A65">
        <w:rPr>
          <w:rFonts w:ascii="Arial" w:hAnsi="Arial" w:cs="Arial"/>
          <w:sz w:val="24"/>
          <w:szCs w:val="24"/>
        </w:rPr>
        <w:t xml:space="preserve">%  tahun 2018, sebesar </w:t>
      </w:r>
      <w:r>
        <w:rPr>
          <w:rFonts w:ascii="Arial" w:hAnsi="Arial" w:cs="Arial"/>
          <w:sz w:val="24"/>
          <w:szCs w:val="24"/>
        </w:rPr>
        <w:t>6,0</w:t>
      </w:r>
      <w:r w:rsidRPr="00896A65">
        <w:rPr>
          <w:rFonts w:ascii="Arial" w:hAnsi="Arial" w:cs="Arial"/>
          <w:sz w:val="24"/>
          <w:szCs w:val="24"/>
        </w:rPr>
        <w:t xml:space="preserve">% tahun 2019, sebesar </w:t>
      </w:r>
      <w:r>
        <w:rPr>
          <w:rFonts w:ascii="Arial" w:hAnsi="Arial" w:cs="Arial"/>
          <w:sz w:val="24"/>
          <w:szCs w:val="24"/>
        </w:rPr>
        <w:t>6,1</w:t>
      </w:r>
      <w:r w:rsidRPr="00896A65">
        <w:rPr>
          <w:rFonts w:ascii="Arial" w:hAnsi="Arial" w:cs="Arial"/>
          <w:sz w:val="24"/>
          <w:szCs w:val="24"/>
        </w:rPr>
        <w:t xml:space="preserve"> tahun 2020 dan sebesar </w:t>
      </w:r>
      <w:r>
        <w:rPr>
          <w:rFonts w:ascii="Arial" w:hAnsi="Arial" w:cs="Arial"/>
          <w:sz w:val="24"/>
          <w:szCs w:val="24"/>
        </w:rPr>
        <w:t>7,4</w:t>
      </w:r>
      <w:r w:rsidRPr="00896A65">
        <w:rPr>
          <w:rFonts w:ascii="Arial" w:hAnsi="Arial" w:cs="Arial"/>
          <w:sz w:val="24"/>
          <w:szCs w:val="24"/>
        </w:rPr>
        <w:t>% tahun 2021. Pada tabel berikut ini disampaikan prevalensi balita stunting Provinsi Sumatera Barat periode 2017-2021 :</w:t>
      </w:r>
    </w:p>
    <w:tbl>
      <w:tblPr>
        <w:tblW w:w="87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339"/>
        <w:gridCol w:w="1560"/>
        <w:gridCol w:w="1559"/>
        <w:gridCol w:w="1559"/>
        <w:gridCol w:w="1560"/>
      </w:tblGrid>
      <w:tr w:rsidR="00E757B6" w:rsidRPr="002638C7" w:rsidTr="00E757B6">
        <w:tc>
          <w:tcPr>
            <w:tcW w:w="1212" w:type="dxa"/>
            <w:vMerge w:val="restart"/>
            <w:shd w:val="clear" w:color="auto" w:fill="FFFF00"/>
            <w:vAlign w:val="center"/>
          </w:tcPr>
          <w:p w:rsidR="00E757B6" w:rsidRPr="002638C7" w:rsidRDefault="00E757B6" w:rsidP="00E757B6">
            <w:pPr>
              <w:spacing w:after="0" w:line="240" w:lineRule="auto"/>
              <w:ind w:firstLine="176"/>
              <w:jc w:val="center"/>
              <w:rPr>
                <w:rFonts w:ascii="Arial" w:hAnsi="Arial" w:cs="Arial"/>
                <w:b/>
                <w:sz w:val="24"/>
                <w:szCs w:val="24"/>
              </w:rPr>
            </w:pPr>
            <w:r w:rsidRPr="002638C7">
              <w:rPr>
                <w:rFonts w:ascii="Arial" w:hAnsi="Arial" w:cs="Arial"/>
                <w:b/>
                <w:sz w:val="24"/>
                <w:szCs w:val="24"/>
              </w:rPr>
              <w:t>Tahun</w:t>
            </w:r>
          </w:p>
        </w:tc>
        <w:tc>
          <w:tcPr>
            <w:tcW w:w="1339" w:type="dxa"/>
            <w:vMerge w:val="restart"/>
            <w:shd w:val="clear" w:color="auto" w:fill="FFFF00"/>
            <w:vAlign w:val="center"/>
          </w:tcPr>
          <w:p w:rsidR="00E757B6" w:rsidRPr="002638C7" w:rsidRDefault="00E757B6" w:rsidP="00E757B6">
            <w:pPr>
              <w:spacing w:after="0" w:line="240" w:lineRule="auto"/>
              <w:jc w:val="center"/>
              <w:rPr>
                <w:rFonts w:ascii="Arial" w:hAnsi="Arial" w:cs="Arial"/>
                <w:b/>
                <w:sz w:val="24"/>
                <w:szCs w:val="24"/>
              </w:rPr>
            </w:pPr>
            <w:r w:rsidRPr="002638C7">
              <w:rPr>
                <w:rFonts w:ascii="Arial" w:hAnsi="Arial" w:cs="Arial"/>
                <w:b/>
                <w:sz w:val="24"/>
                <w:szCs w:val="24"/>
              </w:rPr>
              <w:t>Target</w:t>
            </w:r>
          </w:p>
        </w:tc>
        <w:tc>
          <w:tcPr>
            <w:tcW w:w="6238" w:type="dxa"/>
            <w:gridSpan w:val="4"/>
            <w:shd w:val="clear" w:color="auto" w:fill="FFFF00"/>
          </w:tcPr>
          <w:p w:rsidR="00E757B6" w:rsidRPr="002638C7" w:rsidRDefault="00E757B6" w:rsidP="00E757B6">
            <w:pPr>
              <w:spacing w:after="0" w:line="240" w:lineRule="auto"/>
              <w:jc w:val="center"/>
              <w:rPr>
                <w:rFonts w:ascii="Arial" w:hAnsi="Arial" w:cs="Arial"/>
                <w:b/>
                <w:sz w:val="24"/>
                <w:szCs w:val="24"/>
              </w:rPr>
            </w:pPr>
            <w:r w:rsidRPr="002638C7">
              <w:rPr>
                <w:rFonts w:ascii="Arial" w:hAnsi="Arial" w:cs="Arial"/>
                <w:b/>
                <w:sz w:val="24"/>
                <w:szCs w:val="24"/>
              </w:rPr>
              <w:t>Prevalensi wasting pada anak balita</w:t>
            </w:r>
          </w:p>
          <w:p w:rsidR="00E757B6" w:rsidRPr="002638C7" w:rsidRDefault="00E757B6" w:rsidP="00E757B6">
            <w:pPr>
              <w:spacing w:after="0" w:line="240" w:lineRule="auto"/>
              <w:jc w:val="center"/>
              <w:rPr>
                <w:rFonts w:ascii="Arial" w:hAnsi="Arial" w:cs="Arial"/>
                <w:b/>
                <w:sz w:val="24"/>
                <w:szCs w:val="24"/>
              </w:rPr>
            </w:pPr>
          </w:p>
        </w:tc>
      </w:tr>
      <w:tr w:rsidR="00E757B6" w:rsidRPr="002638C7" w:rsidTr="00E757B6">
        <w:tc>
          <w:tcPr>
            <w:tcW w:w="1212" w:type="dxa"/>
            <w:vMerge/>
            <w:shd w:val="clear" w:color="auto" w:fill="FFFF00"/>
          </w:tcPr>
          <w:p w:rsidR="00E757B6" w:rsidRPr="002638C7" w:rsidRDefault="00E757B6" w:rsidP="00E757B6">
            <w:pPr>
              <w:spacing w:after="0" w:line="240" w:lineRule="auto"/>
              <w:jc w:val="both"/>
              <w:rPr>
                <w:rFonts w:ascii="Arial" w:hAnsi="Arial" w:cs="Arial"/>
                <w:b/>
                <w:sz w:val="24"/>
                <w:szCs w:val="24"/>
              </w:rPr>
            </w:pPr>
          </w:p>
        </w:tc>
        <w:tc>
          <w:tcPr>
            <w:tcW w:w="1339" w:type="dxa"/>
            <w:vMerge/>
            <w:shd w:val="clear" w:color="auto" w:fill="FFFF00"/>
          </w:tcPr>
          <w:p w:rsidR="00E757B6" w:rsidRPr="002638C7" w:rsidRDefault="00E757B6" w:rsidP="00E757B6">
            <w:pPr>
              <w:spacing w:after="0" w:line="240" w:lineRule="auto"/>
              <w:jc w:val="center"/>
              <w:rPr>
                <w:rFonts w:ascii="Arial" w:hAnsi="Arial" w:cs="Arial"/>
                <w:b/>
                <w:sz w:val="24"/>
                <w:szCs w:val="24"/>
              </w:rPr>
            </w:pPr>
          </w:p>
        </w:tc>
        <w:tc>
          <w:tcPr>
            <w:tcW w:w="1560" w:type="dxa"/>
            <w:shd w:val="clear" w:color="auto" w:fill="FFFF00"/>
          </w:tcPr>
          <w:p w:rsidR="00E757B6" w:rsidRPr="002638C7" w:rsidRDefault="00E757B6" w:rsidP="00E757B6">
            <w:pPr>
              <w:spacing w:after="0" w:line="240" w:lineRule="auto"/>
              <w:jc w:val="center"/>
              <w:rPr>
                <w:rFonts w:ascii="Arial" w:hAnsi="Arial" w:cs="Arial"/>
                <w:b/>
                <w:sz w:val="24"/>
                <w:szCs w:val="24"/>
              </w:rPr>
            </w:pPr>
            <w:r w:rsidRPr="002638C7">
              <w:rPr>
                <w:rFonts w:ascii="Arial" w:hAnsi="Arial" w:cs="Arial"/>
                <w:b/>
                <w:sz w:val="24"/>
                <w:szCs w:val="24"/>
              </w:rPr>
              <w:t>Sumbar (%)</w:t>
            </w:r>
          </w:p>
        </w:tc>
        <w:tc>
          <w:tcPr>
            <w:tcW w:w="1559" w:type="dxa"/>
            <w:shd w:val="clear" w:color="auto" w:fill="FFFF00"/>
          </w:tcPr>
          <w:p w:rsidR="00E757B6" w:rsidRPr="002638C7" w:rsidRDefault="00E757B6" w:rsidP="00E757B6">
            <w:pPr>
              <w:spacing w:after="0" w:line="240" w:lineRule="auto"/>
              <w:jc w:val="center"/>
              <w:rPr>
                <w:rFonts w:ascii="Arial" w:hAnsi="Arial" w:cs="Arial"/>
                <w:b/>
                <w:sz w:val="24"/>
                <w:szCs w:val="24"/>
              </w:rPr>
            </w:pPr>
            <w:r w:rsidRPr="002638C7">
              <w:rPr>
                <w:rFonts w:ascii="Arial" w:hAnsi="Arial" w:cs="Arial"/>
                <w:b/>
                <w:sz w:val="24"/>
                <w:szCs w:val="24"/>
              </w:rPr>
              <w:t>% Capaian</w:t>
            </w:r>
          </w:p>
        </w:tc>
        <w:tc>
          <w:tcPr>
            <w:tcW w:w="1559" w:type="dxa"/>
            <w:shd w:val="clear" w:color="auto" w:fill="FFFF00"/>
          </w:tcPr>
          <w:p w:rsidR="00E757B6" w:rsidRPr="002638C7" w:rsidRDefault="00E757B6" w:rsidP="00E757B6">
            <w:pPr>
              <w:spacing w:after="0" w:line="240" w:lineRule="auto"/>
              <w:jc w:val="center"/>
              <w:rPr>
                <w:rFonts w:ascii="Arial" w:hAnsi="Arial" w:cs="Arial"/>
                <w:b/>
                <w:sz w:val="24"/>
                <w:szCs w:val="24"/>
              </w:rPr>
            </w:pPr>
            <w:r w:rsidRPr="002638C7">
              <w:rPr>
                <w:rFonts w:ascii="Arial" w:hAnsi="Arial" w:cs="Arial"/>
                <w:b/>
                <w:sz w:val="24"/>
                <w:szCs w:val="24"/>
              </w:rPr>
              <w:t>(Nasional %)</w:t>
            </w:r>
          </w:p>
        </w:tc>
        <w:tc>
          <w:tcPr>
            <w:tcW w:w="1560" w:type="dxa"/>
            <w:shd w:val="clear" w:color="auto" w:fill="FFFF00"/>
          </w:tcPr>
          <w:p w:rsidR="00E757B6" w:rsidRPr="002638C7" w:rsidRDefault="00E757B6" w:rsidP="00E757B6">
            <w:pPr>
              <w:spacing w:after="0" w:line="240" w:lineRule="auto"/>
              <w:jc w:val="center"/>
              <w:rPr>
                <w:rFonts w:ascii="Arial" w:hAnsi="Arial" w:cs="Arial"/>
                <w:b/>
                <w:sz w:val="24"/>
                <w:szCs w:val="24"/>
              </w:rPr>
            </w:pPr>
            <w:r w:rsidRPr="002638C7">
              <w:rPr>
                <w:rFonts w:ascii="Arial" w:hAnsi="Arial" w:cs="Arial"/>
                <w:b/>
                <w:sz w:val="24"/>
                <w:szCs w:val="24"/>
              </w:rPr>
              <w:t>Sumber data</w:t>
            </w:r>
          </w:p>
        </w:tc>
      </w:tr>
      <w:tr w:rsidR="00E757B6" w:rsidRPr="002638C7" w:rsidTr="00E757B6">
        <w:tc>
          <w:tcPr>
            <w:tcW w:w="1212" w:type="dxa"/>
            <w:shd w:val="clear" w:color="auto" w:fill="auto"/>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2017</w:t>
            </w:r>
          </w:p>
        </w:tc>
        <w:tc>
          <w:tcPr>
            <w:tcW w:w="1339" w:type="dxa"/>
            <w:shd w:val="clear" w:color="auto" w:fill="auto"/>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10,3</w:t>
            </w:r>
          </w:p>
        </w:tc>
        <w:tc>
          <w:tcPr>
            <w:tcW w:w="1560" w:type="dxa"/>
            <w:shd w:val="clear" w:color="auto" w:fill="auto"/>
            <w:vAlign w:val="bottom"/>
          </w:tcPr>
          <w:p w:rsidR="00E757B6" w:rsidRPr="002638C7" w:rsidRDefault="00E757B6" w:rsidP="00E757B6">
            <w:pPr>
              <w:spacing w:line="240" w:lineRule="auto"/>
              <w:jc w:val="center"/>
              <w:rPr>
                <w:rFonts w:ascii="Arial" w:hAnsi="Arial" w:cs="Arial"/>
                <w:color w:val="000000"/>
                <w:sz w:val="24"/>
                <w:szCs w:val="24"/>
              </w:rPr>
            </w:pPr>
            <w:r w:rsidRPr="002638C7">
              <w:rPr>
                <w:rFonts w:ascii="Arial" w:hAnsi="Arial" w:cs="Arial"/>
                <w:color w:val="000000"/>
              </w:rPr>
              <w:t>10,1</w:t>
            </w:r>
          </w:p>
        </w:tc>
        <w:tc>
          <w:tcPr>
            <w:tcW w:w="1559" w:type="dxa"/>
            <w:shd w:val="clear" w:color="auto" w:fill="auto"/>
            <w:vAlign w:val="bottom"/>
          </w:tcPr>
          <w:p w:rsidR="00E757B6" w:rsidRPr="002638C7" w:rsidRDefault="00E757B6" w:rsidP="00E757B6">
            <w:pPr>
              <w:spacing w:line="240" w:lineRule="auto"/>
              <w:jc w:val="right"/>
              <w:rPr>
                <w:rFonts w:ascii="Arial" w:hAnsi="Arial" w:cs="Arial"/>
                <w:color w:val="000000"/>
              </w:rPr>
            </w:pPr>
            <w:r w:rsidRPr="002638C7">
              <w:rPr>
                <w:rFonts w:ascii="Arial" w:hAnsi="Arial" w:cs="Arial"/>
                <w:color w:val="000000"/>
              </w:rPr>
              <w:t>102</w:t>
            </w:r>
          </w:p>
        </w:tc>
        <w:tc>
          <w:tcPr>
            <w:tcW w:w="1559" w:type="dxa"/>
            <w:vAlign w:val="bottom"/>
          </w:tcPr>
          <w:p w:rsidR="00E757B6" w:rsidRPr="002638C7" w:rsidRDefault="00E757B6" w:rsidP="00E757B6">
            <w:pPr>
              <w:spacing w:line="240" w:lineRule="auto"/>
              <w:jc w:val="center"/>
              <w:rPr>
                <w:rFonts w:ascii="Arial" w:hAnsi="Arial" w:cs="Arial"/>
                <w:color w:val="000000"/>
                <w:sz w:val="24"/>
                <w:szCs w:val="24"/>
              </w:rPr>
            </w:pPr>
            <w:r w:rsidRPr="002638C7">
              <w:rPr>
                <w:rFonts w:ascii="Arial" w:hAnsi="Arial" w:cs="Arial"/>
                <w:color w:val="000000"/>
              </w:rPr>
              <w:t>9,6</w:t>
            </w:r>
          </w:p>
        </w:tc>
        <w:tc>
          <w:tcPr>
            <w:tcW w:w="1560" w:type="dxa"/>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PSG</w:t>
            </w:r>
          </w:p>
        </w:tc>
      </w:tr>
      <w:tr w:rsidR="00E757B6" w:rsidRPr="002638C7" w:rsidTr="00E757B6">
        <w:tc>
          <w:tcPr>
            <w:tcW w:w="1212" w:type="dxa"/>
            <w:shd w:val="clear" w:color="auto" w:fill="auto"/>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2018</w:t>
            </w:r>
          </w:p>
        </w:tc>
        <w:tc>
          <w:tcPr>
            <w:tcW w:w="1339" w:type="dxa"/>
            <w:shd w:val="clear" w:color="auto" w:fill="auto"/>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9,9</w:t>
            </w:r>
          </w:p>
        </w:tc>
        <w:tc>
          <w:tcPr>
            <w:tcW w:w="1560" w:type="dxa"/>
            <w:shd w:val="clear" w:color="auto" w:fill="auto"/>
            <w:vAlign w:val="bottom"/>
          </w:tcPr>
          <w:p w:rsidR="00E757B6" w:rsidRPr="002638C7" w:rsidRDefault="00E757B6" w:rsidP="00E757B6">
            <w:pPr>
              <w:spacing w:line="240" w:lineRule="auto"/>
              <w:jc w:val="center"/>
              <w:rPr>
                <w:rFonts w:ascii="Arial" w:hAnsi="Arial" w:cs="Arial"/>
                <w:color w:val="000000"/>
                <w:sz w:val="24"/>
                <w:szCs w:val="24"/>
              </w:rPr>
            </w:pPr>
            <w:r w:rsidRPr="002638C7">
              <w:rPr>
                <w:rFonts w:ascii="Arial" w:hAnsi="Arial" w:cs="Arial"/>
                <w:color w:val="000000"/>
              </w:rPr>
              <w:t>11,3</w:t>
            </w:r>
          </w:p>
        </w:tc>
        <w:tc>
          <w:tcPr>
            <w:tcW w:w="1559" w:type="dxa"/>
            <w:shd w:val="clear" w:color="auto" w:fill="auto"/>
            <w:vAlign w:val="bottom"/>
          </w:tcPr>
          <w:p w:rsidR="00E757B6" w:rsidRPr="002638C7" w:rsidRDefault="00E757B6" w:rsidP="00E757B6">
            <w:pPr>
              <w:spacing w:line="240" w:lineRule="auto"/>
              <w:jc w:val="right"/>
              <w:rPr>
                <w:rFonts w:ascii="Arial" w:hAnsi="Arial" w:cs="Arial"/>
                <w:color w:val="000000"/>
              </w:rPr>
            </w:pPr>
            <w:r w:rsidRPr="002638C7">
              <w:rPr>
                <w:rFonts w:ascii="Arial" w:hAnsi="Arial" w:cs="Arial"/>
                <w:color w:val="000000"/>
              </w:rPr>
              <w:t>87</w:t>
            </w:r>
          </w:p>
        </w:tc>
        <w:tc>
          <w:tcPr>
            <w:tcW w:w="1559" w:type="dxa"/>
            <w:vAlign w:val="bottom"/>
          </w:tcPr>
          <w:p w:rsidR="00E757B6" w:rsidRPr="002638C7" w:rsidRDefault="00E757B6" w:rsidP="00E757B6">
            <w:pPr>
              <w:spacing w:line="240" w:lineRule="auto"/>
              <w:jc w:val="center"/>
              <w:rPr>
                <w:rFonts w:ascii="Arial" w:hAnsi="Arial" w:cs="Arial"/>
                <w:color w:val="000000"/>
                <w:sz w:val="24"/>
                <w:szCs w:val="24"/>
              </w:rPr>
            </w:pPr>
            <w:r w:rsidRPr="002638C7">
              <w:rPr>
                <w:rFonts w:ascii="Arial" w:hAnsi="Arial" w:cs="Arial"/>
                <w:color w:val="000000"/>
              </w:rPr>
              <w:t>10,2</w:t>
            </w:r>
          </w:p>
        </w:tc>
        <w:tc>
          <w:tcPr>
            <w:tcW w:w="1560" w:type="dxa"/>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Riskesdas</w:t>
            </w:r>
          </w:p>
        </w:tc>
      </w:tr>
      <w:tr w:rsidR="00E757B6" w:rsidRPr="002638C7" w:rsidTr="00E757B6">
        <w:tc>
          <w:tcPr>
            <w:tcW w:w="1212" w:type="dxa"/>
            <w:shd w:val="clear" w:color="auto" w:fill="auto"/>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2019</w:t>
            </w:r>
          </w:p>
        </w:tc>
        <w:tc>
          <w:tcPr>
            <w:tcW w:w="1339" w:type="dxa"/>
            <w:shd w:val="clear" w:color="auto" w:fill="auto"/>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9,5</w:t>
            </w:r>
          </w:p>
        </w:tc>
        <w:tc>
          <w:tcPr>
            <w:tcW w:w="1560" w:type="dxa"/>
            <w:shd w:val="clear" w:color="auto" w:fill="auto"/>
            <w:vAlign w:val="bottom"/>
          </w:tcPr>
          <w:p w:rsidR="00E757B6" w:rsidRPr="002638C7" w:rsidRDefault="00E757B6" w:rsidP="00E757B6">
            <w:pPr>
              <w:spacing w:line="240" w:lineRule="auto"/>
              <w:jc w:val="center"/>
              <w:rPr>
                <w:rFonts w:ascii="Arial" w:hAnsi="Arial" w:cs="Arial"/>
                <w:color w:val="000000"/>
                <w:sz w:val="24"/>
                <w:szCs w:val="24"/>
              </w:rPr>
            </w:pPr>
            <w:r w:rsidRPr="002638C7">
              <w:rPr>
                <w:rFonts w:ascii="Arial" w:hAnsi="Arial" w:cs="Arial"/>
                <w:color w:val="000000"/>
              </w:rPr>
              <w:t>6,0</w:t>
            </w:r>
          </w:p>
        </w:tc>
        <w:tc>
          <w:tcPr>
            <w:tcW w:w="1559" w:type="dxa"/>
            <w:shd w:val="clear" w:color="auto" w:fill="auto"/>
            <w:vAlign w:val="bottom"/>
          </w:tcPr>
          <w:p w:rsidR="00E757B6" w:rsidRPr="002638C7" w:rsidRDefault="00E757B6" w:rsidP="00E757B6">
            <w:pPr>
              <w:spacing w:line="240" w:lineRule="auto"/>
              <w:jc w:val="right"/>
              <w:rPr>
                <w:rFonts w:ascii="Arial" w:hAnsi="Arial" w:cs="Arial"/>
                <w:color w:val="000000"/>
              </w:rPr>
            </w:pPr>
            <w:r w:rsidRPr="002638C7">
              <w:rPr>
                <w:rFonts w:ascii="Arial" w:hAnsi="Arial" w:cs="Arial"/>
                <w:color w:val="000000"/>
              </w:rPr>
              <w:t>137</w:t>
            </w:r>
          </w:p>
        </w:tc>
        <w:tc>
          <w:tcPr>
            <w:tcW w:w="1559" w:type="dxa"/>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TAD</w:t>
            </w:r>
          </w:p>
        </w:tc>
        <w:tc>
          <w:tcPr>
            <w:tcW w:w="1560" w:type="dxa"/>
          </w:tcPr>
          <w:p w:rsidR="00E757B6" w:rsidRPr="002638C7" w:rsidRDefault="00E757B6" w:rsidP="00E757B6">
            <w:pPr>
              <w:spacing w:after="0" w:line="240" w:lineRule="auto"/>
              <w:jc w:val="center"/>
              <w:rPr>
                <w:rFonts w:ascii="Arial" w:hAnsi="Arial" w:cs="Arial"/>
                <w:sz w:val="24"/>
                <w:szCs w:val="24"/>
              </w:rPr>
            </w:pPr>
            <w:r>
              <w:rPr>
                <w:rFonts w:ascii="Arial" w:hAnsi="Arial" w:cs="Arial"/>
                <w:sz w:val="24"/>
                <w:szCs w:val="24"/>
              </w:rPr>
              <w:t>e-PPGBM</w:t>
            </w:r>
          </w:p>
        </w:tc>
      </w:tr>
      <w:tr w:rsidR="00E757B6" w:rsidRPr="002638C7" w:rsidTr="00E757B6">
        <w:tc>
          <w:tcPr>
            <w:tcW w:w="1212" w:type="dxa"/>
            <w:shd w:val="clear" w:color="auto" w:fill="auto"/>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2020</w:t>
            </w:r>
          </w:p>
        </w:tc>
        <w:tc>
          <w:tcPr>
            <w:tcW w:w="1339" w:type="dxa"/>
            <w:shd w:val="clear" w:color="auto" w:fill="auto"/>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9,1</w:t>
            </w:r>
          </w:p>
        </w:tc>
        <w:tc>
          <w:tcPr>
            <w:tcW w:w="1560" w:type="dxa"/>
            <w:shd w:val="clear" w:color="auto" w:fill="auto"/>
            <w:vAlign w:val="bottom"/>
          </w:tcPr>
          <w:p w:rsidR="00E757B6" w:rsidRPr="002638C7" w:rsidRDefault="00E757B6" w:rsidP="00E757B6">
            <w:pPr>
              <w:spacing w:line="240" w:lineRule="auto"/>
              <w:jc w:val="center"/>
              <w:rPr>
                <w:rFonts w:ascii="Arial" w:hAnsi="Arial" w:cs="Arial"/>
                <w:color w:val="000000"/>
                <w:sz w:val="24"/>
                <w:szCs w:val="24"/>
              </w:rPr>
            </w:pPr>
            <w:r w:rsidRPr="002638C7">
              <w:rPr>
                <w:rFonts w:ascii="Arial" w:hAnsi="Arial" w:cs="Arial"/>
                <w:color w:val="000000"/>
              </w:rPr>
              <w:t>6,1</w:t>
            </w:r>
          </w:p>
        </w:tc>
        <w:tc>
          <w:tcPr>
            <w:tcW w:w="1559" w:type="dxa"/>
            <w:shd w:val="clear" w:color="auto" w:fill="auto"/>
            <w:vAlign w:val="bottom"/>
          </w:tcPr>
          <w:p w:rsidR="00E757B6" w:rsidRPr="002638C7" w:rsidRDefault="00E757B6" w:rsidP="00E757B6">
            <w:pPr>
              <w:spacing w:line="240" w:lineRule="auto"/>
              <w:jc w:val="right"/>
              <w:rPr>
                <w:rFonts w:ascii="Arial" w:hAnsi="Arial" w:cs="Arial"/>
                <w:color w:val="000000"/>
              </w:rPr>
            </w:pPr>
            <w:r w:rsidRPr="002638C7">
              <w:rPr>
                <w:rFonts w:ascii="Arial" w:hAnsi="Arial" w:cs="Arial"/>
                <w:color w:val="000000"/>
              </w:rPr>
              <w:t>133</w:t>
            </w:r>
          </w:p>
        </w:tc>
        <w:tc>
          <w:tcPr>
            <w:tcW w:w="1559" w:type="dxa"/>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TAD</w:t>
            </w:r>
          </w:p>
        </w:tc>
        <w:tc>
          <w:tcPr>
            <w:tcW w:w="1560" w:type="dxa"/>
          </w:tcPr>
          <w:p w:rsidR="00E757B6" w:rsidRPr="002638C7" w:rsidRDefault="00E757B6" w:rsidP="00E757B6">
            <w:pPr>
              <w:spacing w:after="0" w:line="240" w:lineRule="auto"/>
              <w:jc w:val="center"/>
              <w:rPr>
                <w:rFonts w:ascii="Arial" w:hAnsi="Arial" w:cs="Arial"/>
                <w:sz w:val="24"/>
                <w:szCs w:val="24"/>
              </w:rPr>
            </w:pPr>
            <w:r>
              <w:rPr>
                <w:rFonts w:ascii="Arial" w:hAnsi="Arial" w:cs="Arial"/>
                <w:sz w:val="24"/>
                <w:szCs w:val="24"/>
              </w:rPr>
              <w:t>e-PPGBM</w:t>
            </w:r>
          </w:p>
        </w:tc>
      </w:tr>
      <w:tr w:rsidR="00E757B6" w:rsidRPr="002638C7" w:rsidTr="00E757B6">
        <w:tc>
          <w:tcPr>
            <w:tcW w:w="1212" w:type="dxa"/>
            <w:shd w:val="clear" w:color="auto" w:fill="auto"/>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2021</w:t>
            </w:r>
          </w:p>
        </w:tc>
        <w:tc>
          <w:tcPr>
            <w:tcW w:w="1339" w:type="dxa"/>
            <w:shd w:val="clear" w:color="auto" w:fill="auto"/>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8,67</w:t>
            </w:r>
          </w:p>
        </w:tc>
        <w:tc>
          <w:tcPr>
            <w:tcW w:w="1560" w:type="dxa"/>
            <w:shd w:val="clear" w:color="auto" w:fill="auto"/>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7,4</w:t>
            </w:r>
          </w:p>
        </w:tc>
        <w:tc>
          <w:tcPr>
            <w:tcW w:w="1559" w:type="dxa"/>
            <w:shd w:val="clear" w:color="auto" w:fill="auto"/>
            <w:vAlign w:val="bottom"/>
          </w:tcPr>
          <w:p w:rsidR="00E757B6" w:rsidRPr="002638C7" w:rsidRDefault="00E757B6" w:rsidP="00E757B6">
            <w:pPr>
              <w:spacing w:line="240" w:lineRule="auto"/>
              <w:jc w:val="right"/>
              <w:rPr>
                <w:rFonts w:ascii="Arial" w:hAnsi="Arial" w:cs="Arial"/>
                <w:color w:val="000000"/>
              </w:rPr>
            </w:pPr>
            <w:r w:rsidRPr="002638C7">
              <w:rPr>
                <w:rFonts w:ascii="Arial" w:hAnsi="Arial" w:cs="Arial"/>
                <w:color w:val="000000"/>
              </w:rPr>
              <w:t>115</w:t>
            </w:r>
          </w:p>
        </w:tc>
        <w:tc>
          <w:tcPr>
            <w:tcW w:w="1559" w:type="dxa"/>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7,1</w:t>
            </w:r>
          </w:p>
        </w:tc>
        <w:tc>
          <w:tcPr>
            <w:tcW w:w="1560" w:type="dxa"/>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SSGI</w:t>
            </w:r>
          </w:p>
        </w:tc>
      </w:tr>
    </w:tbl>
    <w:p w:rsidR="00D56455" w:rsidRDefault="00D56455" w:rsidP="00E757B6">
      <w:pPr>
        <w:ind w:firstLine="720"/>
        <w:jc w:val="both"/>
        <w:rPr>
          <w:rFonts w:ascii="Arial" w:hAnsi="Arial" w:cs="Arial"/>
          <w:sz w:val="24"/>
          <w:szCs w:val="24"/>
          <w:lang w:val="en-US"/>
        </w:rPr>
      </w:pPr>
    </w:p>
    <w:p w:rsidR="00D1098A" w:rsidRDefault="00D1098A" w:rsidP="00E757B6">
      <w:pPr>
        <w:ind w:firstLine="720"/>
        <w:jc w:val="both"/>
        <w:rPr>
          <w:rFonts w:ascii="Arial" w:hAnsi="Arial" w:cs="Arial"/>
          <w:sz w:val="24"/>
          <w:szCs w:val="24"/>
          <w:lang w:val="en-US"/>
        </w:rPr>
      </w:pPr>
    </w:p>
    <w:p w:rsidR="00E757B6" w:rsidRDefault="00E757B6" w:rsidP="00221244">
      <w:pPr>
        <w:spacing w:line="480" w:lineRule="auto"/>
        <w:ind w:firstLine="720"/>
        <w:jc w:val="both"/>
        <w:rPr>
          <w:rFonts w:ascii="Arial" w:hAnsi="Arial" w:cs="Arial"/>
          <w:sz w:val="24"/>
          <w:szCs w:val="24"/>
          <w:lang w:val="en-US"/>
        </w:rPr>
      </w:pPr>
      <w:r>
        <w:rPr>
          <w:rFonts w:ascii="Arial" w:hAnsi="Arial" w:cs="Arial"/>
          <w:sz w:val="24"/>
          <w:szCs w:val="24"/>
        </w:rPr>
        <w:t>Selanjutnya  g</w:t>
      </w:r>
      <w:r w:rsidRPr="00896A65">
        <w:rPr>
          <w:rFonts w:ascii="Arial" w:hAnsi="Arial" w:cs="Arial"/>
          <w:sz w:val="24"/>
          <w:szCs w:val="24"/>
        </w:rPr>
        <w:t xml:space="preserve">ambaran prevalensi </w:t>
      </w:r>
      <w:r>
        <w:rPr>
          <w:rFonts w:ascii="Arial" w:hAnsi="Arial" w:cs="Arial"/>
          <w:sz w:val="24"/>
          <w:szCs w:val="24"/>
        </w:rPr>
        <w:t>Underweight (berat kurang dan sangat kurang)</w:t>
      </w:r>
      <w:r w:rsidRPr="00896A65">
        <w:rPr>
          <w:rFonts w:ascii="Arial" w:hAnsi="Arial" w:cs="Arial"/>
          <w:sz w:val="24"/>
          <w:szCs w:val="24"/>
        </w:rPr>
        <w:t xml:space="preserve"> untuk 5 (lima) tahun belakangan </w:t>
      </w:r>
      <w:r>
        <w:rPr>
          <w:rFonts w:ascii="Arial" w:hAnsi="Arial" w:cs="Arial"/>
          <w:sz w:val="24"/>
          <w:szCs w:val="24"/>
        </w:rPr>
        <w:t>juga terjadi kenaikan</w:t>
      </w:r>
      <w:r w:rsidRPr="00896A65">
        <w:rPr>
          <w:rFonts w:ascii="Arial" w:hAnsi="Arial" w:cs="Arial"/>
          <w:sz w:val="24"/>
          <w:szCs w:val="24"/>
        </w:rPr>
        <w:t xml:space="preserve">, dimana prevalensi balita </w:t>
      </w:r>
      <w:r>
        <w:rPr>
          <w:rFonts w:ascii="Arial" w:hAnsi="Arial" w:cs="Arial"/>
          <w:sz w:val="24"/>
          <w:szCs w:val="24"/>
        </w:rPr>
        <w:t>underweight</w:t>
      </w:r>
      <w:r w:rsidRPr="00896A65">
        <w:rPr>
          <w:rFonts w:ascii="Arial" w:hAnsi="Arial" w:cs="Arial"/>
          <w:sz w:val="24"/>
          <w:szCs w:val="24"/>
        </w:rPr>
        <w:t xml:space="preserve">  sebesar </w:t>
      </w:r>
      <w:r>
        <w:rPr>
          <w:rFonts w:ascii="Arial" w:hAnsi="Arial" w:cs="Arial"/>
          <w:sz w:val="24"/>
          <w:szCs w:val="24"/>
        </w:rPr>
        <w:t>17,5</w:t>
      </w:r>
      <w:r w:rsidRPr="00896A65">
        <w:rPr>
          <w:rFonts w:ascii="Arial" w:hAnsi="Arial" w:cs="Arial"/>
          <w:sz w:val="24"/>
          <w:szCs w:val="24"/>
        </w:rPr>
        <w:t xml:space="preserve">% tahun 2017, sebesar </w:t>
      </w:r>
      <w:r>
        <w:rPr>
          <w:rFonts w:ascii="Arial" w:hAnsi="Arial" w:cs="Arial"/>
          <w:sz w:val="24"/>
          <w:szCs w:val="24"/>
        </w:rPr>
        <w:t>18,9</w:t>
      </w:r>
      <w:r w:rsidRPr="00896A65">
        <w:rPr>
          <w:rFonts w:ascii="Arial" w:hAnsi="Arial" w:cs="Arial"/>
          <w:sz w:val="24"/>
          <w:szCs w:val="24"/>
        </w:rPr>
        <w:t xml:space="preserve">%  tahun 2018, sebesar </w:t>
      </w:r>
      <w:r>
        <w:rPr>
          <w:rFonts w:ascii="Arial" w:hAnsi="Arial" w:cs="Arial"/>
          <w:sz w:val="24"/>
          <w:szCs w:val="24"/>
        </w:rPr>
        <w:t>9,4</w:t>
      </w:r>
      <w:r w:rsidRPr="00896A65">
        <w:rPr>
          <w:rFonts w:ascii="Arial" w:hAnsi="Arial" w:cs="Arial"/>
          <w:sz w:val="24"/>
          <w:szCs w:val="24"/>
        </w:rPr>
        <w:t xml:space="preserve">% tahun 2019, sebesar </w:t>
      </w:r>
      <w:r>
        <w:rPr>
          <w:rFonts w:ascii="Arial" w:hAnsi="Arial" w:cs="Arial"/>
          <w:sz w:val="24"/>
          <w:szCs w:val="24"/>
        </w:rPr>
        <w:t>9,43</w:t>
      </w:r>
      <w:r w:rsidRPr="00896A65">
        <w:rPr>
          <w:rFonts w:ascii="Arial" w:hAnsi="Arial" w:cs="Arial"/>
          <w:sz w:val="24"/>
          <w:szCs w:val="24"/>
        </w:rPr>
        <w:t xml:space="preserve"> tahun 2020 dan sebesar </w:t>
      </w:r>
      <w:r>
        <w:rPr>
          <w:rFonts w:ascii="Arial" w:hAnsi="Arial" w:cs="Arial"/>
          <w:sz w:val="24"/>
          <w:szCs w:val="24"/>
        </w:rPr>
        <w:t>18,1</w:t>
      </w:r>
      <w:r w:rsidRPr="00896A65">
        <w:rPr>
          <w:rFonts w:ascii="Arial" w:hAnsi="Arial" w:cs="Arial"/>
          <w:sz w:val="24"/>
          <w:szCs w:val="24"/>
        </w:rPr>
        <w:t>% tahun 2021. Pada tabel berikut ini disamp</w:t>
      </w:r>
      <w:r w:rsidR="00C61E27">
        <w:rPr>
          <w:rFonts w:ascii="Arial" w:hAnsi="Arial" w:cs="Arial"/>
          <w:sz w:val="24"/>
          <w:szCs w:val="24"/>
        </w:rPr>
        <w:t xml:space="preserve">aikan prevalensi balita </w:t>
      </w:r>
      <w:r w:rsidR="00C61E27">
        <w:rPr>
          <w:rFonts w:ascii="Arial" w:hAnsi="Arial" w:cs="Arial"/>
          <w:sz w:val="24"/>
          <w:szCs w:val="24"/>
          <w:lang w:val="en-US"/>
        </w:rPr>
        <w:t>underweight</w:t>
      </w:r>
      <w:r w:rsidRPr="00896A65">
        <w:rPr>
          <w:rFonts w:ascii="Arial" w:hAnsi="Arial" w:cs="Arial"/>
          <w:sz w:val="24"/>
          <w:szCs w:val="24"/>
        </w:rPr>
        <w:t xml:space="preserve"> Provinsi Sumatera Barat periode 2017-2021 :</w:t>
      </w:r>
    </w:p>
    <w:p w:rsidR="00D1098A" w:rsidRDefault="00D1098A" w:rsidP="00221244">
      <w:pPr>
        <w:spacing w:line="480" w:lineRule="auto"/>
        <w:ind w:firstLine="720"/>
        <w:jc w:val="both"/>
        <w:rPr>
          <w:rFonts w:ascii="Arial" w:hAnsi="Arial" w:cs="Arial"/>
          <w:sz w:val="24"/>
          <w:szCs w:val="24"/>
          <w:lang w:val="en-US"/>
        </w:rPr>
      </w:pPr>
    </w:p>
    <w:p w:rsidR="00D1098A" w:rsidRDefault="00D1098A" w:rsidP="00221244">
      <w:pPr>
        <w:spacing w:line="480" w:lineRule="auto"/>
        <w:ind w:firstLine="720"/>
        <w:jc w:val="both"/>
        <w:rPr>
          <w:rFonts w:ascii="Arial" w:hAnsi="Arial" w:cs="Arial"/>
          <w:sz w:val="24"/>
          <w:szCs w:val="24"/>
          <w:lang w:val="en-US"/>
        </w:rPr>
      </w:pPr>
    </w:p>
    <w:p w:rsidR="00D1098A" w:rsidRDefault="00D1098A" w:rsidP="00221244">
      <w:pPr>
        <w:spacing w:line="480" w:lineRule="auto"/>
        <w:ind w:firstLine="720"/>
        <w:jc w:val="both"/>
        <w:rPr>
          <w:rFonts w:ascii="Arial" w:hAnsi="Arial" w:cs="Arial"/>
          <w:sz w:val="24"/>
          <w:szCs w:val="24"/>
          <w:lang w:val="en-US"/>
        </w:rPr>
      </w:pPr>
    </w:p>
    <w:tbl>
      <w:tblPr>
        <w:tblW w:w="87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339"/>
        <w:gridCol w:w="1560"/>
        <w:gridCol w:w="1559"/>
        <w:gridCol w:w="1559"/>
        <w:gridCol w:w="1560"/>
      </w:tblGrid>
      <w:tr w:rsidR="00E757B6" w:rsidRPr="002638C7" w:rsidTr="00E757B6">
        <w:tc>
          <w:tcPr>
            <w:tcW w:w="1212" w:type="dxa"/>
            <w:vMerge w:val="restart"/>
            <w:shd w:val="clear" w:color="auto" w:fill="FFFF00"/>
            <w:vAlign w:val="center"/>
          </w:tcPr>
          <w:p w:rsidR="00E757B6" w:rsidRPr="002638C7" w:rsidRDefault="00E757B6" w:rsidP="00E757B6">
            <w:pPr>
              <w:spacing w:after="0" w:line="240" w:lineRule="auto"/>
              <w:ind w:firstLine="176"/>
              <w:jc w:val="center"/>
              <w:rPr>
                <w:rFonts w:ascii="Arial" w:hAnsi="Arial" w:cs="Arial"/>
                <w:b/>
                <w:sz w:val="24"/>
                <w:szCs w:val="24"/>
              </w:rPr>
            </w:pPr>
            <w:r w:rsidRPr="002638C7">
              <w:rPr>
                <w:rFonts w:ascii="Arial" w:hAnsi="Arial" w:cs="Arial"/>
                <w:b/>
                <w:sz w:val="24"/>
                <w:szCs w:val="24"/>
              </w:rPr>
              <w:lastRenderedPageBreak/>
              <w:t>Tahun</w:t>
            </w:r>
          </w:p>
        </w:tc>
        <w:tc>
          <w:tcPr>
            <w:tcW w:w="1339" w:type="dxa"/>
            <w:vMerge w:val="restart"/>
            <w:shd w:val="clear" w:color="auto" w:fill="FFFF00"/>
            <w:vAlign w:val="center"/>
          </w:tcPr>
          <w:p w:rsidR="00E757B6" w:rsidRPr="002638C7" w:rsidRDefault="00E757B6" w:rsidP="00E757B6">
            <w:pPr>
              <w:spacing w:after="0" w:line="240" w:lineRule="auto"/>
              <w:jc w:val="center"/>
              <w:rPr>
                <w:rFonts w:ascii="Arial" w:hAnsi="Arial" w:cs="Arial"/>
                <w:b/>
                <w:sz w:val="24"/>
                <w:szCs w:val="24"/>
              </w:rPr>
            </w:pPr>
            <w:r w:rsidRPr="002638C7">
              <w:rPr>
                <w:rFonts w:ascii="Arial" w:hAnsi="Arial" w:cs="Arial"/>
                <w:b/>
                <w:sz w:val="24"/>
                <w:szCs w:val="24"/>
              </w:rPr>
              <w:t>Target</w:t>
            </w:r>
          </w:p>
        </w:tc>
        <w:tc>
          <w:tcPr>
            <w:tcW w:w="6238" w:type="dxa"/>
            <w:gridSpan w:val="4"/>
            <w:shd w:val="clear" w:color="auto" w:fill="FFFF00"/>
          </w:tcPr>
          <w:p w:rsidR="00E757B6" w:rsidRPr="002638C7" w:rsidRDefault="00E757B6" w:rsidP="00E757B6">
            <w:pPr>
              <w:spacing w:after="0" w:line="240" w:lineRule="auto"/>
              <w:jc w:val="center"/>
              <w:rPr>
                <w:rFonts w:ascii="Arial" w:hAnsi="Arial" w:cs="Arial"/>
                <w:b/>
                <w:sz w:val="24"/>
                <w:szCs w:val="24"/>
              </w:rPr>
            </w:pPr>
            <w:r w:rsidRPr="002638C7">
              <w:rPr>
                <w:rFonts w:ascii="Arial" w:hAnsi="Arial" w:cs="Arial"/>
                <w:b/>
                <w:sz w:val="24"/>
                <w:szCs w:val="24"/>
              </w:rPr>
              <w:t xml:space="preserve">Prevalensi </w:t>
            </w:r>
            <w:r>
              <w:rPr>
                <w:rFonts w:ascii="Arial" w:hAnsi="Arial" w:cs="Arial"/>
                <w:b/>
                <w:sz w:val="24"/>
                <w:szCs w:val="24"/>
              </w:rPr>
              <w:t>underweight</w:t>
            </w:r>
            <w:r w:rsidRPr="002638C7">
              <w:rPr>
                <w:rFonts w:ascii="Arial" w:hAnsi="Arial" w:cs="Arial"/>
                <w:b/>
                <w:sz w:val="24"/>
                <w:szCs w:val="24"/>
              </w:rPr>
              <w:t xml:space="preserve"> pada anak balita</w:t>
            </w:r>
          </w:p>
          <w:p w:rsidR="00E757B6" w:rsidRPr="002638C7" w:rsidRDefault="00E757B6" w:rsidP="00E757B6">
            <w:pPr>
              <w:spacing w:after="0" w:line="240" w:lineRule="auto"/>
              <w:jc w:val="center"/>
              <w:rPr>
                <w:rFonts w:ascii="Arial" w:hAnsi="Arial" w:cs="Arial"/>
                <w:b/>
                <w:sz w:val="24"/>
                <w:szCs w:val="24"/>
              </w:rPr>
            </w:pPr>
          </w:p>
        </w:tc>
      </w:tr>
      <w:tr w:rsidR="00E757B6" w:rsidRPr="002638C7" w:rsidTr="00E757B6">
        <w:tc>
          <w:tcPr>
            <w:tcW w:w="1212" w:type="dxa"/>
            <w:vMerge/>
            <w:shd w:val="clear" w:color="auto" w:fill="FFFF00"/>
          </w:tcPr>
          <w:p w:rsidR="00E757B6" w:rsidRPr="002638C7" w:rsidRDefault="00E757B6" w:rsidP="00E757B6">
            <w:pPr>
              <w:spacing w:after="0" w:line="240" w:lineRule="auto"/>
              <w:jc w:val="both"/>
              <w:rPr>
                <w:rFonts w:ascii="Arial" w:hAnsi="Arial" w:cs="Arial"/>
                <w:b/>
                <w:sz w:val="24"/>
                <w:szCs w:val="24"/>
              </w:rPr>
            </w:pPr>
          </w:p>
        </w:tc>
        <w:tc>
          <w:tcPr>
            <w:tcW w:w="1339" w:type="dxa"/>
            <w:vMerge/>
            <w:shd w:val="clear" w:color="auto" w:fill="FFFF00"/>
          </w:tcPr>
          <w:p w:rsidR="00E757B6" w:rsidRPr="002638C7" w:rsidRDefault="00E757B6" w:rsidP="00E757B6">
            <w:pPr>
              <w:spacing w:after="0" w:line="240" w:lineRule="auto"/>
              <w:jc w:val="center"/>
              <w:rPr>
                <w:rFonts w:ascii="Arial" w:hAnsi="Arial" w:cs="Arial"/>
                <w:b/>
                <w:sz w:val="24"/>
                <w:szCs w:val="24"/>
              </w:rPr>
            </w:pPr>
          </w:p>
        </w:tc>
        <w:tc>
          <w:tcPr>
            <w:tcW w:w="1560" w:type="dxa"/>
            <w:shd w:val="clear" w:color="auto" w:fill="FFFF00"/>
          </w:tcPr>
          <w:p w:rsidR="00E757B6" w:rsidRPr="002638C7" w:rsidRDefault="00E757B6" w:rsidP="00E757B6">
            <w:pPr>
              <w:spacing w:after="0" w:line="240" w:lineRule="auto"/>
              <w:jc w:val="center"/>
              <w:rPr>
                <w:rFonts w:ascii="Arial" w:hAnsi="Arial" w:cs="Arial"/>
                <w:b/>
                <w:sz w:val="24"/>
                <w:szCs w:val="24"/>
              </w:rPr>
            </w:pPr>
            <w:r w:rsidRPr="002638C7">
              <w:rPr>
                <w:rFonts w:ascii="Arial" w:hAnsi="Arial" w:cs="Arial"/>
                <w:b/>
                <w:sz w:val="24"/>
                <w:szCs w:val="24"/>
              </w:rPr>
              <w:t>Sumbar (%)</w:t>
            </w:r>
          </w:p>
        </w:tc>
        <w:tc>
          <w:tcPr>
            <w:tcW w:w="1559" w:type="dxa"/>
            <w:shd w:val="clear" w:color="auto" w:fill="FFFF00"/>
          </w:tcPr>
          <w:p w:rsidR="00E757B6" w:rsidRPr="002638C7" w:rsidRDefault="00E757B6" w:rsidP="00E757B6">
            <w:pPr>
              <w:spacing w:after="0" w:line="240" w:lineRule="auto"/>
              <w:jc w:val="center"/>
              <w:rPr>
                <w:rFonts w:ascii="Arial" w:hAnsi="Arial" w:cs="Arial"/>
                <w:b/>
                <w:sz w:val="24"/>
                <w:szCs w:val="24"/>
              </w:rPr>
            </w:pPr>
            <w:r w:rsidRPr="002638C7">
              <w:rPr>
                <w:rFonts w:ascii="Arial" w:hAnsi="Arial" w:cs="Arial"/>
                <w:b/>
                <w:sz w:val="24"/>
                <w:szCs w:val="24"/>
              </w:rPr>
              <w:t>% Capaian</w:t>
            </w:r>
          </w:p>
        </w:tc>
        <w:tc>
          <w:tcPr>
            <w:tcW w:w="1559" w:type="dxa"/>
            <w:shd w:val="clear" w:color="auto" w:fill="FFFF00"/>
          </w:tcPr>
          <w:p w:rsidR="00E757B6" w:rsidRPr="002638C7" w:rsidRDefault="00E757B6" w:rsidP="00E757B6">
            <w:pPr>
              <w:spacing w:after="0" w:line="240" w:lineRule="auto"/>
              <w:jc w:val="center"/>
              <w:rPr>
                <w:rFonts w:ascii="Arial" w:hAnsi="Arial" w:cs="Arial"/>
                <w:b/>
                <w:sz w:val="24"/>
                <w:szCs w:val="24"/>
              </w:rPr>
            </w:pPr>
            <w:r w:rsidRPr="002638C7">
              <w:rPr>
                <w:rFonts w:ascii="Arial" w:hAnsi="Arial" w:cs="Arial"/>
                <w:b/>
                <w:sz w:val="24"/>
                <w:szCs w:val="24"/>
              </w:rPr>
              <w:t>(Nasional %)</w:t>
            </w:r>
          </w:p>
        </w:tc>
        <w:tc>
          <w:tcPr>
            <w:tcW w:w="1560" w:type="dxa"/>
            <w:shd w:val="clear" w:color="auto" w:fill="FFFF00"/>
          </w:tcPr>
          <w:p w:rsidR="00E757B6" w:rsidRPr="002638C7" w:rsidRDefault="00E757B6" w:rsidP="00E757B6">
            <w:pPr>
              <w:spacing w:after="0" w:line="240" w:lineRule="auto"/>
              <w:jc w:val="center"/>
              <w:rPr>
                <w:rFonts w:ascii="Arial" w:hAnsi="Arial" w:cs="Arial"/>
                <w:b/>
                <w:sz w:val="24"/>
                <w:szCs w:val="24"/>
              </w:rPr>
            </w:pPr>
            <w:r w:rsidRPr="002638C7">
              <w:rPr>
                <w:rFonts w:ascii="Arial" w:hAnsi="Arial" w:cs="Arial"/>
                <w:b/>
                <w:sz w:val="24"/>
                <w:szCs w:val="24"/>
              </w:rPr>
              <w:t>Sumber data</w:t>
            </w:r>
          </w:p>
        </w:tc>
      </w:tr>
      <w:tr w:rsidR="00E757B6" w:rsidRPr="002638C7" w:rsidTr="00E757B6">
        <w:tc>
          <w:tcPr>
            <w:tcW w:w="1212" w:type="dxa"/>
            <w:shd w:val="clear" w:color="auto" w:fill="auto"/>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2017</w:t>
            </w:r>
          </w:p>
        </w:tc>
        <w:tc>
          <w:tcPr>
            <w:tcW w:w="1339" w:type="dxa"/>
            <w:shd w:val="clear" w:color="auto" w:fill="auto"/>
          </w:tcPr>
          <w:p w:rsidR="00E757B6" w:rsidRPr="002638C7" w:rsidRDefault="00E757B6" w:rsidP="00E757B6">
            <w:pPr>
              <w:spacing w:after="0" w:line="240" w:lineRule="auto"/>
              <w:jc w:val="center"/>
              <w:rPr>
                <w:rFonts w:ascii="Arial" w:hAnsi="Arial" w:cs="Arial"/>
                <w:sz w:val="24"/>
                <w:szCs w:val="24"/>
              </w:rPr>
            </w:pPr>
            <w:r>
              <w:rPr>
                <w:rFonts w:ascii="Arial" w:hAnsi="Arial" w:cs="Arial"/>
                <w:sz w:val="24"/>
                <w:szCs w:val="24"/>
              </w:rPr>
              <w:t>22,2</w:t>
            </w:r>
          </w:p>
        </w:tc>
        <w:tc>
          <w:tcPr>
            <w:tcW w:w="1560" w:type="dxa"/>
            <w:shd w:val="clear" w:color="auto" w:fill="auto"/>
            <w:vAlign w:val="bottom"/>
          </w:tcPr>
          <w:p w:rsidR="00E757B6" w:rsidRDefault="00E757B6" w:rsidP="00E757B6">
            <w:pPr>
              <w:jc w:val="center"/>
              <w:rPr>
                <w:rFonts w:ascii="Calibri" w:hAnsi="Calibri" w:cs="Calibri"/>
                <w:color w:val="000000"/>
                <w:sz w:val="24"/>
                <w:szCs w:val="24"/>
              </w:rPr>
            </w:pPr>
            <w:r>
              <w:rPr>
                <w:rFonts w:ascii="Calibri" w:hAnsi="Calibri" w:cs="Calibri"/>
                <w:color w:val="000000"/>
              </w:rPr>
              <w:t>17,5</w:t>
            </w:r>
          </w:p>
        </w:tc>
        <w:tc>
          <w:tcPr>
            <w:tcW w:w="1559" w:type="dxa"/>
            <w:shd w:val="clear" w:color="auto" w:fill="auto"/>
            <w:vAlign w:val="bottom"/>
          </w:tcPr>
          <w:p w:rsidR="00E757B6" w:rsidRDefault="00E757B6" w:rsidP="00E757B6">
            <w:pPr>
              <w:jc w:val="right"/>
              <w:rPr>
                <w:rFonts w:ascii="Calibri" w:hAnsi="Calibri" w:cs="Calibri"/>
                <w:color w:val="000000"/>
              </w:rPr>
            </w:pPr>
            <w:r>
              <w:rPr>
                <w:rFonts w:ascii="Calibri" w:hAnsi="Calibri" w:cs="Calibri"/>
                <w:color w:val="000000"/>
              </w:rPr>
              <w:t>121</w:t>
            </w:r>
          </w:p>
        </w:tc>
        <w:tc>
          <w:tcPr>
            <w:tcW w:w="1559" w:type="dxa"/>
            <w:vAlign w:val="bottom"/>
          </w:tcPr>
          <w:p w:rsidR="00E757B6" w:rsidRDefault="00E757B6" w:rsidP="00E757B6">
            <w:pPr>
              <w:jc w:val="center"/>
              <w:rPr>
                <w:rFonts w:ascii="Calibri" w:hAnsi="Calibri" w:cs="Calibri"/>
                <w:color w:val="000000"/>
                <w:sz w:val="24"/>
                <w:szCs w:val="24"/>
              </w:rPr>
            </w:pPr>
            <w:r>
              <w:rPr>
                <w:rFonts w:ascii="Calibri" w:hAnsi="Calibri" w:cs="Calibri"/>
                <w:color w:val="000000"/>
              </w:rPr>
              <w:t>17,9</w:t>
            </w:r>
          </w:p>
        </w:tc>
        <w:tc>
          <w:tcPr>
            <w:tcW w:w="1560" w:type="dxa"/>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PSG</w:t>
            </w:r>
          </w:p>
        </w:tc>
      </w:tr>
      <w:tr w:rsidR="00E757B6" w:rsidRPr="002638C7" w:rsidTr="00E757B6">
        <w:tc>
          <w:tcPr>
            <w:tcW w:w="1212" w:type="dxa"/>
            <w:shd w:val="clear" w:color="auto" w:fill="auto"/>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2018</w:t>
            </w:r>
          </w:p>
        </w:tc>
        <w:tc>
          <w:tcPr>
            <w:tcW w:w="1339" w:type="dxa"/>
            <w:shd w:val="clear" w:color="auto" w:fill="auto"/>
          </w:tcPr>
          <w:p w:rsidR="00E757B6" w:rsidRPr="002638C7" w:rsidRDefault="00E757B6" w:rsidP="00E757B6">
            <w:pPr>
              <w:spacing w:after="0" w:line="240" w:lineRule="auto"/>
              <w:jc w:val="center"/>
              <w:rPr>
                <w:rFonts w:ascii="Arial" w:hAnsi="Arial" w:cs="Arial"/>
                <w:sz w:val="24"/>
                <w:szCs w:val="24"/>
              </w:rPr>
            </w:pPr>
            <w:r>
              <w:rPr>
                <w:rFonts w:ascii="Arial" w:hAnsi="Arial" w:cs="Arial"/>
                <w:sz w:val="24"/>
                <w:szCs w:val="24"/>
              </w:rPr>
              <w:t>19,6</w:t>
            </w:r>
          </w:p>
        </w:tc>
        <w:tc>
          <w:tcPr>
            <w:tcW w:w="1560" w:type="dxa"/>
            <w:shd w:val="clear" w:color="auto" w:fill="auto"/>
            <w:vAlign w:val="bottom"/>
          </w:tcPr>
          <w:p w:rsidR="00E757B6" w:rsidRDefault="00E757B6" w:rsidP="00E757B6">
            <w:pPr>
              <w:jc w:val="center"/>
              <w:rPr>
                <w:rFonts w:ascii="Calibri" w:hAnsi="Calibri" w:cs="Calibri"/>
                <w:color w:val="000000"/>
                <w:sz w:val="24"/>
                <w:szCs w:val="24"/>
              </w:rPr>
            </w:pPr>
            <w:r>
              <w:rPr>
                <w:rFonts w:ascii="Calibri" w:hAnsi="Calibri" w:cs="Calibri"/>
                <w:color w:val="000000"/>
              </w:rPr>
              <w:t>18,9</w:t>
            </w:r>
          </w:p>
        </w:tc>
        <w:tc>
          <w:tcPr>
            <w:tcW w:w="1559" w:type="dxa"/>
            <w:shd w:val="clear" w:color="auto" w:fill="auto"/>
            <w:vAlign w:val="bottom"/>
          </w:tcPr>
          <w:p w:rsidR="00E757B6" w:rsidRDefault="00E757B6" w:rsidP="00E757B6">
            <w:pPr>
              <w:jc w:val="right"/>
              <w:rPr>
                <w:rFonts w:ascii="Calibri" w:hAnsi="Calibri" w:cs="Calibri"/>
                <w:color w:val="000000"/>
              </w:rPr>
            </w:pPr>
            <w:r>
              <w:rPr>
                <w:rFonts w:ascii="Calibri" w:hAnsi="Calibri" w:cs="Calibri"/>
                <w:color w:val="000000"/>
              </w:rPr>
              <w:t>104</w:t>
            </w:r>
          </w:p>
        </w:tc>
        <w:tc>
          <w:tcPr>
            <w:tcW w:w="1559" w:type="dxa"/>
            <w:vAlign w:val="bottom"/>
          </w:tcPr>
          <w:p w:rsidR="00E757B6" w:rsidRDefault="00E757B6" w:rsidP="00E757B6">
            <w:pPr>
              <w:jc w:val="center"/>
              <w:rPr>
                <w:rFonts w:ascii="Calibri" w:hAnsi="Calibri" w:cs="Calibri"/>
                <w:color w:val="000000"/>
                <w:sz w:val="24"/>
                <w:szCs w:val="24"/>
              </w:rPr>
            </w:pPr>
            <w:r>
              <w:rPr>
                <w:rFonts w:ascii="Calibri" w:hAnsi="Calibri" w:cs="Calibri"/>
                <w:color w:val="000000"/>
              </w:rPr>
              <w:t>17,7</w:t>
            </w:r>
          </w:p>
        </w:tc>
        <w:tc>
          <w:tcPr>
            <w:tcW w:w="1560" w:type="dxa"/>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Riskesdas</w:t>
            </w:r>
          </w:p>
        </w:tc>
      </w:tr>
      <w:tr w:rsidR="00E757B6" w:rsidRPr="002638C7" w:rsidTr="00E757B6">
        <w:tc>
          <w:tcPr>
            <w:tcW w:w="1212" w:type="dxa"/>
            <w:shd w:val="clear" w:color="auto" w:fill="auto"/>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2019</w:t>
            </w:r>
          </w:p>
        </w:tc>
        <w:tc>
          <w:tcPr>
            <w:tcW w:w="1339" w:type="dxa"/>
            <w:shd w:val="clear" w:color="auto" w:fill="auto"/>
          </w:tcPr>
          <w:p w:rsidR="00E757B6" w:rsidRPr="002638C7" w:rsidRDefault="00E757B6" w:rsidP="00E757B6">
            <w:pPr>
              <w:spacing w:after="0" w:line="240" w:lineRule="auto"/>
              <w:jc w:val="center"/>
              <w:rPr>
                <w:rFonts w:ascii="Arial" w:hAnsi="Arial" w:cs="Arial"/>
                <w:sz w:val="24"/>
                <w:szCs w:val="24"/>
              </w:rPr>
            </w:pPr>
            <w:r>
              <w:rPr>
                <w:rFonts w:ascii="Arial" w:hAnsi="Arial" w:cs="Arial"/>
                <w:sz w:val="24"/>
                <w:szCs w:val="24"/>
              </w:rPr>
              <w:t>17,0</w:t>
            </w:r>
          </w:p>
        </w:tc>
        <w:tc>
          <w:tcPr>
            <w:tcW w:w="1560" w:type="dxa"/>
            <w:shd w:val="clear" w:color="auto" w:fill="auto"/>
            <w:vAlign w:val="bottom"/>
          </w:tcPr>
          <w:p w:rsidR="00E757B6" w:rsidRDefault="00E757B6" w:rsidP="00E757B6">
            <w:pPr>
              <w:jc w:val="center"/>
              <w:rPr>
                <w:rFonts w:ascii="Calibri" w:hAnsi="Calibri" w:cs="Calibri"/>
                <w:color w:val="000000"/>
                <w:sz w:val="24"/>
                <w:szCs w:val="24"/>
              </w:rPr>
            </w:pPr>
            <w:r>
              <w:rPr>
                <w:rFonts w:ascii="Calibri" w:hAnsi="Calibri" w:cs="Calibri"/>
                <w:color w:val="000000"/>
              </w:rPr>
              <w:t>9,4</w:t>
            </w:r>
          </w:p>
        </w:tc>
        <w:tc>
          <w:tcPr>
            <w:tcW w:w="1559" w:type="dxa"/>
            <w:shd w:val="clear" w:color="auto" w:fill="auto"/>
            <w:vAlign w:val="bottom"/>
          </w:tcPr>
          <w:p w:rsidR="00E757B6" w:rsidRDefault="00E757B6" w:rsidP="00E757B6">
            <w:pPr>
              <w:jc w:val="right"/>
              <w:rPr>
                <w:rFonts w:ascii="Calibri" w:hAnsi="Calibri" w:cs="Calibri"/>
                <w:color w:val="000000"/>
              </w:rPr>
            </w:pPr>
            <w:r>
              <w:rPr>
                <w:rFonts w:ascii="Calibri" w:hAnsi="Calibri" w:cs="Calibri"/>
                <w:color w:val="000000"/>
              </w:rPr>
              <w:t>145</w:t>
            </w:r>
          </w:p>
        </w:tc>
        <w:tc>
          <w:tcPr>
            <w:tcW w:w="1559" w:type="dxa"/>
          </w:tcPr>
          <w:p w:rsidR="00E757B6" w:rsidRPr="002638C7" w:rsidRDefault="00E757B6" w:rsidP="00E757B6">
            <w:pPr>
              <w:spacing w:after="0" w:line="240" w:lineRule="auto"/>
              <w:jc w:val="center"/>
              <w:rPr>
                <w:rFonts w:ascii="Arial" w:hAnsi="Arial" w:cs="Arial"/>
                <w:sz w:val="24"/>
                <w:szCs w:val="24"/>
              </w:rPr>
            </w:pPr>
            <w:r>
              <w:rPr>
                <w:rFonts w:ascii="Arial" w:hAnsi="Arial" w:cs="Arial"/>
                <w:sz w:val="24"/>
                <w:szCs w:val="24"/>
              </w:rPr>
              <w:t>TAD</w:t>
            </w:r>
          </w:p>
        </w:tc>
        <w:tc>
          <w:tcPr>
            <w:tcW w:w="1560" w:type="dxa"/>
          </w:tcPr>
          <w:p w:rsidR="00E757B6" w:rsidRPr="002638C7" w:rsidRDefault="00E757B6" w:rsidP="00E757B6">
            <w:pPr>
              <w:spacing w:after="0" w:line="240" w:lineRule="auto"/>
              <w:jc w:val="center"/>
              <w:rPr>
                <w:rFonts w:ascii="Arial" w:hAnsi="Arial" w:cs="Arial"/>
                <w:sz w:val="24"/>
                <w:szCs w:val="24"/>
              </w:rPr>
            </w:pPr>
            <w:r>
              <w:rPr>
                <w:rFonts w:ascii="Arial" w:hAnsi="Arial" w:cs="Arial"/>
                <w:sz w:val="24"/>
                <w:szCs w:val="24"/>
              </w:rPr>
              <w:t>e-PPGBM</w:t>
            </w:r>
          </w:p>
        </w:tc>
      </w:tr>
      <w:tr w:rsidR="00E757B6" w:rsidRPr="002638C7" w:rsidTr="00E757B6">
        <w:tc>
          <w:tcPr>
            <w:tcW w:w="1212" w:type="dxa"/>
            <w:shd w:val="clear" w:color="auto" w:fill="auto"/>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2020</w:t>
            </w:r>
          </w:p>
        </w:tc>
        <w:tc>
          <w:tcPr>
            <w:tcW w:w="1339" w:type="dxa"/>
            <w:shd w:val="clear" w:color="auto" w:fill="auto"/>
          </w:tcPr>
          <w:p w:rsidR="00E757B6" w:rsidRPr="002638C7" w:rsidRDefault="00E757B6" w:rsidP="00E757B6">
            <w:pPr>
              <w:spacing w:after="0" w:line="240" w:lineRule="auto"/>
              <w:jc w:val="center"/>
              <w:rPr>
                <w:rFonts w:ascii="Arial" w:hAnsi="Arial" w:cs="Arial"/>
                <w:sz w:val="24"/>
                <w:szCs w:val="24"/>
              </w:rPr>
            </w:pPr>
            <w:r>
              <w:rPr>
                <w:rFonts w:ascii="Arial" w:hAnsi="Arial" w:cs="Arial"/>
                <w:sz w:val="24"/>
                <w:szCs w:val="24"/>
              </w:rPr>
              <w:t>14,4</w:t>
            </w:r>
          </w:p>
        </w:tc>
        <w:tc>
          <w:tcPr>
            <w:tcW w:w="1560" w:type="dxa"/>
            <w:shd w:val="clear" w:color="auto" w:fill="auto"/>
            <w:vAlign w:val="bottom"/>
          </w:tcPr>
          <w:p w:rsidR="00E757B6" w:rsidRDefault="00E757B6" w:rsidP="00E757B6">
            <w:pPr>
              <w:jc w:val="center"/>
              <w:rPr>
                <w:rFonts w:ascii="Calibri" w:hAnsi="Calibri" w:cs="Calibri"/>
                <w:color w:val="000000"/>
                <w:sz w:val="24"/>
                <w:szCs w:val="24"/>
              </w:rPr>
            </w:pPr>
            <w:r>
              <w:rPr>
                <w:rFonts w:ascii="Calibri" w:hAnsi="Calibri" w:cs="Calibri"/>
                <w:color w:val="000000"/>
              </w:rPr>
              <w:t>9,43</w:t>
            </w:r>
          </w:p>
        </w:tc>
        <w:tc>
          <w:tcPr>
            <w:tcW w:w="1559" w:type="dxa"/>
            <w:shd w:val="clear" w:color="auto" w:fill="auto"/>
            <w:vAlign w:val="bottom"/>
          </w:tcPr>
          <w:p w:rsidR="00E757B6" w:rsidRDefault="00E757B6" w:rsidP="00E757B6">
            <w:pPr>
              <w:jc w:val="right"/>
              <w:rPr>
                <w:rFonts w:ascii="Calibri" w:hAnsi="Calibri" w:cs="Calibri"/>
                <w:color w:val="000000"/>
              </w:rPr>
            </w:pPr>
            <w:r>
              <w:rPr>
                <w:rFonts w:ascii="Calibri" w:hAnsi="Calibri" w:cs="Calibri"/>
                <w:color w:val="000000"/>
              </w:rPr>
              <w:t>135</w:t>
            </w:r>
          </w:p>
        </w:tc>
        <w:tc>
          <w:tcPr>
            <w:tcW w:w="1559" w:type="dxa"/>
          </w:tcPr>
          <w:p w:rsidR="00E757B6" w:rsidRPr="002638C7" w:rsidRDefault="00E757B6" w:rsidP="00E757B6">
            <w:pPr>
              <w:spacing w:after="0" w:line="240" w:lineRule="auto"/>
              <w:jc w:val="center"/>
              <w:rPr>
                <w:rFonts w:ascii="Arial" w:hAnsi="Arial" w:cs="Arial"/>
                <w:sz w:val="24"/>
                <w:szCs w:val="24"/>
              </w:rPr>
            </w:pPr>
            <w:r>
              <w:rPr>
                <w:rFonts w:ascii="Arial" w:hAnsi="Arial" w:cs="Arial"/>
                <w:sz w:val="24"/>
                <w:szCs w:val="24"/>
              </w:rPr>
              <w:t>TAD</w:t>
            </w:r>
          </w:p>
        </w:tc>
        <w:tc>
          <w:tcPr>
            <w:tcW w:w="1560" w:type="dxa"/>
          </w:tcPr>
          <w:p w:rsidR="00E757B6" w:rsidRPr="002638C7" w:rsidRDefault="00E757B6" w:rsidP="00E757B6">
            <w:pPr>
              <w:spacing w:after="0" w:line="240" w:lineRule="auto"/>
              <w:jc w:val="center"/>
              <w:rPr>
                <w:rFonts w:ascii="Arial" w:hAnsi="Arial" w:cs="Arial"/>
                <w:sz w:val="24"/>
                <w:szCs w:val="24"/>
              </w:rPr>
            </w:pPr>
            <w:r>
              <w:rPr>
                <w:rFonts w:ascii="Arial" w:hAnsi="Arial" w:cs="Arial"/>
                <w:sz w:val="24"/>
                <w:szCs w:val="24"/>
              </w:rPr>
              <w:t>e-PPGBM</w:t>
            </w:r>
          </w:p>
        </w:tc>
      </w:tr>
      <w:tr w:rsidR="00E757B6" w:rsidRPr="002638C7" w:rsidTr="00E757B6">
        <w:tc>
          <w:tcPr>
            <w:tcW w:w="1212" w:type="dxa"/>
            <w:shd w:val="clear" w:color="auto" w:fill="auto"/>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2021</w:t>
            </w:r>
          </w:p>
        </w:tc>
        <w:tc>
          <w:tcPr>
            <w:tcW w:w="1339" w:type="dxa"/>
            <w:shd w:val="clear" w:color="auto" w:fill="auto"/>
          </w:tcPr>
          <w:p w:rsidR="00E757B6" w:rsidRPr="002638C7" w:rsidRDefault="00E757B6" w:rsidP="00E757B6">
            <w:pPr>
              <w:spacing w:after="0" w:line="240" w:lineRule="auto"/>
              <w:jc w:val="center"/>
              <w:rPr>
                <w:rFonts w:ascii="Arial" w:hAnsi="Arial" w:cs="Arial"/>
                <w:sz w:val="24"/>
                <w:szCs w:val="24"/>
              </w:rPr>
            </w:pPr>
            <w:r>
              <w:rPr>
                <w:rFonts w:ascii="Arial" w:hAnsi="Arial" w:cs="Arial"/>
                <w:sz w:val="24"/>
                <w:szCs w:val="24"/>
              </w:rPr>
              <w:t>11,8</w:t>
            </w:r>
          </w:p>
        </w:tc>
        <w:tc>
          <w:tcPr>
            <w:tcW w:w="1560" w:type="dxa"/>
            <w:shd w:val="clear" w:color="auto" w:fill="auto"/>
          </w:tcPr>
          <w:p w:rsidR="00E757B6" w:rsidRPr="002638C7" w:rsidRDefault="00E757B6" w:rsidP="00E757B6">
            <w:pPr>
              <w:spacing w:after="0" w:line="240" w:lineRule="auto"/>
              <w:jc w:val="center"/>
              <w:rPr>
                <w:rFonts w:ascii="Arial" w:hAnsi="Arial" w:cs="Arial"/>
                <w:sz w:val="24"/>
                <w:szCs w:val="24"/>
              </w:rPr>
            </w:pPr>
            <w:r>
              <w:rPr>
                <w:rFonts w:ascii="Arial" w:hAnsi="Arial" w:cs="Arial"/>
                <w:sz w:val="24"/>
                <w:szCs w:val="24"/>
              </w:rPr>
              <w:t>18,1</w:t>
            </w:r>
          </w:p>
        </w:tc>
        <w:tc>
          <w:tcPr>
            <w:tcW w:w="1559" w:type="dxa"/>
            <w:shd w:val="clear" w:color="auto" w:fill="auto"/>
            <w:vAlign w:val="bottom"/>
          </w:tcPr>
          <w:p w:rsidR="00E757B6" w:rsidRDefault="00E757B6" w:rsidP="00E757B6">
            <w:pPr>
              <w:jc w:val="right"/>
              <w:rPr>
                <w:rFonts w:ascii="Calibri" w:hAnsi="Calibri" w:cs="Calibri"/>
                <w:color w:val="000000"/>
              </w:rPr>
            </w:pPr>
            <w:r>
              <w:rPr>
                <w:rFonts w:ascii="Calibri" w:hAnsi="Calibri" w:cs="Calibri"/>
                <w:color w:val="000000"/>
              </w:rPr>
              <w:t>47</w:t>
            </w:r>
          </w:p>
        </w:tc>
        <w:tc>
          <w:tcPr>
            <w:tcW w:w="1559" w:type="dxa"/>
          </w:tcPr>
          <w:p w:rsidR="00E757B6" w:rsidRPr="002638C7" w:rsidRDefault="00E757B6" w:rsidP="00E757B6">
            <w:pPr>
              <w:spacing w:after="0" w:line="240" w:lineRule="auto"/>
              <w:jc w:val="center"/>
              <w:rPr>
                <w:rFonts w:ascii="Arial" w:hAnsi="Arial" w:cs="Arial"/>
                <w:sz w:val="24"/>
                <w:szCs w:val="24"/>
              </w:rPr>
            </w:pPr>
            <w:r>
              <w:rPr>
                <w:rFonts w:ascii="Arial" w:hAnsi="Arial" w:cs="Arial"/>
                <w:sz w:val="24"/>
                <w:szCs w:val="24"/>
              </w:rPr>
              <w:t>17</w:t>
            </w:r>
          </w:p>
        </w:tc>
        <w:tc>
          <w:tcPr>
            <w:tcW w:w="1560" w:type="dxa"/>
          </w:tcPr>
          <w:p w:rsidR="00E757B6" w:rsidRPr="002638C7" w:rsidRDefault="00E757B6" w:rsidP="00E757B6">
            <w:pPr>
              <w:spacing w:after="0" w:line="240" w:lineRule="auto"/>
              <w:jc w:val="center"/>
              <w:rPr>
                <w:rFonts w:ascii="Arial" w:hAnsi="Arial" w:cs="Arial"/>
                <w:sz w:val="24"/>
                <w:szCs w:val="24"/>
              </w:rPr>
            </w:pPr>
            <w:r w:rsidRPr="002638C7">
              <w:rPr>
                <w:rFonts w:ascii="Arial" w:hAnsi="Arial" w:cs="Arial"/>
                <w:sz w:val="24"/>
                <w:szCs w:val="24"/>
              </w:rPr>
              <w:t>SSGI</w:t>
            </w:r>
          </w:p>
        </w:tc>
      </w:tr>
    </w:tbl>
    <w:p w:rsidR="00E757B6" w:rsidRDefault="00E757B6" w:rsidP="00E757B6">
      <w:pPr>
        <w:pStyle w:val="ListParagraph"/>
        <w:ind w:left="1080"/>
        <w:jc w:val="both"/>
        <w:rPr>
          <w:rFonts w:ascii="Arial" w:hAnsi="Arial" w:cs="Arial"/>
          <w:b/>
          <w:sz w:val="24"/>
          <w:szCs w:val="24"/>
        </w:rPr>
      </w:pPr>
    </w:p>
    <w:p w:rsidR="00E757B6" w:rsidRDefault="00E757B6" w:rsidP="00E757B6">
      <w:pPr>
        <w:pStyle w:val="ListParagraph"/>
        <w:tabs>
          <w:tab w:val="left" w:pos="3754"/>
        </w:tabs>
        <w:ind w:left="1080"/>
        <w:jc w:val="both"/>
        <w:rPr>
          <w:rFonts w:ascii="Arial" w:hAnsi="Arial" w:cs="Arial"/>
          <w:b/>
          <w:sz w:val="24"/>
          <w:szCs w:val="24"/>
        </w:rPr>
      </w:pPr>
      <w:r>
        <w:rPr>
          <w:rFonts w:ascii="Arial" w:hAnsi="Arial" w:cs="Arial"/>
          <w:b/>
          <w:sz w:val="24"/>
          <w:szCs w:val="24"/>
        </w:rPr>
        <w:tab/>
      </w:r>
    </w:p>
    <w:p w:rsidR="00E757B6" w:rsidRPr="001B5F26" w:rsidRDefault="00E757B6" w:rsidP="00221244">
      <w:pPr>
        <w:pStyle w:val="ListParagraph"/>
        <w:spacing w:line="480" w:lineRule="auto"/>
        <w:ind w:left="1080"/>
        <w:jc w:val="both"/>
        <w:rPr>
          <w:rFonts w:ascii="Arial" w:hAnsi="Arial" w:cs="Arial"/>
          <w:b/>
          <w:sz w:val="24"/>
          <w:szCs w:val="24"/>
        </w:rPr>
      </w:pPr>
      <w:r w:rsidRPr="001B5F26">
        <w:rPr>
          <w:rFonts w:ascii="Arial" w:hAnsi="Arial" w:cs="Arial"/>
          <w:b/>
          <w:sz w:val="24"/>
          <w:szCs w:val="24"/>
        </w:rPr>
        <w:t>Upaya yang dilakukan untuk peningkatan gizi masyarakat adalah :</w:t>
      </w:r>
    </w:p>
    <w:p w:rsidR="00E757B6" w:rsidRPr="001B5F26" w:rsidRDefault="00E757B6" w:rsidP="0092798E">
      <w:pPr>
        <w:pStyle w:val="ListParagraph"/>
        <w:numPr>
          <w:ilvl w:val="0"/>
          <w:numId w:val="29"/>
        </w:numPr>
        <w:spacing w:line="480" w:lineRule="auto"/>
        <w:jc w:val="both"/>
        <w:rPr>
          <w:rFonts w:ascii="Arial" w:hAnsi="Arial" w:cs="Arial"/>
          <w:sz w:val="24"/>
          <w:szCs w:val="24"/>
        </w:rPr>
      </w:pPr>
      <w:r>
        <w:rPr>
          <w:rFonts w:ascii="Arial" w:hAnsi="Arial" w:cs="Arial"/>
          <w:sz w:val="24"/>
          <w:szCs w:val="24"/>
        </w:rPr>
        <w:t xml:space="preserve">Intervensi Gizi spesifik dengan </w:t>
      </w:r>
      <w:r w:rsidRPr="001B5F26">
        <w:rPr>
          <w:rFonts w:ascii="Arial" w:hAnsi="Arial" w:cs="Arial"/>
          <w:sz w:val="24"/>
          <w:szCs w:val="24"/>
        </w:rPr>
        <w:t>Fokus Pada 1.000 Hari Pertama Kehidupan, sejak ibu hamil sampai anak berusia 2 tahun.</w:t>
      </w:r>
    </w:p>
    <w:p w:rsidR="00E757B6" w:rsidRPr="001B5F26" w:rsidRDefault="00E757B6" w:rsidP="0092798E">
      <w:pPr>
        <w:pStyle w:val="ListParagraph"/>
        <w:numPr>
          <w:ilvl w:val="0"/>
          <w:numId w:val="29"/>
        </w:numPr>
        <w:spacing w:line="480" w:lineRule="auto"/>
        <w:jc w:val="both"/>
        <w:rPr>
          <w:rFonts w:ascii="Arial" w:hAnsi="Arial" w:cs="Arial"/>
          <w:sz w:val="24"/>
          <w:szCs w:val="24"/>
        </w:rPr>
      </w:pPr>
      <w:r w:rsidRPr="001B5F26">
        <w:rPr>
          <w:rFonts w:ascii="Arial" w:hAnsi="Arial" w:cs="Arial"/>
          <w:sz w:val="24"/>
          <w:szCs w:val="24"/>
        </w:rPr>
        <w:t xml:space="preserve">Meningkatkan pendidikan gizi dan pemberdayaan masyarakat melalui Gerakan Nasional Percepatan Perbaikan Gizi  </w:t>
      </w:r>
    </w:p>
    <w:p w:rsidR="00E757B6" w:rsidRPr="001B5F26" w:rsidRDefault="00E757B6" w:rsidP="0092798E">
      <w:pPr>
        <w:pStyle w:val="ListParagraph"/>
        <w:numPr>
          <w:ilvl w:val="0"/>
          <w:numId w:val="29"/>
        </w:numPr>
        <w:spacing w:line="480" w:lineRule="auto"/>
        <w:jc w:val="both"/>
        <w:rPr>
          <w:rFonts w:ascii="Arial" w:hAnsi="Arial" w:cs="Arial"/>
          <w:sz w:val="24"/>
          <w:szCs w:val="24"/>
        </w:rPr>
      </w:pPr>
      <w:r w:rsidRPr="001B5F26">
        <w:rPr>
          <w:rFonts w:ascii="Arial" w:hAnsi="Arial" w:cs="Arial"/>
          <w:sz w:val="24"/>
          <w:szCs w:val="24"/>
        </w:rPr>
        <w:t>Meningkatkan koordinasi utk pemenuhan obat gizi</w:t>
      </w:r>
    </w:p>
    <w:p w:rsidR="00E757B6" w:rsidRPr="001B5F26" w:rsidRDefault="00E757B6" w:rsidP="0092798E">
      <w:pPr>
        <w:pStyle w:val="ListParagraph"/>
        <w:numPr>
          <w:ilvl w:val="0"/>
          <w:numId w:val="29"/>
        </w:numPr>
        <w:spacing w:line="480" w:lineRule="auto"/>
        <w:jc w:val="both"/>
        <w:rPr>
          <w:rFonts w:ascii="Arial" w:hAnsi="Arial" w:cs="Arial"/>
          <w:sz w:val="24"/>
          <w:szCs w:val="24"/>
        </w:rPr>
      </w:pPr>
      <w:r w:rsidRPr="001B5F26">
        <w:rPr>
          <w:rFonts w:ascii="Arial" w:hAnsi="Arial" w:cs="Arial"/>
          <w:sz w:val="24"/>
          <w:szCs w:val="24"/>
        </w:rPr>
        <w:t>Meningkatkan optimalisasi dana BOK</w:t>
      </w:r>
    </w:p>
    <w:p w:rsidR="00E757B6" w:rsidRPr="001B5F26" w:rsidRDefault="00E757B6" w:rsidP="0092798E">
      <w:pPr>
        <w:pStyle w:val="ListParagraph"/>
        <w:numPr>
          <w:ilvl w:val="0"/>
          <w:numId w:val="29"/>
        </w:numPr>
        <w:spacing w:line="480" w:lineRule="auto"/>
        <w:jc w:val="both"/>
        <w:rPr>
          <w:rFonts w:ascii="Arial" w:hAnsi="Arial" w:cs="Arial"/>
          <w:sz w:val="24"/>
          <w:szCs w:val="24"/>
        </w:rPr>
      </w:pPr>
      <w:r w:rsidRPr="001B5F26">
        <w:rPr>
          <w:rFonts w:ascii="Arial" w:hAnsi="Arial" w:cs="Arial"/>
          <w:sz w:val="24"/>
          <w:szCs w:val="24"/>
        </w:rPr>
        <w:t xml:space="preserve">Peningkatan cakupan dan kualitas pelayanan gizi termasuk deteksi dini dan tindak lanjut kasus gizi kurang dan gizi buruk </w:t>
      </w:r>
    </w:p>
    <w:p w:rsidR="00E757B6" w:rsidRPr="001B5F26" w:rsidRDefault="00E757B6" w:rsidP="0092798E">
      <w:pPr>
        <w:pStyle w:val="ListParagraph"/>
        <w:numPr>
          <w:ilvl w:val="0"/>
          <w:numId w:val="29"/>
        </w:numPr>
        <w:spacing w:line="480" w:lineRule="auto"/>
        <w:jc w:val="both"/>
        <w:rPr>
          <w:rFonts w:ascii="Arial" w:hAnsi="Arial" w:cs="Arial"/>
          <w:sz w:val="24"/>
          <w:szCs w:val="24"/>
        </w:rPr>
      </w:pPr>
      <w:r w:rsidRPr="001B5F26">
        <w:rPr>
          <w:rFonts w:ascii="Arial" w:hAnsi="Arial" w:cs="Arial"/>
          <w:sz w:val="24"/>
          <w:szCs w:val="24"/>
        </w:rPr>
        <w:t xml:space="preserve">Peningkatan kemitraan dan kerjasama lintas sektor </w:t>
      </w:r>
    </w:p>
    <w:p w:rsidR="00E757B6" w:rsidRPr="001B5F26" w:rsidRDefault="00E757B6" w:rsidP="00E757B6">
      <w:pPr>
        <w:ind w:firstLine="720"/>
        <w:jc w:val="both"/>
        <w:rPr>
          <w:rFonts w:ascii="Arial" w:hAnsi="Arial" w:cs="Arial"/>
          <w:sz w:val="24"/>
          <w:szCs w:val="24"/>
        </w:rPr>
      </w:pPr>
    </w:p>
    <w:p w:rsidR="00A429BD" w:rsidRPr="00F519FB" w:rsidRDefault="00A429BD" w:rsidP="00A429BD">
      <w:pPr>
        <w:spacing w:after="0" w:line="240" w:lineRule="auto"/>
        <w:jc w:val="center"/>
        <w:rPr>
          <w:rFonts w:ascii="Times New Roman" w:hAnsi="Times New Roman"/>
          <w:b/>
          <w:sz w:val="24"/>
          <w:szCs w:val="24"/>
          <w:lang w:val="en-US"/>
        </w:rPr>
      </w:pPr>
      <w:r w:rsidRPr="00F519FB">
        <w:rPr>
          <w:rFonts w:ascii="Times New Roman" w:hAnsi="Times New Roman"/>
          <w:b/>
          <w:sz w:val="24"/>
          <w:szCs w:val="24"/>
        </w:rPr>
        <w:t>PREVALENSI IBU BERSALIN MENDAPAT PELAYANAN PERSALINAN SESUAI STANDAR DI FASYANKES TAHUN 20</w:t>
      </w:r>
      <w:r w:rsidR="009E63AA">
        <w:rPr>
          <w:rFonts w:ascii="Times New Roman" w:hAnsi="Times New Roman"/>
          <w:b/>
          <w:sz w:val="24"/>
          <w:szCs w:val="24"/>
          <w:lang w:val="en-US"/>
        </w:rPr>
        <w:t>21</w:t>
      </w:r>
    </w:p>
    <w:p w:rsidR="00A429BD" w:rsidRPr="00F519FB" w:rsidRDefault="00A429BD" w:rsidP="00A429BD">
      <w:pPr>
        <w:spacing w:after="0" w:line="240" w:lineRule="auto"/>
        <w:jc w:val="center"/>
        <w:rPr>
          <w:rFonts w:ascii="Times New Roman" w:hAnsi="Times New Roman"/>
          <w:b/>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1701"/>
        <w:gridCol w:w="1984"/>
      </w:tblGrid>
      <w:tr w:rsidR="00A429BD" w:rsidRPr="00F519FB" w:rsidTr="0023128C">
        <w:tc>
          <w:tcPr>
            <w:tcW w:w="1417" w:type="dxa"/>
            <w:vMerge w:val="restart"/>
            <w:shd w:val="clear" w:color="auto" w:fill="auto"/>
          </w:tcPr>
          <w:p w:rsidR="00A429BD" w:rsidRPr="00F519FB" w:rsidRDefault="00A429BD" w:rsidP="0023128C">
            <w:pPr>
              <w:spacing w:after="0" w:line="240" w:lineRule="auto"/>
              <w:ind w:firstLine="176"/>
              <w:jc w:val="center"/>
              <w:rPr>
                <w:rFonts w:ascii="Times New Roman" w:hAnsi="Times New Roman"/>
                <w:sz w:val="24"/>
                <w:szCs w:val="24"/>
              </w:rPr>
            </w:pPr>
            <w:r w:rsidRPr="00F519FB">
              <w:rPr>
                <w:rFonts w:ascii="Times New Roman" w:hAnsi="Times New Roman"/>
                <w:sz w:val="24"/>
                <w:szCs w:val="24"/>
              </w:rPr>
              <w:t>Tahun</w:t>
            </w:r>
          </w:p>
        </w:tc>
        <w:tc>
          <w:tcPr>
            <w:tcW w:w="5670" w:type="dxa"/>
            <w:gridSpan w:val="3"/>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 xml:space="preserve">Prevalensi ibu bersalin mendapat pelayanan Persalinan sesuai standar di fasyankes </w:t>
            </w:r>
          </w:p>
        </w:tc>
      </w:tr>
      <w:tr w:rsidR="00A429BD" w:rsidRPr="00F519FB" w:rsidTr="0023128C">
        <w:tc>
          <w:tcPr>
            <w:tcW w:w="1417" w:type="dxa"/>
            <w:vMerge/>
            <w:shd w:val="clear" w:color="auto" w:fill="auto"/>
          </w:tcPr>
          <w:p w:rsidR="00A429BD" w:rsidRPr="00F519FB" w:rsidRDefault="00A429BD" w:rsidP="0023128C">
            <w:pPr>
              <w:spacing w:after="0" w:line="240" w:lineRule="auto"/>
              <w:jc w:val="both"/>
              <w:rPr>
                <w:rFonts w:ascii="Times New Roman" w:hAnsi="Times New Roman"/>
                <w:sz w:val="24"/>
                <w:szCs w:val="24"/>
              </w:rPr>
            </w:pPr>
          </w:p>
        </w:tc>
        <w:tc>
          <w:tcPr>
            <w:tcW w:w="1985"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Target</w:t>
            </w:r>
          </w:p>
        </w:tc>
        <w:tc>
          <w:tcPr>
            <w:tcW w:w="170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Realisasi</w:t>
            </w:r>
          </w:p>
        </w:tc>
        <w:tc>
          <w:tcPr>
            <w:tcW w:w="1984"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 Capaian</w:t>
            </w:r>
          </w:p>
        </w:tc>
      </w:tr>
      <w:tr w:rsidR="00A429BD" w:rsidRPr="00F519FB" w:rsidTr="0023128C">
        <w:tc>
          <w:tcPr>
            <w:tcW w:w="1417" w:type="dxa"/>
            <w:shd w:val="clear" w:color="auto" w:fill="auto"/>
          </w:tcPr>
          <w:p w:rsidR="00A429BD" w:rsidRPr="00F519FB" w:rsidRDefault="00A429BD" w:rsidP="0023128C">
            <w:pPr>
              <w:spacing w:after="0" w:line="240" w:lineRule="auto"/>
              <w:jc w:val="both"/>
              <w:rPr>
                <w:rFonts w:ascii="Times New Roman" w:hAnsi="Times New Roman"/>
                <w:sz w:val="24"/>
                <w:szCs w:val="24"/>
                <w:lang w:val="en-US"/>
              </w:rPr>
            </w:pPr>
            <w:r w:rsidRPr="00F519FB">
              <w:rPr>
                <w:rFonts w:ascii="Times New Roman" w:hAnsi="Times New Roman"/>
                <w:sz w:val="24"/>
                <w:szCs w:val="24"/>
              </w:rPr>
              <w:t>201</w:t>
            </w:r>
            <w:r w:rsidRPr="00F519FB">
              <w:rPr>
                <w:rFonts w:ascii="Times New Roman" w:hAnsi="Times New Roman"/>
                <w:sz w:val="24"/>
                <w:szCs w:val="24"/>
                <w:lang w:val="en-US"/>
              </w:rPr>
              <w:t>7</w:t>
            </w:r>
          </w:p>
        </w:tc>
        <w:tc>
          <w:tcPr>
            <w:tcW w:w="1985" w:type="dxa"/>
            <w:shd w:val="clear" w:color="auto" w:fill="auto"/>
          </w:tcPr>
          <w:p w:rsidR="00A429BD" w:rsidRPr="00F519FB" w:rsidRDefault="00A429BD" w:rsidP="009E63AA">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79</w:t>
            </w:r>
          </w:p>
        </w:tc>
        <w:tc>
          <w:tcPr>
            <w:tcW w:w="1701" w:type="dxa"/>
            <w:shd w:val="clear" w:color="auto" w:fill="auto"/>
          </w:tcPr>
          <w:p w:rsidR="00A429BD" w:rsidRPr="00F519FB" w:rsidRDefault="00A429BD" w:rsidP="009E63AA">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80,37</w:t>
            </w:r>
          </w:p>
        </w:tc>
        <w:tc>
          <w:tcPr>
            <w:tcW w:w="1984" w:type="dxa"/>
            <w:shd w:val="clear" w:color="auto" w:fill="auto"/>
          </w:tcPr>
          <w:p w:rsidR="00A429BD" w:rsidRPr="00F519FB" w:rsidRDefault="00A429BD" w:rsidP="009E63AA">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101,73</w:t>
            </w:r>
          </w:p>
        </w:tc>
      </w:tr>
      <w:tr w:rsidR="00A429BD" w:rsidRPr="00F519FB" w:rsidTr="0023128C">
        <w:tc>
          <w:tcPr>
            <w:tcW w:w="1417" w:type="dxa"/>
            <w:shd w:val="clear" w:color="auto" w:fill="auto"/>
          </w:tcPr>
          <w:p w:rsidR="00A429BD" w:rsidRPr="00F519FB" w:rsidRDefault="00A429BD" w:rsidP="0023128C">
            <w:pPr>
              <w:spacing w:after="0" w:line="240" w:lineRule="auto"/>
              <w:jc w:val="both"/>
              <w:rPr>
                <w:rFonts w:ascii="Times New Roman" w:hAnsi="Times New Roman"/>
                <w:sz w:val="24"/>
                <w:szCs w:val="24"/>
              </w:rPr>
            </w:pPr>
            <w:r w:rsidRPr="00F519FB">
              <w:rPr>
                <w:rFonts w:ascii="Times New Roman" w:hAnsi="Times New Roman"/>
                <w:sz w:val="24"/>
                <w:szCs w:val="24"/>
              </w:rPr>
              <w:t>2018</w:t>
            </w:r>
          </w:p>
        </w:tc>
        <w:tc>
          <w:tcPr>
            <w:tcW w:w="1985" w:type="dxa"/>
            <w:shd w:val="clear" w:color="auto" w:fill="auto"/>
          </w:tcPr>
          <w:p w:rsidR="00A429BD" w:rsidRPr="00F519FB" w:rsidRDefault="00A429BD" w:rsidP="009E63AA">
            <w:pPr>
              <w:spacing w:after="0" w:line="240" w:lineRule="auto"/>
              <w:jc w:val="center"/>
              <w:rPr>
                <w:rFonts w:ascii="Times New Roman" w:hAnsi="Times New Roman"/>
                <w:sz w:val="24"/>
                <w:szCs w:val="24"/>
              </w:rPr>
            </w:pPr>
            <w:r w:rsidRPr="00F519FB">
              <w:rPr>
                <w:rFonts w:ascii="Times New Roman" w:hAnsi="Times New Roman"/>
                <w:sz w:val="24"/>
                <w:szCs w:val="24"/>
              </w:rPr>
              <w:t>82</w:t>
            </w:r>
          </w:p>
        </w:tc>
        <w:tc>
          <w:tcPr>
            <w:tcW w:w="1701" w:type="dxa"/>
            <w:shd w:val="clear" w:color="auto" w:fill="auto"/>
          </w:tcPr>
          <w:p w:rsidR="00A429BD" w:rsidRPr="00F519FB" w:rsidRDefault="00A429BD" w:rsidP="009E63AA">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80,4</w:t>
            </w:r>
          </w:p>
        </w:tc>
        <w:tc>
          <w:tcPr>
            <w:tcW w:w="1984" w:type="dxa"/>
            <w:shd w:val="clear" w:color="auto" w:fill="auto"/>
          </w:tcPr>
          <w:p w:rsidR="00A429BD" w:rsidRPr="00F519FB" w:rsidRDefault="00A429BD" w:rsidP="009E63AA">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98,05</w:t>
            </w:r>
          </w:p>
        </w:tc>
      </w:tr>
      <w:tr w:rsidR="00A429BD" w:rsidRPr="00F519FB" w:rsidTr="0023128C">
        <w:tc>
          <w:tcPr>
            <w:tcW w:w="1417" w:type="dxa"/>
            <w:shd w:val="clear" w:color="auto" w:fill="auto"/>
          </w:tcPr>
          <w:p w:rsidR="00A429BD" w:rsidRPr="00F519FB" w:rsidRDefault="00A429BD" w:rsidP="0023128C">
            <w:pPr>
              <w:spacing w:after="0" w:line="240" w:lineRule="auto"/>
              <w:jc w:val="both"/>
              <w:rPr>
                <w:rFonts w:ascii="Times New Roman" w:hAnsi="Times New Roman"/>
                <w:sz w:val="24"/>
                <w:szCs w:val="24"/>
              </w:rPr>
            </w:pPr>
            <w:r w:rsidRPr="00F519FB">
              <w:rPr>
                <w:rFonts w:ascii="Times New Roman" w:hAnsi="Times New Roman"/>
                <w:sz w:val="24"/>
                <w:szCs w:val="24"/>
              </w:rPr>
              <w:t>2019</w:t>
            </w:r>
          </w:p>
        </w:tc>
        <w:tc>
          <w:tcPr>
            <w:tcW w:w="1985" w:type="dxa"/>
            <w:shd w:val="clear" w:color="auto" w:fill="auto"/>
          </w:tcPr>
          <w:p w:rsidR="00A429BD" w:rsidRPr="00F519FB" w:rsidRDefault="00A429BD" w:rsidP="009E63AA">
            <w:pPr>
              <w:spacing w:after="0" w:line="240" w:lineRule="auto"/>
              <w:jc w:val="center"/>
              <w:rPr>
                <w:rFonts w:ascii="Times New Roman" w:hAnsi="Times New Roman"/>
                <w:sz w:val="24"/>
                <w:szCs w:val="24"/>
              </w:rPr>
            </w:pPr>
            <w:r w:rsidRPr="00F519FB">
              <w:rPr>
                <w:rFonts w:ascii="Times New Roman" w:hAnsi="Times New Roman"/>
                <w:sz w:val="24"/>
                <w:szCs w:val="24"/>
              </w:rPr>
              <w:t>85</w:t>
            </w:r>
          </w:p>
        </w:tc>
        <w:tc>
          <w:tcPr>
            <w:tcW w:w="1701" w:type="dxa"/>
            <w:shd w:val="clear" w:color="auto" w:fill="auto"/>
          </w:tcPr>
          <w:p w:rsidR="00A429BD" w:rsidRPr="00F519FB" w:rsidRDefault="00A429BD" w:rsidP="009E63AA">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81,18</w:t>
            </w:r>
          </w:p>
        </w:tc>
        <w:tc>
          <w:tcPr>
            <w:tcW w:w="1984" w:type="dxa"/>
            <w:shd w:val="clear" w:color="auto" w:fill="auto"/>
          </w:tcPr>
          <w:p w:rsidR="00A429BD" w:rsidRPr="00F519FB" w:rsidRDefault="00A429BD" w:rsidP="009E63AA">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95,1</w:t>
            </w:r>
          </w:p>
        </w:tc>
      </w:tr>
      <w:tr w:rsidR="00A429BD" w:rsidRPr="00F519FB" w:rsidTr="0023128C">
        <w:tc>
          <w:tcPr>
            <w:tcW w:w="1417" w:type="dxa"/>
            <w:shd w:val="clear" w:color="auto" w:fill="auto"/>
          </w:tcPr>
          <w:p w:rsidR="00A429BD" w:rsidRPr="00F519FB" w:rsidRDefault="00A429BD" w:rsidP="0023128C">
            <w:pPr>
              <w:spacing w:after="0" w:line="240" w:lineRule="auto"/>
              <w:jc w:val="both"/>
              <w:rPr>
                <w:rFonts w:ascii="Times New Roman" w:hAnsi="Times New Roman"/>
                <w:sz w:val="24"/>
                <w:szCs w:val="24"/>
              </w:rPr>
            </w:pPr>
            <w:r w:rsidRPr="00F519FB">
              <w:rPr>
                <w:rFonts w:ascii="Times New Roman" w:hAnsi="Times New Roman"/>
                <w:sz w:val="24"/>
                <w:szCs w:val="24"/>
              </w:rPr>
              <w:t>2020</w:t>
            </w:r>
          </w:p>
        </w:tc>
        <w:tc>
          <w:tcPr>
            <w:tcW w:w="1985" w:type="dxa"/>
            <w:shd w:val="clear" w:color="auto" w:fill="auto"/>
          </w:tcPr>
          <w:p w:rsidR="00A429BD" w:rsidRPr="00F519FB" w:rsidRDefault="00A429BD" w:rsidP="009E63AA">
            <w:pPr>
              <w:spacing w:after="0" w:line="240" w:lineRule="auto"/>
              <w:jc w:val="center"/>
              <w:rPr>
                <w:rFonts w:ascii="Times New Roman" w:hAnsi="Times New Roman"/>
                <w:sz w:val="24"/>
                <w:szCs w:val="24"/>
              </w:rPr>
            </w:pPr>
            <w:r w:rsidRPr="00F519FB">
              <w:rPr>
                <w:rFonts w:ascii="Times New Roman" w:hAnsi="Times New Roman"/>
                <w:sz w:val="24"/>
                <w:szCs w:val="24"/>
              </w:rPr>
              <w:t>87</w:t>
            </w:r>
          </w:p>
        </w:tc>
        <w:tc>
          <w:tcPr>
            <w:tcW w:w="1701" w:type="dxa"/>
            <w:shd w:val="clear" w:color="auto" w:fill="auto"/>
          </w:tcPr>
          <w:p w:rsidR="00A429BD" w:rsidRPr="00F519FB" w:rsidRDefault="00A429BD" w:rsidP="009E63AA">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76,30</w:t>
            </w:r>
          </w:p>
        </w:tc>
        <w:tc>
          <w:tcPr>
            <w:tcW w:w="1984" w:type="dxa"/>
            <w:shd w:val="clear" w:color="auto" w:fill="auto"/>
          </w:tcPr>
          <w:p w:rsidR="00A429BD" w:rsidRPr="00F519FB" w:rsidRDefault="00A429BD" w:rsidP="009E63AA">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112,2</w:t>
            </w:r>
          </w:p>
        </w:tc>
      </w:tr>
      <w:tr w:rsidR="00E757B6" w:rsidRPr="00F519FB" w:rsidTr="0023128C">
        <w:tc>
          <w:tcPr>
            <w:tcW w:w="1417" w:type="dxa"/>
            <w:shd w:val="clear" w:color="auto" w:fill="auto"/>
          </w:tcPr>
          <w:p w:rsidR="00E757B6" w:rsidRPr="00E757B6" w:rsidRDefault="00E757B6" w:rsidP="0023128C">
            <w:pPr>
              <w:spacing w:after="0" w:line="240" w:lineRule="auto"/>
              <w:jc w:val="both"/>
              <w:rPr>
                <w:rFonts w:ascii="Times New Roman" w:hAnsi="Times New Roman"/>
                <w:sz w:val="24"/>
                <w:szCs w:val="24"/>
                <w:lang w:val="en-US"/>
              </w:rPr>
            </w:pPr>
            <w:r>
              <w:rPr>
                <w:rFonts w:ascii="Times New Roman" w:hAnsi="Times New Roman"/>
                <w:sz w:val="24"/>
                <w:szCs w:val="24"/>
                <w:lang w:val="en-US"/>
              </w:rPr>
              <w:t>2021</w:t>
            </w:r>
          </w:p>
        </w:tc>
        <w:tc>
          <w:tcPr>
            <w:tcW w:w="1985" w:type="dxa"/>
            <w:shd w:val="clear" w:color="auto" w:fill="auto"/>
          </w:tcPr>
          <w:p w:rsidR="00E757B6" w:rsidRPr="00205D2D" w:rsidRDefault="00E757B6" w:rsidP="009E63AA">
            <w:pPr>
              <w:spacing w:after="0" w:line="240" w:lineRule="auto"/>
              <w:jc w:val="center"/>
              <w:rPr>
                <w:rFonts w:ascii="Times New Roman" w:hAnsi="Times New Roman"/>
                <w:sz w:val="24"/>
                <w:szCs w:val="24"/>
                <w:lang w:val="en-US"/>
              </w:rPr>
            </w:pPr>
            <w:r>
              <w:rPr>
                <w:rFonts w:ascii="Times New Roman" w:hAnsi="Times New Roman"/>
                <w:sz w:val="24"/>
                <w:szCs w:val="24"/>
                <w:lang w:val="en-US"/>
              </w:rPr>
              <w:t>90</w:t>
            </w:r>
          </w:p>
        </w:tc>
        <w:tc>
          <w:tcPr>
            <w:tcW w:w="1701" w:type="dxa"/>
            <w:shd w:val="clear" w:color="auto" w:fill="auto"/>
          </w:tcPr>
          <w:p w:rsidR="00E757B6" w:rsidRPr="00F519FB" w:rsidRDefault="00C379F2" w:rsidP="009E63AA">
            <w:pPr>
              <w:spacing w:after="0" w:line="240" w:lineRule="auto"/>
              <w:jc w:val="center"/>
              <w:rPr>
                <w:rFonts w:ascii="Times New Roman" w:hAnsi="Times New Roman"/>
                <w:sz w:val="24"/>
                <w:szCs w:val="24"/>
                <w:lang w:val="en-US"/>
              </w:rPr>
            </w:pPr>
            <w:r>
              <w:rPr>
                <w:rFonts w:ascii="Times New Roman" w:hAnsi="Times New Roman"/>
                <w:sz w:val="24"/>
                <w:szCs w:val="24"/>
                <w:lang w:val="en-US"/>
              </w:rPr>
              <w:t>77,71</w:t>
            </w:r>
          </w:p>
        </w:tc>
        <w:tc>
          <w:tcPr>
            <w:tcW w:w="1984" w:type="dxa"/>
            <w:shd w:val="clear" w:color="auto" w:fill="auto"/>
          </w:tcPr>
          <w:p w:rsidR="00E757B6" w:rsidRPr="00F519FB" w:rsidRDefault="00E757B6" w:rsidP="009E63AA">
            <w:pPr>
              <w:spacing w:after="0" w:line="240" w:lineRule="auto"/>
              <w:jc w:val="center"/>
              <w:rPr>
                <w:rFonts w:ascii="Times New Roman" w:hAnsi="Times New Roman"/>
                <w:sz w:val="24"/>
                <w:szCs w:val="24"/>
                <w:lang w:val="en-US"/>
              </w:rPr>
            </w:pPr>
            <w:r>
              <w:rPr>
                <w:rFonts w:ascii="Times New Roman" w:hAnsi="Times New Roman"/>
                <w:sz w:val="24"/>
                <w:szCs w:val="24"/>
                <w:lang w:val="en-US"/>
              </w:rPr>
              <w:t>86,34</w:t>
            </w:r>
          </w:p>
        </w:tc>
      </w:tr>
    </w:tbl>
    <w:p w:rsidR="00A429BD" w:rsidRPr="00221244" w:rsidRDefault="00A429BD" w:rsidP="0092798E">
      <w:pPr>
        <w:pStyle w:val="ListParagraph"/>
        <w:numPr>
          <w:ilvl w:val="0"/>
          <w:numId w:val="18"/>
        </w:numPr>
        <w:spacing w:before="240" w:line="480" w:lineRule="auto"/>
        <w:rPr>
          <w:rFonts w:ascii="Arial" w:hAnsi="Arial" w:cs="Arial"/>
          <w:b/>
          <w:sz w:val="24"/>
          <w:szCs w:val="24"/>
        </w:rPr>
      </w:pPr>
      <w:r w:rsidRPr="00221244">
        <w:rPr>
          <w:rFonts w:ascii="Arial" w:hAnsi="Arial" w:cs="Arial"/>
          <w:b/>
          <w:sz w:val="24"/>
          <w:szCs w:val="24"/>
        </w:rPr>
        <w:lastRenderedPageBreak/>
        <w:t>Dasar Perhitungan Realisasi :</w:t>
      </w:r>
    </w:p>
    <w:p w:rsidR="00A429BD" w:rsidRPr="00221244" w:rsidRDefault="00A429BD" w:rsidP="00221244">
      <w:pPr>
        <w:spacing w:before="240" w:after="0" w:line="480" w:lineRule="auto"/>
        <w:ind w:left="851" w:firstLine="49"/>
        <w:rPr>
          <w:rFonts w:ascii="Arial" w:hAnsi="Arial" w:cs="Arial"/>
          <w:sz w:val="24"/>
          <w:szCs w:val="24"/>
        </w:rPr>
      </w:pPr>
      <w:r w:rsidRPr="00221244">
        <w:rPr>
          <w:rFonts w:ascii="Arial" w:hAnsi="Arial" w:cs="Arial"/>
          <w:sz w:val="24"/>
          <w:szCs w:val="24"/>
        </w:rPr>
        <w:t>Cakupan ibu bersalin yang mendapat pertolongan persalinan</w:t>
      </w:r>
    </w:p>
    <w:p w:rsidR="00A429BD" w:rsidRPr="00221244" w:rsidRDefault="00A429BD" w:rsidP="00221244">
      <w:pPr>
        <w:spacing w:after="0" w:line="480" w:lineRule="auto"/>
        <w:ind w:left="851" w:firstLine="49"/>
        <w:rPr>
          <w:rFonts w:ascii="Arial" w:hAnsi="Arial" w:cs="Arial"/>
          <w:sz w:val="24"/>
          <w:szCs w:val="24"/>
        </w:rPr>
      </w:pPr>
      <w:r w:rsidRPr="00221244">
        <w:rPr>
          <w:rFonts w:ascii="Arial" w:hAnsi="Arial" w:cs="Arial"/>
          <w:sz w:val="24"/>
          <w:szCs w:val="24"/>
        </w:rPr>
        <w:t>oleh tenaga kesehatan yang memiliki kompetensi kebidanan</w:t>
      </w:r>
    </w:p>
    <w:p w:rsidR="00A429BD" w:rsidRPr="00221244" w:rsidRDefault="00A429BD" w:rsidP="00221244">
      <w:pPr>
        <w:spacing w:after="0" w:line="480" w:lineRule="auto"/>
        <w:ind w:left="851" w:firstLine="49"/>
        <w:rPr>
          <w:rFonts w:ascii="Arial" w:hAnsi="Arial" w:cs="Arial"/>
          <w:sz w:val="24"/>
          <w:szCs w:val="24"/>
        </w:rPr>
      </w:pPr>
      <w:r w:rsidRPr="00221244">
        <w:rPr>
          <w:rFonts w:ascii="Arial" w:hAnsi="Arial" w:cs="Arial"/>
          <w:sz w:val="24"/>
          <w:szCs w:val="24"/>
        </w:rPr>
        <w:t xml:space="preserve">di fasilitas pelayanan kesehatan di satu wilayah kerja </w:t>
      </w:r>
    </w:p>
    <w:p w:rsidR="00A429BD" w:rsidRPr="00221244" w:rsidRDefault="00A429BD" w:rsidP="00221244">
      <w:pPr>
        <w:spacing w:after="0" w:line="480" w:lineRule="auto"/>
        <w:ind w:left="851" w:firstLine="49"/>
        <w:rPr>
          <w:rFonts w:ascii="Arial" w:hAnsi="Arial" w:cs="Arial"/>
          <w:sz w:val="24"/>
          <w:szCs w:val="24"/>
        </w:rPr>
      </w:pPr>
      <w:r w:rsidRPr="00221244">
        <w:rPr>
          <w:rFonts w:ascii="Arial" w:hAnsi="Arial" w:cs="Arial"/>
          <w:sz w:val="24"/>
          <w:szCs w:val="24"/>
        </w:rPr>
        <w:t xml:space="preserve">pada kurun waktu tertentu </w:t>
      </w:r>
      <w:r w:rsidRPr="00221244">
        <w:rPr>
          <w:rFonts w:ascii="Arial" w:hAnsi="Arial" w:cs="Arial"/>
          <w:sz w:val="24"/>
          <w:szCs w:val="24"/>
        </w:rPr>
        <w:tab/>
      </w:r>
      <w:r w:rsidRPr="00221244">
        <w:rPr>
          <w:rFonts w:ascii="Arial" w:hAnsi="Arial" w:cs="Arial"/>
          <w:sz w:val="24"/>
          <w:szCs w:val="24"/>
        </w:rPr>
        <w:tab/>
      </w:r>
      <w:r w:rsidRPr="00221244">
        <w:rPr>
          <w:rFonts w:ascii="Arial" w:hAnsi="Arial" w:cs="Arial"/>
          <w:sz w:val="24"/>
          <w:szCs w:val="24"/>
        </w:rPr>
        <w:tab/>
      </w:r>
      <w:r w:rsidRPr="00221244">
        <w:rPr>
          <w:rFonts w:ascii="Arial" w:hAnsi="Arial" w:cs="Arial"/>
          <w:sz w:val="24"/>
          <w:szCs w:val="24"/>
        </w:rPr>
        <w:tab/>
      </w:r>
      <w:r w:rsidRPr="00221244">
        <w:rPr>
          <w:rFonts w:ascii="Arial" w:hAnsi="Arial" w:cs="Arial"/>
          <w:sz w:val="24"/>
          <w:szCs w:val="24"/>
        </w:rPr>
        <w:tab/>
      </w:r>
      <w:r w:rsidRPr="00221244">
        <w:rPr>
          <w:rFonts w:ascii="Arial" w:hAnsi="Arial" w:cs="Arial"/>
          <w:sz w:val="24"/>
          <w:szCs w:val="24"/>
        </w:rPr>
        <w:tab/>
        <w:t>x 100%</w:t>
      </w:r>
    </w:p>
    <w:p w:rsidR="00A429BD" w:rsidRPr="00221244" w:rsidRDefault="00A429BD" w:rsidP="00221244">
      <w:pPr>
        <w:spacing w:after="0" w:line="480" w:lineRule="auto"/>
        <w:ind w:left="900"/>
        <w:rPr>
          <w:rFonts w:ascii="Arial" w:hAnsi="Arial" w:cs="Arial"/>
          <w:sz w:val="24"/>
          <w:szCs w:val="24"/>
        </w:rPr>
      </w:pPr>
      <w:r w:rsidRPr="00221244">
        <w:rPr>
          <w:rFonts w:ascii="Arial" w:hAnsi="Arial" w:cs="Arial"/>
          <w:sz w:val="24"/>
          <w:szCs w:val="24"/>
          <w:u w:val="single"/>
        </w:rPr>
        <w:t>_________________________________________________</w:t>
      </w:r>
      <w:r w:rsidRPr="00221244">
        <w:rPr>
          <w:rFonts w:ascii="Arial" w:hAnsi="Arial" w:cs="Arial"/>
          <w:sz w:val="24"/>
          <w:szCs w:val="24"/>
        </w:rPr>
        <w:t xml:space="preserve">           </w:t>
      </w:r>
      <w:r w:rsidRPr="00221244">
        <w:rPr>
          <w:rFonts w:ascii="Arial" w:hAnsi="Arial" w:cs="Arial"/>
          <w:sz w:val="24"/>
          <w:szCs w:val="24"/>
        </w:rPr>
        <w:br/>
        <w:t xml:space="preserve">Jumlah Sasaran ibu bersalin di satu wilayah kerja pada </w:t>
      </w:r>
    </w:p>
    <w:p w:rsidR="00A429BD" w:rsidRPr="00221244" w:rsidRDefault="00A429BD" w:rsidP="00221244">
      <w:pPr>
        <w:spacing w:after="0" w:line="480" w:lineRule="auto"/>
        <w:ind w:left="900"/>
        <w:rPr>
          <w:rFonts w:ascii="Arial" w:hAnsi="Arial" w:cs="Arial"/>
          <w:sz w:val="24"/>
          <w:szCs w:val="24"/>
        </w:rPr>
      </w:pPr>
      <w:r w:rsidRPr="00221244">
        <w:rPr>
          <w:rFonts w:ascii="Arial" w:hAnsi="Arial" w:cs="Arial"/>
          <w:sz w:val="24"/>
          <w:szCs w:val="24"/>
        </w:rPr>
        <w:t>kurun waktu yang sama</w:t>
      </w:r>
    </w:p>
    <w:p w:rsidR="00A429BD" w:rsidRPr="00221244" w:rsidRDefault="00A429BD" w:rsidP="0092798E">
      <w:pPr>
        <w:pStyle w:val="ListParagraph"/>
        <w:numPr>
          <w:ilvl w:val="0"/>
          <w:numId w:val="18"/>
        </w:numPr>
        <w:spacing w:after="0" w:line="480" w:lineRule="auto"/>
        <w:rPr>
          <w:rFonts w:ascii="Arial" w:hAnsi="Arial" w:cs="Arial"/>
          <w:b/>
          <w:sz w:val="24"/>
          <w:szCs w:val="24"/>
        </w:rPr>
      </w:pPr>
      <w:r w:rsidRPr="00221244">
        <w:rPr>
          <w:rFonts w:ascii="Arial" w:hAnsi="Arial" w:cs="Arial"/>
          <w:b/>
          <w:sz w:val="24"/>
          <w:szCs w:val="24"/>
        </w:rPr>
        <w:t>Sumber Data</w:t>
      </w:r>
    </w:p>
    <w:p w:rsidR="00A429BD" w:rsidRPr="00221244" w:rsidRDefault="00A429BD" w:rsidP="00221244">
      <w:pPr>
        <w:spacing w:after="0" w:line="480" w:lineRule="auto"/>
        <w:ind w:left="900"/>
        <w:jc w:val="both"/>
        <w:rPr>
          <w:rFonts w:ascii="Arial" w:hAnsi="Arial" w:cs="Arial"/>
          <w:sz w:val="24"/>
          <w:szCs w:val="24"/>
        </w:rPr>
      </w:pPr>
      <w:r w:rsidRPr="00221244">
        <w:rPr>
          <w:rFonts w:ascii="Arial" w:hAnsi="Arial" w:cs="Arial"/>
          <w:sz w:val="24"/>
          <w:szCs w:val="24"/>
        </w:rPr>
        <w:t>Data berasal dari Sistim Informasi Puskesmas (SIMPUS) dan laporan rutin program kesehatan keluarga Kab/Kota.</w:t>
      </w:r>
    </w:p>
    <w:p w:rsidR="00A429BD" w:rsidRPr="00221244" w:rsidRDefault="00A429BD" w:rsidP="00D56455">
      <w:pPr>
        <w:pStyle w:val="ListParagraph"/>
        <w:spacing w:before="240" w:after="0" w:line="480" w:lineRule="auto"/>
        <w:ind w:left="540"/>
        <w:rPr>
          <w:rFonts w:ascii="Arial" w:hAnsi="Arial" w:cs="Arial"/>
          <w:b/>
          <w:sz w:val="24"/>
          <w:szCs w:val="24"/>
        </w:rPr>
      </w:pPr>
      <w:r w:rsidRPr="00221244">
        <w:rPr>
          <w:rFonts w:ascii="Arial" w:hAnsi="Arial" w:cs="Arial"/>
          <w:b/>
          <w:sz w:val="24"/>
          <w:szCs w:val="24"/>
        </w:rPr>
        <w:t>Faktor penghambat dan pendukung pencapaian target</w:t>
      </w:r>
    </w:p>
    <w:p w:rsidR="00A429BD" w:rsidRPr="00221244" w:rsidRDefault="00A429BD" w:rsidP="0092798E">
      <w:pPr>
        <w:pStyle w:val="ListParagraph"/>
        <w:numPr>
          <w:ilvl w:val="0"/>
          <w:numId w:val="17"/>
        </w:numPr>
        <w:spacing w:before="240" w:after="0" w:line="480" w:lineRule="auto"/>
        <w:ind w:left="851" w:hanging="284"/>
        <w:jc w:val="both"/>
        <w:rPr>
          <w:rFonts w:ascii="Arial" w:hAnsi="Arial" w:cs="Arial"/>
          <w:sz w:val="24"/>
          <w:szCs w:val="24"/>
        </w:rPr>
      </w:pPr>
      <w:r w:rsidRPr="00221244">
        <w:rPr>
          <w:rFonts w:ascii="Arial" w:hAnsi="Arial" w:cs="Arial"/>
          <w:sz w:val="24"/>
          <w:szCs w:val="24"/>
        </w:rPr>
        <w:t>Faktor yang menghambat tidak tercapainya target disebabkan oleh beberapa faktor sebagai berikut :</w:t>
      </w:r>
    </w:p>
    <w:p w:rsidR="00A429BD" w:rsidRPr="00221244" w:rsidRDefault="00A429BD" w:rsidP="0092798E">
      <w:pPr>
        <w:pStyle w:val="ListParagraph"/>
        <w:numPr>
          <w:ilvl w:val="0"/>
          <w:numId w:val="19"/>
        </w:numPr>
        <w:spacing w:after="0" w:line="480" w:lineRule="auto"/>
        <w:ind w:left="1134" w:hanging="283"/>
        <w:jc w:val="both"/>
        <w:rPr>
          <w:rFonts w:ascii="Arial" w:hAnsi="Arial" w:cs="Arial"/>
          <w:sz w:val="24"/>
          <w:szCs w:val="24"/>
        </w:rPr>
      </w:pPr>
      <w:r w:rsidRPr="00221244">
        <w:rPr>
          <w:rFonts w:ascii="Arial" w:hAnsi="Arial" w:cs="Arial"/>
          <w:sz w:val="24"/>
          <w:szCs w:val="24"/>
        </w:rPr>
        <w:t>Situasi Pandemi Covid-19</w:t>
      </w:r>
    </w:p>
    <w:p w:rsidR="00A429BD" w:rsidRPr="00221244" w:rsidRDefault="00A429BD" w:rsidP="0092798E">
      <w:pPr>
        <w:pStyle w:val="ListParagraph"/>
        <w:numPr>
          <w:ilvl w:val="0"/>
          <w:numId w:val="19"/>
        </w:numPr>
        <w:spacing w:after="0" w:line="480" w:lineRule="auto"/>
        <w:ind w:left="1134" w:hanging="283"/>
        <w:jc w:val="both"/>
        <w:rPr>
          <w:rFonts w:ascii="Arial" w:hAnsi="Arial" w:cs="Arial"/>
          <w:sz w:val="24"/>
          <w:szCs w:val="24"/>
        </w:rPr>
      </w:pPr>
      <w:r w:rsidRPr="00221244">
        <w:rPr>
          <w:rFonts w:ascii="Arial" w:hAnsi="Arial" w:cs="Arial"/>
          <w:sz w:val="24"/>
          <w:szCs w:val="24"/>
        </w:rPr>
        <w:t xml:space="preserve">Masih adanya Persalinan di Polindes/dirumah oleh tenaga kesehatan.  </w:t>
      </w:r>
    </w:p>
    <w:p w:rsidR="00A429BD" w:rsidRPr="00221244" w:rsidRDefault="00A429BD" w:rsidP="0092798E">
      <w:pPr>
        <w:numPr>
          <w:ilvl w:val="0"/>
          <w:numId w:val="19"/>
        </w:numPr>
        <w:spacing w:after="0" w:line="480" w:lineRule="auto"/>
        <w:ind w:left="1134" w:hanging="283"/>
        <w:jc w:val="both"/>
        <w:rPr>
          <w:rFonts w:ascii="Arial" w:hAnsi="Arial" w:cs="Arial"/>
          <w:sz w:val="24"/>
          <w:szCs w:val="24"/>
        </w:rPr>
      </w:pPr>
      <w:r w:rsidRPr="00221244">
        <w:rPr>
          <w:rFonts w:ascii="Arial" w:hAnsi="Arial" w:cs="Arial"/>
          <w:sz w:val="24"/>
          <w:szCs w:val="24"/>
        </w:rPr>
        <w:t>Akses Ibu Bersalin ke Fasilitas Pelayanan Kesehatan akibat faktor geografis yang sulit</w:t>
      </w:r>
    </w:p>
    <w:p w:rsidR="00A429BD" w:rsidRPr="00221244" w:rsidRDefault="00A429BD" w:rsidP="0092798E">
      <w:pPr>
        <w:numPr>
          <w:ilvl w:val="0"/>
          <w:numId w:val="19"/>
        </w:numPr>
        <w:spacing w:after="0" w:line="480" w:lineRule="auto"/>
        <w:ind w:left="1134" w:hanging="283"/>
        <w:jc w:val="both"/>
        <w:rPr>
          <w:rFonts w:ascii="Arial" w:hAnsi="Arial" w:cs="Arial"/>
          <w:sz w:val="24"/>
          <w:szCs w:val="24"/>
        </w:rPr>
      </w:pPr>
      <w:r w:rsidRPr="00221244">
        <w:rPr>
          <w:rFonts w:ascii="Arial" w:hAnsi="Arial" w:cs="Arial"/>
          <w:sz w:val="24"/>
          <w:szCs w:val="24"/>
        </w:rPr>
        <w:t>Tenaga kesehatan tidak berada ditempat</w:t>
      </w:r>
    </w:p>
    <w:p w:rsidR="00A429BD" w:rsidRPr="00221244" w:rsidRDefault="00A429BD" w:rsidP="0092798E">
      <w:pPr>
        <w:numPr>
          <w:ilvl w:val="0"/>
          <w:numId w:val="19"/>
        </w:numPr>
        <w:spacing w:after="0" w:line="480" w:lineRule="auto"/>
        <w:ind w:left="1134" w:hanging="283"/>
        <w:jc w:val="both"/>
        <w:rPr>
          <w:rFonts w:ascii="Arial" w:hAnsi="Arial" w:cs="Arial"/>
          <w:sz w:val="24"/>
          <w:szCs w:val="24"/>
        </w:rPr>
      </w:pPr>
      <w:r w:rsidRPr="00221244">
        <w:rPr>
          <w:rFonts w:ascii="Arial" w:hAnsi="Arial" w:cs="Arial"/>
          <w:sz w:val="24"/>
          <w:szCs w:val="24"/>
        </w:rPr>
        <w:t>Kompetensi tenaga kesehatan yang belum maksimal</w:t>
      </w:r>
    </w:p>
    <w:p w:rsidR="00A429BD" w:rsidRPr="00221244" w:rsidRDefault="00A429BD" w:rsidP="0092798E">
      <w:pPr>
        <w:numPr>
          <w:ilvl w:val="0"/>
          <w:numId w:val="19"/>
        </w:numPr>
        <w:spacing w:after="0" w:line="480" w:lineRule="auto"/>
        <w:ind w:left="1134" w:hanging="283"/>
        <w:jc w:val="both"/>
        <w:rPr>
          <w:rFonts w:ascii="Arial" w:hAnsi="Arial" w:cs="Arial"/>
          <w:sz w:val="24"/>
          <w:szCs w:val="24"/>
        </w:rPr>
      </w:pPr>
      <w:r w:rsidRPr="00221244">
        <w:rPr>
          <w:rFonts w:ascii="Arial" w:hAnsi="Arial" w:cs="Arial"/>
          <w:sz w:val="24"/>
          <w:szCs w:val="24"/>
        </w:rPr>
        <w:t xml:space="preserve">Masih adanya persalinan yang dilakukan oleh dukun </w:t>
      </w:r>
    </w:p>
    <w:p w:rsidR="00A429BD" w:rsidRPr="00221244" w:rsidRDefault="00A429BD" w:rsidP="00221244">
      <w:pPr>
        <w:spacing w:after="0" w:line="480" w:lineRule="auto"/>
        <w:ind w:left="1134"/>
        <w:jc w:val="both"/>
        <w:rPr>
          <w:rFonts w:ascii="Arial" w:hAnsi="Arial" w:cs="Arial"/>
          <w:sz w:val="24"/>
          <w:szCs w:val="24"/>
        </w:rPr>
      </w:pPr>
    </w:p>
    <w:p w:rsidR="00A429BD" w:rsidRPr="00221244" w:rsidRDefault="00A429BD" w:rsidP="0092798E">
      <w:pPr>
        <w:pStyle w:val="ListParagraph"/>
        <w:numPr>
          <w:ilvl w:val="0"/>
          <w:numId w:val="17"/>
        </w:numPr>
        <w:tabs>
          <w:tab w:val="left" w:pos="851"/>
        </w:tabs>
        <w:spacing w:after="0" w:line="480" w:lineRule="auto"/>
        <w:ind w:left="567" w:firstLine="0"/>
        <w:jc w:val="both"/>
        <w:rPr>
          <w:rFonts w:ascii="Arial" w:hAnsi="Arial" w:cs="Arial"/>
          <w:sz w:val="24"/>
          <w:szCs w:val="24"/>
        </w:rPr>
      </w:pPr>
      <w:r w:rsidRPr="00221244">
        <w:rPr>
          <w:rFonts w:ascii="Arial" w:hAnsi="Arial" w:cs="Arial"/>
          <w:sz w:val="24"/>
          <w:szCs w:val="24"/>
        </w:rPr>
        <w:t>Faktor pendukung pencapaian kinerja adalah sebagai berikut :</w:t>
      </w:r>
    </w:p>
    <w:p w:rsidR="00A429BD" w:rsidRPr="00221244" w:rsidRDefault="00A429BD" w:rsidP="0092798E">
      <w:pPr>
        <w:pStyle w:val="ListParagraph"/>
        <w:numPr>
          <w:ilvl w:val="0"/>
          <w:numId w:val="20"/>
        </w:numPr>
        <w:tabs>
          <w:tab w:val="left" w:pos="1134"/>
        </w:tabs>
        <w:spacing w:after="0" w:line="480" w:lineRule="auto"/>
        <w:ind w:hanging="49"/>
        <w:jc w:val="both"/>
        <w:rPr>
          <w:rFonts w:ascii="Arial" w:hAnsi="Arial" w:cs="Arial"/>
          <w:sz w:val="24"/>
          <w:szCs w:val="24"/>
        </w:rPr>
      </w:pPr>
      <w:r w:rsidRPr="00221244">
        <w:rPr>
          <w:rFonts w:ascii="Arial" w:hAnsi="Arial" w:cs="Arial"/>
          <w:sz w:val="24"/>
          <w:szCs w:val="24"/>
        </w:rPr>
        <w:t xml:space="preserve">Adanya program Jampersal melalui dana DAK Non Fisik </w:t>
      </w:r>
    </w:p>
    <w:p w:rsidR="00A429BD" w:rsidRPr="00221244" w:rsidRDefault="00A429BD" w:rsidP="0092798E">
      <w:pPr>
        <w:pStyle w:val="ListParagraph"/>
        <w:numPr>
          <w:ilvl w:val="0"/>
          <w:numId w:val="20"/>
        </w:numPr>
        <w:tabs>
          <w:tab w:val="left" w:pos="1134"/>
        </w:tabs>
        <w:spacing w:after="0" w:line="480" w:lineRule="auto"/>
        <w:ind w:hanging="49"/>
        <w:jc w:val="both"/>
        <w:rPr>
          <w:rFonts w:ascii="Arial" w:hAnsi="Arial" w:cs="Arial"/>
          <w:sz w:val="24"/>
          <w:szCs w:val="24"/>
        </w:rPr>
      </w:pPr>
      <w:r w:rsidRPr="00221244">
        <w:rPr>
          <w:rFonts w:ascii="Arial" w:hAnsi="Arial" w:cs="Arial"/>
          <w:sz w:val="24"/>
          <w:szCs w:val="24"/>
        </w:rPr>
        <w:lastRenderedPageBreak/>
        <w:t>Adanya rumah tunggu kelahiran</w:t>
      </w:r>
    </w:p>
    <w:p w:rsidR="00A429BD" w:rsidRPr="00221244" w:rsidRDefault="00A429BD" w:rsidP="0092798E">
      <w:pPr>
        <w:pStyle w:val="ListParagraph"/>
        <w:numPr>
          <w:ilvl w:val="0"/>
          <w:numId w:val="20"/>
        </w:numPr>
        <w:tabs>
          <w:tab w:val="left" w:pos="1134"/>
        </w:tabs>
        <w:spacing w:after="0" w:line="480" w:lineRule="auto"/>
        <w:ind w:hanging="49"/>
        <w:jc w:val="both"/>
        <w:rPr>
          <w:rFonts w:ascii="Arial" w:hAnsi="Arial" w:cs="Arial"/>
          <w:sz w:val="24"/>
          <w:szCs w:val="24"/>
        </w:rPr>
      </w:pPr>
      <w:r w:rsidRPr="00221244">
        <w:rPr>
          <w:rFonts w:ascii="Arial" w:hAnsi="Arial" w:cs="Arial"/>
          <w:sz w:val="24"/>
          <w:szCs w:val="24"/>
        </w:rPr>
        <w:t>Adanya kegiatan supervise fasilitatif untuk peningkatan kompetensi tenaga bidan</w:t>
      </w:r>
    </w:p>
    <w:p w:rsidR="00A429BD" w:rsidRPr="00221244" w:rsidRDefault="00A429BD" w:rsidP="0092798E">
      <w:pPr>
        <w:pStyle w:val="ListParagraph"/>
        <w:numPr>
          <w:ilvl w:val="0"/>
          <w:numId w:val="20"/>
        </w:numPr>
        <w:tabs>
          <w:tab w:val="left" w:pos="1134"/>
        </w:tabs>
        <w:spacing w:after="0" w:line="480" w:lineRule="auto"/>
        <w:ind w:hanging="49"/>
        <w:jc w:val="both"/>
        <w:rPr>
          <w:rFonts w:ascii="Arial" w:hAnsi="Arial" w:cs="Arial"/>
          <w:sz w:val="24"/>
          <w:szCs w:val="24"/>
        </w:rPr>
      </w:pPr>
      <w:r w:rsidRPr="00221244">
        <w:rPr>
          <w:rFonts w:ascii="Arial" w:hAnsi="Arial" w:cs="Arial"/>
          <w:sz w:val="24"/>
          <w:szCs w:val="24"/>
        </w:rPr>
        <w:t xml:space="preserve">Dilakukannya kemitraan bidan dan dukun </w:t>
      </w:r>
    </w:p>
    <w:p w:rsidR="00A429BD" w:rsidRPr="00221244" w:rsidRDefault="00A429BD" w:rsidP="0092798E">
      <w:pPr>
        <w:pStyle w:val="ListParagraph"/>
        <w:numPr>
          <w:ilvl w:val="0"/>
          <w:numId w:val="20"/>
        </w:numPr>
        <w:tabs>
          <w:tab w:val="left" w:pos="1134"/>
        </w:tabs>
        <w:spacing w:after="0" w:line="480" w:lineRule="auto"/>
        <w:ind w:hanging="49"/>
        <w:jc w:val="both"/>
        <w:rPr>
          <w:rFonts w:ascii="Arial" w:hAnsi="Arial" w:cs="Arial"/>
          <w:sz w:val="24"/>
          <w:szCs w:val="24"/>
        </w:rPr>
      </w:pPr>
      <w:r w:rsidRPr="00221244">
        <w:rPr>
          <w:rFonts w:ascii="Arial" w:hAnsi="Arial" w:cs="Arial"/>
          <w:sz w:val="24"/>
          <w:szCs w:val="24"/>
        </w:rPr>
        <w:t>Penguatan Program Perencanaan Persalinan Pencegahan Komplikasi (P4K)</w:t>
      </w:r>
    </w:p>
    <w:p w:rsidR="00A429BD" w:rsidRPr="00221244" w:rsidRDefault="00A429BD" w:rsidP="0092798E">
      <w:pPr>
        <w:pStyle w:val="ListParagraph"/>
        <w:numPr>
          <w:ilvl w:val="0"/>
          <w:numId w:val="20"/>
        </w:numPr>
        <w:tabs>
          <w:tab w:val="left" w:pos="1134"/>
        </w:tabs>
        <w:spacing w:after="0" w:line="480" w:lineRule="auto"/>
        <w:ind w:hanging="49"/>
        <w:jc w:val="both"/>
        <w:rPr>
          <w:rFonts w:ascii="Arial" w:hAnsi="Arial" w:cs="Arial"/>
          <w:sz w:val="24"/>
          <w:szCs w:val="24"/>
        </w:rPr>
      </w:pPr>
      <w:r w:rsidRPr="00221244">
        <w:rPr>
          <w:rFonts w:ascii="Arial" w:hAnsi="Arial" w:cs="Arial"/>
          <w:sz w:val="24"/>
          <w:szCs w:val="24"/>
        </w:rPr>
        <w:t>Kegiatan pendampingan ibu hamil dan kelas ibu hamil</w:t>
      </w:r>
    </w:p>
    <w:p w:rsidR="00A429BD" w:rsidRPr="00221244" w:rsidRDefault="00A429BD" w:rsidP="0092798E">
      <w:pPr>
        <w:pStyle w:val="ListParagraph"/>
        <w:numPr>
          <w:ilvl w:val="0"/>
          <w:numId w:val="20"/>
        </w:numPr>
        <w:tabs>
          <w:tab w:val="left" w:pos="1134"/>
        </w:tabs>
        <w:spacing w:after="0" w:line="480" w:lineRule="auto"/>
        <w:ind w:hanging="49"/>
        <w:jc w:val="both"/>
        <w:rPr>
          <w:rFonts w:ascii="Arial" w:hAnsi="Arial" w:cs="Arial"/>
          <w:sz w:val="24"/>
          <w:szCs w:val="24"/>
        </w:rPr>
      </w:pPr>
      <w:r w:rsidRPr="00221244">
        <w:rPr>
          <w:rFonts w:ascii="Arial" w:hAnsi="Arial" w:cs="Arial"/>
          <w:sz w:val="24"/>
          <w:szCs w:val="24"/>
        </w:rPr>
        <w:t>Membudayakan pemanfaatan Buku KIA.</w:t>
      </w:r>
    </w:p>
    <w:p w:rsidR="00A429BD" w:rsidRPr="00F519FB" w:rsidRDefault="00A429BD" w:rsidP="00A429BD">
      <w:pPr>
        <w:tabs>
          <w:tab w:val="left" w:pos="567"/>
        </w:tabs>
        <w:spacing w:after="0" w:line="360" w:lineRule="auto"/>
        <w:rPr>
          <w:rFonts w:ascii="Times New Roman" w:hAnsi="Times New Roman"/>
          <w:b/>
          <w:sz w:val="24"/>
          <w:szCs w:val="24"/>
        </w:rPr>
      </w:pPr>
    </w:p>
    <w:p w:rsidR="00A429BD" w:rsidRPr="00F519FB" w:rsidRDefault="00A429BD" w:rsidP="00A429BD">
      <w:pPr>
        <w:spacing w:after="0" w:line="240" w:lineRule="auto"/>
        <w:jc w:val="center"/>
        <w:rPr>
          <w:rFonts w:ascii="Times New Roman" w:hAnsi="Times New Roman"/>
          <w:b/>
          <w:sz w:val="24"/>
          <w:szCs w:val="24"/>
        </w:rPr>
      </w:pPr>
      <w:r w:rsidRPr="00F519FB">
        <w:rPr>
          <w:rFonts w:ascii="Times New Roman" w:hAnsi="Times New Roman"/>
          <w:b/>
          <w:sz w:val="24"/>
          <w:szCs w:val="24"/>
        </w:rPr>
        <w:t>PREVALENSI KUNJUNGAN NEONATAL PERTAMA (KN1) SESUAI STANDART</w:t>
      </w:r>
    </w:p>
    <w:p w:rsidR="00A429BD" w:rsidRPr="00F519FB" w:rsidRDefault="00A429BD" w:rsidP="00A429BD">
      <w:pPr>
        <w:spacing w:after="0" w:line="240" w:lineRule="auto"/>
        <w:jc w:val="center"/>
        <w:rPr>
          <w:rFonts w:ascii="Times New Roman" w:hAnsi="Times New Roman"/>
          <w:b/>
          <w:sz w:val="24"/>
          <w:szCs w:val="24"/>
        </w:rPr>
      </w:pPr>
      <w:r w:rsidRPr="00F519FB">
        <w:rPr>
          <w:rFonts w:ascii="Times New Roman" w:hAnsi="Times New Roman"/>
          <w:b/>
          <w:sz w:val="24"/>
          <w:szCs w:val="24"/>
        </w:rPr>
        <w:t>TAHUN 20</w:t>
      </w:r>
      <w:r w:rsidR="00E757B6">
        <w:rPr>
          <w:rFonts w:ascii="Times New Roman" w:hAnsi="Times New Roman"/>
          <w:b/>
          <w:sz w:val="24"/>
          <w:szCs w:val="24"/>
          <w:lang w:val="en-US"/>
        </w:rPr>
        <w:t>21</w:t>
      </w:r>
    </w:p>
    <w:p w:rsidR="00A429BD" w:rsidRPr="00F519FB" w:rsidRDefault="00A429BD" w:rsidP="00A429BD">
      <w:pPr>
        <w:spacing w:after="0" w:line="240" w:lineRule="auto"/>
        <w:jc w:val="center"/>
        <w:rPr>
          <w:rFonts w:ascii="Times New Roman" w:hAnsi="Times New Roman"/>
          <w:b/>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1701"/>
        <w:gridCol w:w="1984"/>
      </w:tblGrid>
      <w:tr w:rsidR="00A429BD" w:rsidRPr="00F519FB" w:rsidTr="0023128C">
        <w:tc>
          <w:tcPr>
            <w:tcW w:w="1417" w:type="dxa"/>
            <w:vMerge w:val="restart"/>
            <w:shd w:val="clear" w:color="auto" w:fill="auto"/>
          </w:tcPr>
          <w:p w:rsidR="00A429BD" w:rsidRPr="00F519FB" w:rsidRDefault="00A429BD" w:rsidP="0023128C">
            <w:pPr>
              <w:spacing w:after="0" w:line="240" w:lineRule="auto"/>
              <w:ind w:firstLine="176"/>
              <w:jc w:val="center"/>
              <w:rPr>
                <w:rFonts w:ascii="Times New Roman" w:hAnsi="Times New Roman"/>
                <w:sz w:val="24"/>
                <w:szCs w:val="24"/>
              </w:rPr>
            </w:pPr>
            <w:r w:rsidRPr="00F519FB">
              <w:rPr>
                <w:rFonts w:ascii="Times New Roman" w:hAnsi="Times New Roman"/>
                <w:sz w:val="24"/>
                <w:szCs w:val="24"/>
              </w:rPr>
              <w:t>Tahun</w:t>
            </w:r>
          </w:p>
        </w:tc>
        <w:tc>
          <w:tcPr>
            <w:tcW w:w="5670" w:type="dxa"/>
            <w:gridSpan w:val="3"/>
            <w:shd w:val="clear" w:color="auto" w:fill="auto"/>
          </w:tcPr>
          <w:p w:rsidR="00A429BD" w:rsidRPr="00F519FB" w:rsidRDefault="00A429BD" w:rsidP="0023128C">
            <w:pPr>
              <w:spacing w:after="0" w:line="240" w:lineRule="auto"/>
              <w:rPr>
                <w:rFonts w:ascii="Times New Roman" w:hAnsi="Times New Roman"/>
                <w:sz w:val="24"/>
                <w:szCs w:val="24"/>
              </w:rPr>
            </w:pPr>
            <w:r w:rsidRPr="00F519FB">
              <w:rPr>
                <w:rFonts w:ascii="Times New Roman" w:hAnsi="Times New Roman"/>
                <w:sz w:val="24"/>
                <w:szCs w:val="24"/>
              </w:rPr>
              <w:t>Prevalensi kunjungan neonatal pertama (KN1) sesuai standart</w:t>
            </w:r>
          </w:p>
        </w:tc>
      </w:tr>
      <w:tr w:rsidR="00A429BD" w:rsidRPr="00F519FB" w:rsidTr="0023128C">
        <w:tc>
          <w:tcPr>
            <w:tcW w:w="1417" w:type="dxa"/>
            <w:vMerge/>
            <w:shd w:val="clear" w:color="auto" w:fill="auto"/>
          </w:tcPr>
          <w:p w:rsidR="00A429BD" w:rsidRPr="00F519FB" w:rsidRDefault="00A429BD" w:rsidP="0023128C">
            <w:pPr>
              <w:spacing w:after="0" w:line="240" w:lineRule="auto"/>
              <w:jc w:val="both"/>
              <w:rPr>
                <w:rFonts w:ascii="Times New Roman" w:hAnsi="Times New Roman"/>
                <w:sz w:val="24"/>
                <w:szCs w:val="24"/>
              </w:rPr>
            </w:pPr>
          </w:p>
        </w:tc>
        <w:tc>
          <w:tcPr>
            <w:tcW w:w="1985"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Target</w:t>
            </w:r>
          </w:p>
        </w:tc>
        <w:tc>
          <w:tcPr>
            <w:tcW w:w="170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Realisasi</w:t>
            </w:r>
          </w:p>
        </w:tc>
        <w:tc>
          <w:tcPr>
            <w:tcW w:w="1984"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 Capaian</w:t>
            </w:r>
          </w:p>
        </w:tc>
      </w:tr>
      <w:tr w:rsidR="00A429BD" w:rsidRPr="00F519FB" w:rsidTr="0023128C">
        <w:tc>
          <w:tcPr>
            <w:tcW w:w="1417" w:type="dxa"/>
            <w:shd w:val="clear" w:color="auto" w:fill="auto"/>
          </w:tcPr>
          <w:p w:rsidR="00A429BD" w:rsidRPr="00F519FB" w:rsidRDefault="00A429BD" w:rsidP="0023128C">
            <w:pPr>
              <w:spacing w:after="0" w:line="240" w:lineRule="auto"/>
              <w:jc w:val="both"/>
              <w:rPr>
                <w:rFonts w:ascii="Times New Roman" w:hAnsi="Times New Roman"/>
                <w:sz w:val="24"/>
                <w:szCs w:val="24"/>
              </w:rPr>
            </w:pPr>
            <w:r w:rsidRPr="00F519FB">
              <w:rPr>
                <w:rFonts w:ascii="Times New Roman" w:hAnsi="Times New Roman"/>
                <w:sz w:val="24"/>
                <w:szCs w:val="24"/>
              </w:rPr>
              <w:t>2017</w:t>
            </w:r>
          </w:p>
        </w:tc>
        <w:tc>
          <w:tcPr>
            <w:tcW w:w="1985" w:type="dxa"/>
            <w:shd w:val="clear" w:color="auto" w:fill="auto"/>
          </w:tcPr>
          <w:p w:rsidR="00A429BD" w:rsidRPr="00F519FB" w:rsidRDefault="00A429BD" w:rsidP="00D56455">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81</w:t>
            </w:r>
          </w:p>
        </w:tc>
        <w:tc>
          <w:tcPr>
            <w:tcW w:w="1701" w:type="dxa"/>
            <w:shd w:val="clear" w:color="auto" w:fill="auto"/>
          </w:tcPr>
          <w:p w:rsidR="00A429BD" w:rsidRPr="00F519FB" w:rsidRDefault="00A429BD" w:rsidP="00D56455">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85,85</w:t>
            </w:r>
          </w:p>
        </w:tc>
        <w:tc>
          <w:tcPr>
            <w:tcW w:w="1984" w:type="dxa"/>
            <w:shd w:val="clear" w:color="auto" w:fill="auto"/>
          </w:tcPr>
          <w:p w:rsidR="00A429BD" w:rsidRPr="00F519FB" w:rsidRDefault="00A429BD" w:rsidP="00D56455">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105,99</w:t>
            </w:r>
          </w:p>
        </w:tc>
      </w:tr>
      <w:tr w:rsidR="00A429BD" w:rsidRPr="00F519FB" w:rsidTr="0023128C">
        <w:tc>
          <w:tcPr>
            <w:tcW w:w="1417" w:type="dxa"/>
            <w:shd w:val="clear" w:color="auto" w:fill="auto"/>
          </w:tcPr>
          <w:p w:rsidR="00A429BD" w:rsidRPr="00F519FB" w:rsidRDefault="00A429BD" w:rsidP="0023128C">
            <w:pPr>
              <w:spacing w:after="0" w:line="240" w:lineRule="auto"/>
              <w:jc w:val="both"/>
              <w:rPr>
                <w:rFonts w:ascii="Times New Roman" w:hAnsi="Times New Roman"/>
                <w:sz w:val="24"/>
                <w:szCs w:val="24"/>
              </w:rPr>
            </w:pPr>
            <w:r w:rsidRPr="00F519FB">
              <w:rPr>
                <w:rFonts w:ascii="Times New Roman" w:hAnsi="Times New Roman"/>
                <w:sz w:val="24"/>
                <w:szCs w:val="24"/>
              </w:rPr>
              <w:t>2018</w:t>
            </w:r>
          </w:p>
        </w:tc>
        <w:tc>
          <w:tcPr>
            <w:tcW w:w="1985" w:type="dxa"/>
            <w:shd w:val="clear" w:color="auto" w:fill="auto"/>
          </w:tcPr>
          <w:p w:rsidR="00A429BD" w:rsidRPr="00F519FB" w:rsidRDefault="00A429BD" w:rsidP="00D56455">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83</w:t>
            </w:r>
          </w:p>
        </w:tc>
        <w:tc>
          <w:tcPr>
            <w:tcW w:w="1701" w:type="dxa"/>
            <w:shd w:val="clear" w:color="auto" w:fill="auto"/>
          </w:tcPr>
          <w:p w:rsidR="00A429BD" w:rsidRPr="00F519FB" w:rsidRDefault="00A429BD" w:rsidP="00D56455">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85,9</w:t>
            </w:r>
          </w:p>
        </w:tc>
        <w:tc>
          <w:tcPr>
            <w:tcW w:w="1984" w:type="dxa"/>
            <w:shd w:val="clear" w:color="auto" w:fill="auto"/>
          </w:tcPr>
          <w:p w:rsidR="00A429BD" w:rsidRPr="00F519FB" w:rsidRDefault="00A429BD" w:rsidP="00D56455">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103,49</w:t>
            </w:r>
          </w:p>
        </w:tc>
      </w:tr>
      <w:tr w:rsidR="00A429BD" w:rsidRPr="00F519FB" w:rsidTr="0023128C">
        <w:tc>
          <w:tcPr>
            <w:tcW w:w="1417" w:type="dxa"/>
            <w:shd w:val="clear" w:color="auto" w:fill="auto"/>
          </w:tcPr>
          <w:p w:rsidR="00A429BD" w:rsidRPr="00F519FB" w:rsidRDefault="00A429BD" w:rsidP="0023128C">
            <w:pPr>
              <w:spacing w:after="0" w:line="240" w:lineRule="auto"/>
              <w:jc w:val="both"/>
              <w:rPr>
                <w:rFonts w:ascii="Times New Roman" w:hAnsi="Times New Roman"/>
                <w:sz w:val="24"/>
                <w:szCs w:val="24"/>
              </w:rPr>
            </w:pPr>
            <w:r w:rsidRPr="00F519FB">
              <w:rPr>
                <w:rFonts w:ascii="Times New Roman" w:hAnsi="Times New Roman"/>
                <w:sz w:val="24"/>
                <w:szCs w:val="24"/>
              </w:rPr>
              <w:t>2019</w:t>
            </w:r>
          </w:p>
        </w:tc>
        <w:tc>
          <w:tcPr>
            <w:tcW w:w="1985" w:type="dxa"/>
            <w:shd w:val="clear" w:color="auto" w:fill="auto"/>
          </w:tcPr>
          <w:p w:rsidR="00A429BD" w:rsidRPr="00F519FB" w:rsidRDefault="00A429BD" w:rsidP="00D56455">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90</w:t>
            </w:r>
          </w:p>
        </w:tc>
        <w:tc>
          <w:tcPr>
            <w:tcW w:w="1701" w:type="dxa"/>
            <w:shd w:val="clear" w:color="auto" w:fill="auto"/>
          </w:tcPr>
          <w:p w:rsidR="00A429BD" w:rsidRPr="00F519FB" w:rsidRDefault="00A429BD" w:rsidP="00D56455">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85,13</w:t>
            </w:r>
          </w:p>
        </w:tc>
        <w:tc>
          <w:tcPr>
            <w:tcW w:w="1984" w:type="dxa"/>
            <w:shd w:val="clear" w:color="auto" w:fill="auto"/>
          </w:tcPr>
          <w:p w:rsidR="00A429BD" w:rsidRPr="00F519FB" w:rsidRDefault="00A429BD" w:rsidP="00D56455">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94,5</w:t>
            </w:r>
          </w:p>
        </w:tc>
      </w:tr>
      <w:tr w:rsidR="00A429BD" w:rsidRPr="00F519FB" w:rsidTr="0023128C">
        <w:tc>
          <w:tcPr>
            <w:tcW w:w="1417" w:type="dxa"/>
            <w:shd w:val="clear" w:color="auto" w:fill="auto"/>
          </w:tcPr>
          <w:p w:rsidR="00A429BD" w:rsidRPr="00F519FB" w:rsidRDefault="00A429BD" w:rsidP="0023128C">
            <w:pPr>
              <w:spacing w:after="0" w:line="240" w:lineRule="auto"/>
              <w:jc w:val="both"/>
              <w:rPr>
                <w:rFonts w:ascii="Times New Roman" w:hAnsi="Times New Roman"/>
                <w:sz w:val="24"/>
                <w:szCs w:val="24"/>
              </w:rPr>
            </w:pPr>
            <w:r w:rsidRPr="00F519FB">
              <w:rPr>
                <w:rFonts w:ascii="Times New Roman" w:hAnsi="Times New Roman"/>
                <w:sz w:val="24"/>
                <w:szCs w:val="24"/>
              </w:rPr>
              <w:t>20</w:t>
            </w:r>
            <w:r w:rsidRPr="00F519FB">
              <w:rPr>
                <w:rFonts w:ascii="Times New Roman" w:hAnsi="Times New Roman"/>
                <w:sz w:val="24"/>
                <w:szCs w:val="24"/>
                <w:lang w:val="en-US"/>
              </w:rPr>
              <w:t>20</w:t>
            </w:r>
          </w:p>
        </w:tc>
        <w:tc>
          <w:tcPr>
            <w:tcW w:w="1985" w:type="dxa"/>
            <w:shd w:val="clear" w:color="auto" w:fill="auto"/>
          </w:tcPr>
          <w:p w:rsidR="00A429BD" w:rsidRPr="00F519FB" w:rsidRDefault="00A429BD" w:rsidP="00D56455">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92</w:t>
            </w:r>
          </w:p>
        </w:tc>
        <w:tc>
          <w:tcPr>
            <w:tcW w:w="1701" w:type="dxa"/>
            <w:shd w:val="clear" w:color="auto" w:fill="auto"/>
          </w:tcPr>
          <w:p w:rsidR="00A429BD" w:rsidRPr="00F519FB" w:rsidRDefault="00A429BD" w:rsidP="00D56455">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79,8</w:t>
            </w:r>
          </w:p>
        </w:tc>
        <w:tc>
          <w:tcPr>
            <w:tcW w:w="1984" w:type="dxa"/>
            <w:shd w:val="clear" w:color="auto" w:fill="auto"/>
          </w:tcPr>
          <w:p w:rsidR="00A429BD" w:rsidRPr="00F519FB" w:rsidRDefault="00A429BD" w:rsidP="00D56455">
            <w:pPr>
              <w:spacing w:after="0" w:line="240" w:lineRule="auto"/>
              <w:jc w:val="center"/>
              <w:rPr>
                <w:rFonts w:ascii="Times New Roman" w:hAnsi="Times New Roman"/>
                <w:sz w:val="24"/>
                <w:szCs w:val="24"/>
                <w:lang w:val="en-US"/>
              </w:rPr>
            </w:pPr>
            <w:r w:rsidRPr="00F519FB">
              <w:rPr>
                <w:rFonts w:ascii="Times New Roman" w:hAnsi="Times New Roman"/>
                <w:sz w:val="24"/>
                <w:szCs w:val="24"/>
                <w:lang w:val="en-US"/>
              </w:rPr>
              <w:t>113,2</w:t>
            </w:r>
          </w:p>
        </w:tc>
      </w:tr>
      <w:tr w:rsidR="00E757B6" w:rsidRPr="00F519FB" w:rsidTr="0023128C">
        <w:tc>
          <w:tcPr>
            <w:tcW w:w="1417" w:type="dxa"/>
            <w:shd w:val="clear" w:color="auto" w:fill="auto"/>
          </w:tcPr>
          <w:p w:rsidR="00E757B6" w:rsidRPr="00E757B6" w:rsidRDefault="00E757B6" w:rsidP="0023128C">
            <w:pPr>
              <w:spacing w:after="0" w:line="240" w:lineRule="auto"/>
              <w:jc w:val="both"/>
              <w:rPr>
                <w:rFonts w:ascii="Times New Roman" w:hAnsi="Times New Roman"/>
                <w:sz w:val="24"/>
                <w:szCs w:val="24"/>
                <w:lang w:val="en-US"/>
              </w:rPr>
            </w:pPr>
            <w:r>
              <w:rPr>
                <w:rFonts w:ascii="Times New Roman" w:hAnsi="Times New Roman"/>
                <w:sz w:val="24"/>
                <w:szCs w:val="24"/>
                <w:lang w:val="en-US"/>
              </w:rPr>
              <w:t>2021</w:t>
            </w:r>
          </w:p>
        </w:tc>
        <w:tc>
          <w:tcPr>
            <w:tcW w:w="1985" w:type="dxa"/>
            <w:shd w:val="clear" w:color="auto" w:fill="auto"/>
          </w:tcPr>
          <w:p w:rsidR="00E757B6" w:rsidRPr="00F519FB" w:rsidRDefault="00E757B6" w:rsidP="00D56455">
            <w:pPr>
              <w:spacing w:after="0" w:line="240" w:lineRule="auto"/>
              <w:jc w:val="center"/>
              <w:rPr>
                <w:rFonts w:ascii="Times New Roman" w:hAnsi="Times New Roman"/>
                <w:sz w:val="24"/>
                <w:szCs w:val="24"/>
                <w:lang w:val="en-US"/>
              </w:rPr>
            </w:pPr>
            <w:r>
              <w:rPr>
                <w:rFonts w:ascii="Times New Roman" w:hAnsi="Times New Roman"/>
                <w:sz w:val="24"/>
                <w:szCs w:val="24"/>
                <w:lang w:val="en-US"/>
              </w:rPr>
              <w:t>95</w:t>
            </w:r>
          </w:p>
        </w:tc>
        <w:tc>
          <w:tcPr>
            <w:tcW w:w="1701" w:type="dxa"/>
            <w:shd w:val="clear" w:color="auto" w:fill="auto"/>
          </w:tcPr>
          <w:p w:rsidR="00E757B6" w:rsidRPr="00F519FB" w:rsidRDefault="00C379F2" w:rsidP="00D56455">
            <w:pPr>
              <w:spacing w:after="0" w:line="240" w:lineRule="auto"/>
              <w:jc w:val="center"/>
              <w:rPr>
                <w:rFonts w:ascii="Times New Roman" w:hAnsi="Times New Roman"/>
                <w:sz w:val="24"/>
                <w:szCs w:val="24"/>
                <w:lang w:val="en-US"/>
              </w:rPr>
            </w:pPr>
            <w:r>
              <w:rPr>
                <w:rFonts w:ascii="Times New Roman" w:hAnsi="Times New Roman"/>
                <w:sz w:val="24"/>
                <w:szCs w:val="24"/>
                <w:lang w:val="en-US"/>
              </w:rPr>
              <w:t>83,6</w:t>
            </w:r>
          </w:p>
        </w:tc>
        <w:tc>
          <w:tcPr>
            <w:tcW w:w="1984" w:type="dxa"/>
            <w:shd w:val="clear" w:color="auto" w:fill="auto"/>
          </w:tcPr>
          <w:p w:rsidR="00E757B6" w:rsidRPr="00F519FB" w:rsidRDefault="00C379F2" w:rsidP="00D56455">
            <w:pPr>
              <w:spacing w:after="0" w:line="240" w:lineRule="auto"/>
              <w:jc w:val="center"/>
              <w:rPr>
                <w:rFonts w:ascii="Times New Roman" w:hAnsi="Times New Roman"/>
                <w:sz w:val="24"/>
                <w:szCs w:val="24"/>
                <w:lang w:val="en-US"/>
              </w:rPr>
            </w:pPr>
            <w:r>
              <w:rPr>
                <w:rFonts w:ascii="Times New Roman" w:hAnsi="Times New Roman"/>
                <w:sz w:val="24"/>
                <w:szCs w:val="24"/>
                <w:lang w:val="en-US"/>
              </w:rPr>
              <w:t>88</w:t>
            </w:r>
          </w:p>
        </w:tc>
      </w:tr>
    </w:tbl>
    <w:p w:rsidR="00A429BD" w:rsidRDefault="00A429BD" w:rsidP="00A429BD">
      <w:pPr>
        <w:spacing w:after="0" w:line="240" w:lineRule="auto"/>
        <w:jc w:val="both"/>
        <w:rPr>
          <w:rFonts w:ascii="Times New Roman" w:hAnsi="Times New Roman"/>
          <w:sz w:val="24"/>
          <w:szCs w:val="24"/>
          <w:lang w:val="en-US"/>
        </w:rPr>
      </w:pPr>
    </w:p>
    <w:p w:rsidR="00D56455" w:rsidRDefault="00D56455" w:rsidP="00A429BD">
      <w:pPr>
        <w:spacing w:after="0" w:line="240" w:lineRule="auto"/>
        <w:jc w:val="both"/>
        <w:rPr>
          <w:rFonts w:ascii="Times New Roman" w:hAnsi="Times New Roman"/>
          <w:sz w:val="24"/>
          <w:szCs w:val="24"/>
          <w:lang w:val="en-US"/>
        </w:rPr>
      </w:pPr>
    </w:p>
    <w:p w:rsidR="00D56455" w:rsidRDefault="00D56455" w:rsidP="00A429BD">
      <w:pPr>
        <w:spacing w:after="0" w:line="240" w:lineRule="auto"/>
        <w:jc w:val="both"/>
        <w:rPr>
          <w:rFonts w:ascii="Times New Roman" w:hAnsi="Times New Roman"/>
          <w:sz w:val="24"/>
          <w:szCs w:val="24"/>
          <w:lang w:val="en-US"/>
        </w:rPr>
      </w:pPr>
    </w:p>
    <w:p w:rsidR="00D56455" w:rsidRPr="00D56455" w:rsidRDefault="00D56455" w:rsidP="00A429BD">
      <w:pPr>
        <w:spacing w:after="0" w:line="240" w:lineRule="auto"/>
        <w:jc w:val="both"/>
        <w:rPr>
          <w:rFonts w:ascii="Times New Roman" w:hAnsi="Times New Roman"/>
          <w:sz w:val="24"/>
          <w:szCs w:val="24"/>
          <w:lang w:val="en-US"/>
        </w:rPr>
      </w:pPr>
    </w:p>
    <w:p w:rsidR="00A429BD" w:rsidRPr="00221244" w:rsidRDefault="00A429BD" w:rsidP="0092798E">
      <w:pPr>
        <w:pStyle w:val="ListParagraph"/>
        <w:numPr>
          <w:ilvl w:val="0"/>
          <w:numId w:val="21"/>
        </w:numPr>
        <w:tabs>
          <w:tab w:val="left" w:pos="851"/>
        </w:tabs>
        <w:spacing w:line="480" w:lineRule="auto"/>
        <w:ind w:hanging="720"/>
        <w:rPr>
          <w:rFonts w:ascii="Arial" w:hAnsi="Arial" w:cs="Arial"/>
          <w:b/>
          <w:sz w:val="24"/>
          <w:szCs w:val="24"/>
        </w:rPr>
      </w:pPr>
      <w:r w:rsidRPr="00221244">
        <w:rPr>
          <w:rFonts w:ascii="Arial" w:hAnsi="Arial" w:cs="Arial"/>
          <w:b/>
          <w:sz w:val="24"/>
          <w:szCs w:val="24"/>
        </w:rPr>
        <w:t>Dasar Perhitungan Realisasi :</w:t>
      </w:r>
    </w:p>
    <w:p w:rsidR="00A429BD" w:rsidRPr="00221244" w:rsidRDefault="00A429BD" w:rsidP="00221244">
      <w:pPr>
        <w:pStyle w:val="ListParagraph"/>
        <w:spacing w:before="240" w:line="480" w:lineRule="auto"/>
        <w:ind w:left="927"/>
        <w:rPr>
          <w:rFonts w:ascii="Arial" w:hAnsi="Arial" w:cs="Arial"/>
          <w:sz w:val="24"/>
          <w:szCs w:val="24"/>
        </w:rPr>
      </w:pPr>
      <w:r w:rsidRPr="00221244">
        <w:rPr>
          <w:rFonts w:ascii="Arial" w:hAnsi="Arial" w:cs="Arial"/>
          <w:sz w:val="24"/>
          <w:szCs w:val="24"/>
        </w:rPr>
        <w:t>Jumlah bayi baru lahir yang telah mendapatkan 1 kali  pelayanan</w:t>
      </w:r>
    </w:p>
    <w:p w:rsidR="00A429BD" w:rsidRPr="00221244" w:rsidRDefault="00A429BD" w:rsidP="00221244">
      <w:pPr>
        <w:pStyle w:val="ListParagraph"/>
        <w:spacing w:line="480" w:lineRule="auto"/>
        <w:ind w:left="927"/>
        <w:rPr>
          <w:rFonts w:ascii="Arial" w:hAnsi="Arial" w:cs="Arial"/>
          <w:sz w:val="24"/>
          <w:szCs w:val="24"/>
        </w:rPr>
      </w:pPr>
      <w:r w:rsidRPr="00221244">
        <w:rPr>
          <w:rFonts w:ascii="Arial" w:hAnsi="Arial" w:cs="Arial"/>
          <w:sz w:val="24"/>
          <w:szCs w:val="24"/>
        </w:rPr>
        <w:t xml:space="preserve">Kunjungan Neonatal pada umur 6 - 48 jam sesuai  standar di </w:t>
      </w:r>
    </w:p>
    <w:p w:rsidR="00A429BD" w:rsidRPr="00221244" w:rsidRDefault="00A429BD" w:rsidP="00221244">
      <w:pPr>
        <w:pStyle w:val="ListParagraph"/>
        <w:spacing w:line="480" w:lineRule="auto"/>
        <w:ind w:left="927"/>
        <w:rPr>
          <w:rFonts w:ascii="Arial" w:hAnsi="Arial" w:cs="Arial"/>
          <w:sz w:val="24"/>
          <w:szCs w:val="24"/>
        </w:rPr>
      </w:pPr>
      <w:r w:rsidRPr="00221244">
        <w:rPr>
          <w:rFonts w:ascii="Arial" w:hAnsi="Arial" w:cs="Arial"/>
          <w:sz w:val="24"/>
          <w:szCs w:val="24"/>
        </w:rPr>
        <w:t xml:space="preserve">satu wilayah kerja pada kurun waktu tertentu </w:t>
      </w:r>
      <w:r w:rsidRPr="00221244">
        <w:rPr>
          <w:rFonts w:ascii="Arial" w:hAnsi="Arial" w:cs="Arial"/>
          <w:sz w:val="24"/>
          <w:szCs w:val="24"/>
        </w:rPr>
        <w:tab/>
      </w:r>
      <w:r w:rsidRPr="00221244">
        <w:rPr>
          <w:rFonts w:ascii="Arial" w:hAnsi="Arial" w:cs="Arial"/>
          <w:sz w:val="24"/>
          <w:szCs w:val="24"/>
        </w:rPr>
        <w:tab/>
      </w:r>
      <w:r w:rsidRPr="00221244">
        <w:rPr>
          <w:rFonts w:ascii="Arial" w:hAnsi="Arial" w:cs="Arial"/>
          <w:sz w:val="24"/>
          <w:szCs w:val="24"/>
        </w:rPr>
        <w:tab/>
      </w:r>
      <w:r w:rsidRPr="00221244">
        <w:rPr>
          <w:rFonts w:ascii="Arial" w:hAnsi="Arial" w:cs="Arial"/>
          <w:sz w:val="24"/>
          <w:szCs w:val="24"/>
        </w:rPr>
        <w:tab/>
        <w:t>x 100%</w:t>
      </w:r>
    </w:p>
    <w:p w:rsidR="00A429BD" w:rsidRPr="00221244" w:rsidRDefault="00A429BD" w:rsidP="00221244">
      <w:pPr>
        <w:pStyle w:val="ListParagraph"/>
        <w:spacing w:line="480" w:lineRule="auto"/>
        <w:ind w:left="927"/>
        <w:rPr>
          <w:rFonts w:ascii="Arial" w:hAnsi="Arial" w:cs="Arial"/>
          <w:sz w:val="24"/>
          <w:szCs w:val="24"/>
        </w:rPr>
      </w:pPr>
      <w:r w:rsidRPr="00221244">
        <w:rPr>
          <w:rFonts w:ascii="Arial" w:hAnsi="Arial" w:cs="Arial"/>
          <w:sz w:val="24"/>
          <w:szCs w:val="24"/>
          <w:u w:val="single"/>
        </w:rPr>
        <w:t>_________________________________________________</w:t>
      </w:r>
      <w:r w:rsidRPr="00221244">
        <w:rPr>
          <w:rFonts w:ascii="Arial" w:hAnsi="Arial" w:cs="Arial"/>
          <w:sz w:val="24"/>
          <w:szCs w:val="24"/>
        </w:rPr>
        <w:t xml:space="preserve">           </w:t>
      </w:r>
      <w:r w:rsidRPr="00221244">
        <w:rPr>
          <w:rFonts w:ascii="Arial" w:hAnsi="Arial" w:cs="Arial"/>
          <w:sz w:val="24"/>
          <w:szCs w:val="24"/>
        </w:rPr>
        <w:br/>
        <w:t xml:space="preserve">Jumlah Sasaran Kelahiran Hidup di satu wilayah kerja pada </w:t>
      </w:r>
    </w:p>
    <w:p w:rsidR="00A429BD" w:rsidRPr="00221244" w:rsidRDefault="00A429BD" w:rsidP="00221244">
      <w:pPr>
        <w:pStyle w:val="ListParagraph"/>
        <w:spacing w:line="480" w:lineRule="auto"/>
        <w:ind w:left="924"/>
        <w:rPr>
          <w:rFonts w:ascii="Arial" w:hAnsi="Arial" w:cs="Arial"/>
          <w:sz w:val="24"/>
          <w:szCs w:val="24"/>
        </w:rPr>
      </w:pPr>
      <w:r w:rsidRPr="00221244">
        <w:rPr>
          <w:rFonts w:ascii="Arial" w:hAnsi="Arial" w:cs="Arial"/>
          <w:sz w:val="24"/>
          <w:szCs w:val="24"/>
        </w:rPr>
        <w:t>kurun waktu yang sama</w:t>
      </w:r>
    </w:p>
    <w:p w:rsidR="00A429BD" w:rsidRDefault="00A429BD" w:rsidP="00221244">
      <w:pPr>
        <w:pStyle w:val="ListParagraph"/>
        <w:spacing w:line="480" w:lineRule="auto"/>
        <w:ind w:left="924"/>
        <w:rPr>
          <w:rFonts w:ascii="Arial" w:hAnsi="Arial" w:cs="Arial"/>
          <w:sz w:val="24"/>
          <w:szCs w:val="24"/>
          <w:lang w:val="en-US"/>
        </w:rPr>
      </w:pPr>
    </w:p>
    <w:p w:rsidR="00D1098A" w:rsidRPr="00D1098A" w:rsidRDefault="00D1098A" w:rsidP="00221244">
      <w:pPr>
        <w:pStyle w:val="ListParagraph"/>
        <w:spacing w:line="480" w:lineRule="auto"/>
        <w:ind w:left="924"/>
        <w:rPr>
          <w:rFonts w:ascii="Arial" w:hAnsi="Arial" w:cs="Arial"/>
          <w:sz w:val="24"/>
          <w:szCs w:val="24"/>
          <w:lang w:val="en-US"/>
        </w:rPr>
      </w:pPr>
    </w:p>
    <w:p w:rsidR="00A429BD" w:rsidRPr="00221244" w:rsidRDefault="00A429BD" w:rsidP="0092798E">
      <w:pPr>
        <w:pStyle w:val="ListParagraph"/>
        <w:numPr>
          <w:ilvl w:val="0"/>
          <w:numId w:val="21"/>
        </w:numPr>
        <w:tabs>
          <w:tab w:val="left" w:pos="851"/>
        </w:tabs>
        <w:spacing w:before="240" w:after="0" w:line="480" w:lineRule="auto"/>
        <w:ind w:hanging="720"/>
        <w:rPr>
          <w:rFonts w:ascii="Arial" w:hAnsi="Arial" w:cs="Arial"/>
          <w:b/>
          <w:sz w:val="24"/>
          <w:szCs w:val="24"/>
        </w:rPr>
      </w:pPr>
      <w:r w:rsidRPr="00221244">
        <w:rPr>
          <w:rFonts w:ascii="Arial" w:hAnsi="Arial" w:cs="Arial"/>
          <w:b/>
          <w:sz w:val="24"/>
          <w:szCs w:val="24"/>
        </w:rPr>
        <w:lastRenderedPageBreak/>
        <w:t>Sumber Data</w:t>
      </w:r>
    </w:p>
    <w:p w:rsidR="00A429BD" w:rsidRDefault="00A429BD" w:rsidP="00221244">
      <w:pPr>
        <w:spacing w:after="0" w:line="480" w:lineRule="auto"/>
        <w:ind w:left="851"/>
        <w:rPr>
          <w:rFonts w:ascii="Arial" w:hAnsi="Arial" w:cs="Arial"/>
          <w:sz w:val="24"/>
          <w:szCs w:val="24"/>
          <w:lang w:val="en-US"/>
        </w:rPr>
      </w:pPr>
      <w:r w:rsidRPr="00221244">
        <w:rPr>
          <w:rFonts w:ascii="Arial" w:hAnsi="Arial" w:cs="Arial"/>
          <w:sz w:val="24"/>
          <w:szCs w:val="24"/>
        </w:rPr>
        <w:t>Data berasal dari Sistim Informasi Puskesmas (SIMPUS) dan laporan rutin program kesehatan keluarga Kab/Kota.</w:t>
      </w:r>
    </w:p>
    <w:p w:rsidR="00D56455" w:rsidRDefault="00D56455" w:rsidP="00221244">
      <w:pPr>
        <w:spacing w:after="0" w:line="480" w:lineRule="auto"/>
        <w:ind w:left="851"/>
        <w:rPr>
          <w:rFonts w:ascii="Arial" w:hAnsi="Arial" w:cs="Arial"/>
          <w:sz w:val="24"/>
          <w:szCs w:val="24"/>
          <w:lang w:val="en-US"/>
        </w:rPr>
      </w:pPr>
    </w:p>
    <w:p w:rsidR="00E757B6" w:rsidRPr="00221244" w:rsidRDefault="00E757B6" w:rsidP="0092798E">
      <w:pPr>
        <w:pStyle w:val="ListParagraph"/>
        <w:numPr>
          <w:ilvl w:val="0"/>
          <w:numId w:val="30"/>
        </w:numPr>
        <w:spacing w:after="0" w:line="480" w:lineRule="auto"/>
        <w:ind w:left="284" w:hanging="284"/>
        <w:rPr>
          <w:rFonts w:ascii="Arial" w:hAnsi="Arial" w:cs="Arial"/>
          <w:b/>
          <w:sz w:val="24"/>
          <w:szCs w:val="24"/>
        </w:rPr>
      </w:pPr>
      <w:r w:rsidRPr="00221244">
        <w:rPr>
          <w:rFonts w:ascii="Arial" w:hAnsi="Arial" w:cs="Arial"/>
          <w:b/>
          <w:sz w:val="24"/>
          <w:szCs w:val="24"/>
          <w:lang w:val="en-US"/>
        </w:rPr>
        <w:t>Jumlah</w:t>
      </w:r>
      <w:r w:rsidRPr="00221244">
        <w:rPr>
          <w:rFonts w:ascii="Arial" w:hAnsi="Arial" w:cs="Arial"/>
          <w:b/>
          <w:sz w:val="24"/>
          <w:szCs w:val="24"/>
        </w:rPr>
        <w:t xml:space="preserve"> Kematian Neonatal</w:t>
      </w:r>
    </w:p>
    <w:p w:rsidR="00E757B6" w:rsidRPr="00221244" w:rsidRDefault="00E757B6" w:rsidP="00D56455">
      <w:pPr>
        <w:pStyle w:val="BodyText"/>
        <w:spacing w:line="480" w:lineRule="auto"/>
        <w:ind w:left="709" w:right="95" w:firstLine="720"/>
        <w:jc w:val="both"/>
        <w:rPr>
          <w:rFonts w:ascii="Arial" w:hAnsi="Arial" w:cs="Arial"/>
          <w:sz w:val="24"/>
          <w:szCs w:val="24"/>
        </w:rPr>
      </w:pPr>
      <w:r w:rsidRPr="00221244">
        <w:rPr>
          <w:rFonts w:ascii="Arial" w:hAnsi="Arial" w:cs="Arial"/>
          <w:sz w:val="24"/>
          <w:szCs w:val="24"/>
        </w:rPr>
        <w:t xml:space="preserve">Jumlah kematian  neonatal merupakan sebuah indikator dalam pencapaian Umur Harapan Hidup (UHH). Kematian neonatal adalah kasus kematian bayi lahir hidup yang terjadi pada usia 0 – 28 hari kehidupannya.  </w:t>
      </w:r>
    </w:p>
    <w:p w:rsidR="00E757B6" w:rsidRPr="00221244" w:rsidRDefault="00E757B6" w:rsidP="00D56455">
      <w:pPr>
        <w:pStyle w:val="BodyText"/>
        <w:spacing w:line="480" w:lineRule="auto"/>
        <w:ind w:left="709" w:right="95" w:firstLine="720"/>
        <w:jc w:val="both"/>
        <w:rPr>
          <w:rFonts w:ascii="Arial" w:hAnsi="Arial" w:cs="Arial"/>
          <w:sz w:val="24"/>
          <w:szCs w:val="24"/>
        </w:rPr>
      </w:pPr>
      <w:r w:rsidRPr="00221244">
        <w:rPr>
          <w:rFonts w:ascii="Arial" w:hAnsi="Arial" w:cs="Arial"/>
          <w:sz w:val="24"/>
          <w:szCs w:val="24"/>
        </w:rPr>
        <w:t>Pengukuran angka kematian neonatal dilakukan melalui survey oleh Balitbangkes atau Badan Pusat Statistik, karena dalam penentuan angka kematian neonatal tidak ada survey setiap tahunnya maka gambaran kematian neonatal didapatkan dalam jumlah absolut berdasarkan laporan rutin dari Kabupaten/Kota. Jumlah kematian neonatal tahun 2017 – 2021 yang dapat dilihat pada tabel berikut :</w:t>
      </w:r>
    </w:p>
    <w:p w:rsidR="00D56455" w:rsidRDefault="00D56455" w:rsidP="00E757B6">
      <w:pPr>
        <w:pStyle w:val="BodyText"/>
        <w:spacing w:line="360" w:lineRule="auto"/>
        <w:ind w:left="485" w:right="95" w:firstLine="436"/>
        <w:jc w:val="both"/>
        <w:rPr>
          <w:sz w:val="24"/>
          <w:szCs w:val="24"/>
          <w:lang w:val="en-US"/>
        </w:rPr>
      </w:pPr>
    </w:p>
    <w:tbl>
      <w:tblPr>
        <w:tblStyle w:val="TableGrid"/>
        <w:tblW w:w="0" w:type="auto"/>
        <w:tblInd w:w="108" w:type="dxa"/>
        <w:tblLook w:val="04A0" w:firstRow="1" w:lastRow="0" w:firstColumn="1" w:lastColumn="0" w:noHBand="0" w:noVBand="1"/>
      </w:tblPr>
      <w:tblGrid>
        <w:gridCol w:w="851"/>
        <w:gridCol w:w="2693"/>
        <w:gridCol w:w="1134"/>
        <w:gridCol w:w="992"/>
        <w:gridCol w:w="993"/>
        <w:gridCol w:w="1134"/>
        <w:gridCol w:w="1225"/>
      </w:tblGrid>
      <w:tr w:rsidR="00E757B6" w:rsidRPr="0013552F" w:rsidTr="00D56455">
        <w:tc>
          <w:tcPr>
            <w:tcW w:w="851" w:type="dxa"/>
          </w:tcPr>
          <w:p w:rsidR="00E757B6" w:rsidRPr="0013552F" w:rsidRDefault="00E757B6" w:rsidP="00E757B6">
            <w:pPr>
              <w:pStyle w:val="BodyText"/>
              <w:spacing w:line="360" w:lineRule="auto"/>
              <w:ind w:right="128"/>
              <w:jc w:val="center"/>
              <w:rPr>
                <w:b/>
                <w:sz w:val="24"/>
                <w:szCs w:val="24"/>
              </w:rPr>
            </w:pPr>
            <w:r w:rsidRPr="0013552F">
              <w:rPr>
                <w:b/>
                <w:sz w:val="24"/>
                <w:szCs w:val="24"/>
              </w:rPr>
              <w:t>No</w:t>
            </w:r>
          </w:p>
        </w:tc>
        <w:tc>
          <w:tcPr>
            <w:tcW w:w="2693" w:type="dxa"/>
          </w:tcPr>
          <w:p w:rsidR="00E757B6" w:rsidRPr="0013552F" w:rsidRDefault="00E757B6" w:rsidP="00E757B6">
            <w:pPr>
              <w:pStyle w:val="BodyText"/>
              <w:spacing w:line="360" w:lineRule="auto"/>
              <w:ind w:right="128"/>
              <w:jc w:val="center"/>
              <w:rPr>
                <w:b/>
                <w:sz w:val="24"/>
                <w:szCs w:val="24"/>
              </w:rPr>
            </w:pPr>
            <w:r w:rsidRPr="0013552F">
              <w:rPr>
                <w:b/>
                <w:sz w:val="24"/>
                <w:szCs w:val="24"/>
              </w:rPr>
              <w:t>Kabupaten / Kota</w:t>
            </w:r>
          </w:p>
        </w:tc>
        <w:tc>
          <w:tcPr>
            <w:tcW w:w="1134" w:type="dxa"/>
          </w:tcPr>
          <w:p w:rsidR="00E757B6" w:rsidRPr="004003D8" w:rsidRDefault="00E757B6" w:rsidP="00E757B6">
            <w:pPr>
              <w:pStyle w:val="BodyText"/>
              <w:spacing w:line="360" w:lineRule="auto"/>
              <w:ind w:right="128"/>
              <w:jc w:val="center"/>
              <w:rPr>
                <w:b/>
                <w:sz w:val="24"/>
                <w:szCs w:val="24"/>
              </w:rPr>
            </w:pPr>
            <w:r>
              <w:rPr>
                <w:b/>
                <w:sz w:val="24"/>
                <w:szCs w:val="24"/>
              </w:rPr>
              <w:t>2017</w:t>
            </w:r>
          </w:p>
        </w:tc>
        <w:tc>
          <w:tcPr>
            <w:tcW w:w="992" w:type="dxa"/>
          </w:tcPr>
          <w:p w:rsidR="00E757B6" w:rsidRPr="004003D8" w:rsidRDefault="00E757B6" w:rsidP="00E757B6">
            <w:pPr>
              <w:pStyle w:val="BodyText"/>
              <w:spacing w:line="360" w:lineRule="auto"/>
              <w:ind w:right="128"/>
              <w:jc w:val="center"/>
              <w:rPr>
                <w:b/>
                <w:sz w:val="24"/>
                <w:szCs w:val="24"/>
              </w:rPr>
            </w:pPr>
            <w:r>
              <w:rPr>
                <w:b/>
                <w:sz w:val="24"/>
                <w:szCs w:val="24"/>
              </w:rPr>
              <w:t>2018</w:t>
            </w:r>
          </w:p>
        </w:tc>
        <w:tc>
          <w:tcPr>
            <w:tcW w:w="993" w:type="dxa"/>
          </w:tcPr>
          <w:p w:rsidR="00E757B6" w:rsidRPr="004003D8" w:rsidRDefault="00E757B6" w:rsidP="00E757B6">
            <w:pPr>
              <w:pStyle w:val="BodyText"/>
              <w:spacing w:line="360" w:lineRule="auto"/>
              <w:ind w:right="128"/>
              <w:jc w:val="center"/>
              <w:rPr>
                <w:b/>
                <w:sz w:val="24"/>
                <w:szCs w:val="24"/>
              </w:rPr>
            </w:pPr>
            <w:r>
              <w:rPr>
                <w:b/>
                <w:sz w:val="24"/>
                <w:szCs w:val="24"/>
              </w:rPr>
              <w:t>2019</w:t>
            </w:r>
          </w:p>
        </w:tc>
        <w:tc>
          <w:tcPr>
            <w:tcW w:w="1134" w:type="dxa"/>
          </w:tcPr>
          <w:p w:rsidR="00E757B6" w:rsidRPr="004003D8" w:rsidRDefault="00E757B6" w:rsidP="00E757B6">
            <w:pPr>
              <w:pStyle w:val="BodyText"/>
              <w:spacing w:line="360" w:lineRule="auto"/>
              <w:ind w:right="128"/>
              <w:jc w:val="center"/>
              <w:rPr>
                <w:b/>
                <w:sz w:val="24"/>
                <w:szCs w:val="24"/>
              </w:rPr>
            </w:pPr>
            <w:r>
              <w:rPr>
                <w:b/>
                <w:sz w:val="24"/>
                <w:szCs w:val="24"/>
              </w:rPr>
              <w:t>2020</w:t>
            </w:r>
          </w:p>
        </w:tc>
        <w:tc>
          <w:tcPr>
            <w:tcW w:w="1225" w:type="dxa"/>
          </w:tcPr>
          <w:p w:rsidR="00E757B6" w:rsidRPr="004003D8" w:rsidRDefault="00E757B6" w:rsidP="00E757B6">
            <w:pPr>
              <w:pStyle w:val="BodyText"/>
              <w:spacing w:line="360" w:lineRule="auto"/>
              <w:ind w:right="128"/>
              <w:jc w:val="center"/>
              <w:rPr>
                <w:b/>
                <w:sz w:val="24"/>
                <w:szCs w:val="24"/>
              </w:rPr>
            </w:pPr>
            <w:r>
              <w:rPr>
                <w:b/>
                <w:sz w:val="24"/>
                <w:szCs w:val="24"/>
              </w:rPr>
              <w:t>2021</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Kepulauan Mentawai</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2</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3</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18</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25</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28</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2</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Pesisir Selatan</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44</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82</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72</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48</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38</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3</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Solok</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60</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43</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41</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50</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51</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4</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Sijunjung</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39</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30</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33</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32</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30</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5</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Tanah Datar</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32</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35</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39</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37</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58</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6</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Padang Pariaman</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15</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15</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24</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17</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22</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7</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Agam</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46</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49</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48</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52</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61</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8</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Lima Puluh Kota</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28</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42</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37</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40</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28</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9</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Pasaman</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39</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26</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20</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30</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49</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10</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Solok Selatan</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18</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9</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7</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10</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11</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11</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Dharmasraya</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35</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41</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36</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30</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31</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12</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Pasaman Barat</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59</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66</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84</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70</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83</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lastRenderedPageBreak/>
              <w:t>13</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Padang</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52</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70</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79</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64</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75</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14</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Kota Solok</w:t>
            </w:r>
          </w:p>
        </w:tc>
        <w:tc>
          <w:tcPr>
            <w:tcW w:w="1134" w:type="dxa"/>
          </w:tcPr>
          <w:p w:rsidR="00E757B6" w:rsidRPr="000B52C9" w:rsidRDefault="00E757B6" w:rsidP="00E757B6">
            <w:pPr>
              <w:pStyle w:val="BodyText"/>
              <w:spacing w:line="360" w:lineRule="auto"/>
              <w:ind w:right="128"/>
              <w:jc w:val="center"/>
              <w:rPr>
                <w:sz w:val="24"/>
                <w:szCs w:val="24"/>
              </w:rPr>
            </w:pPr>
            <w:r>
              <w:rPr>
                <w:sz w:val="24"/>
                <w:szCs w:val="24"/>
              </w:rPr>
              <w:t>8</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5</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4</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6</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10</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15</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Sawalunto</w:t>
            </w:r>
          </w:p>
        </w:tc>
        <w:tc>
          <w:tcPr>
            <w:tcW w:w="1134" w:type="dxa"/>
          </w:tcPr>
          <w:p w:rsidR="00E757B6" w:rsidRPr="000B52C9" w:rsidRDefault="00E757B6" w:rsidP="00E757B6">
            <w:pPr>
              <w:pStyle w:val="BodyText"/>
              <w:spacing w:line="360" w:lineRule="auto"/>
              <w:ind w:right="128"/>
              <w:jc w:val="center"/>
              <w:rPr>
                <w:sz w:val="24"/>
                <w:szCs w:val="24"/>
              </w:rPr>
            </w:pPr>
            <w:r>
              <w:rPr>
                <w:sz w:val="24"/>
                <w:szCs w:val="24"/>
              </w:rPr>
              <w:t>11</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9</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11</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11</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7</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16</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Padang Panjang</w:t>
            </w:r>
          </w:p>
        </w:tc>
        <w:tc>
          <w:tcPr>
            <w:tcW w:w="1134" w:type="dxa"/>
          </w:tcPr>
          <w:p w:rsidR="00E757B6" w:rsidRPr="000B52C9" w:rsidRDefault="00E757B6" w:rsidP="00E757B6">
            <w:pPr>
              <w:pStyle w:val="BodyText"/>
              <w:spacing w:line="360" w:lineRule="auto"/>
              <w:ind w:right="128"/>
              <w:jc w:val="center"/>
              <w:rPr>
                <w:sz w:val="24"/>
                <w:szCs w:val="24"/>
              </w:rPr>
            </w:pPr>
            <w:r>
              <w:rPr>
                <w:sz w:val="24"/>
                <w:szCs w:val="24"/>
              </w:rPr>
              <w:t>10</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8</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5</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3</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10</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17</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Bukittinggi</w:t>
            </w:r>
          </w:p>
        </w:tc>
        <w:tc>
          <w:tcPr>
            <w:tcW w:w="1134" w:type="dxa"/>
          </w:tcPr>
          <w:p w:rsidR="00E757B6" w:rsidRPr="000B52C9" w:rsidRDefault="00E757B6" w:rsidP="00E757B6">
            <w:pPr>
              <w:pStyle w:val="BodyText"/>
              <w:spacing w:line="360" w:lineRule="auto"/>
              <w:ind w:right="128"/>
              <w:jc w:val="center"/>
              <w:rPr>
                <w:sz w:val="24"/>
                <w:szCs w:val="24"/>
              </w:rPr>
            </w:pPr>
            <w:r>
              <w:rPr>
                <w:sz w:val="24"/>
                <w:szCs w:val="24"/>
              </w:rPr>
              <w:t>4</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2</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3</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5</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12</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18</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Payakumbuh</w:t>
            </w:r>
          </w:p>
        </w:tc>
        <w:tc>
          <w:tcPr>
            <w:tcW w:w="1134" w:type="dxa"/>
          </w:tcPr>
          <w:p w:rsidR="00E757B6" w:rsidRPr="000B52C9" w:rsidRDefault="00E757B6" w:rsidP="00E757B6">
            <w:pPr>
              <w:pStyle w:val="BodyText"/>
              <w:spacing w:line="360" w:lineRule="auto"/>
              <w:ind w:right="128"/>
              <w:jc w:val="center"/>
              <w:rPr>
                <w:sz w:val="24"/>
                <w:szCs w:val="24"/>
              </w:rPr>
            </w:pPr>
            <w:r>
              <w:rPr>
                <w:sz w:val="24"/>
                <w:szCs w:val="24"/>
              </w:rPr>
              <w:t>12</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12</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7</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19</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5</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19</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Pariaman</w:t>
            </w:r>
          </w:p>
        </w:tc>
        <w:tc>
          <w:tcPr>
            <w:tcW w:w="1134" w:type="dxa"/>
          </w:tcPr>
          <w:p w:rsidR="00E757B6" w:rsidRPr="000B52C9" w:rsidRDefault="00E757B6" w:rsidP="00E757B6">
            <w:pPr>
              <w:pStyle w:val="BodyText"/>
              <w:spacing w:line="360" w:lineRule="auto"/>
              <w:ind w:right="128"/>
              <w:jc w:val="center"/>
              <w:rPr>
                <w:sz w:val="24"/>
                <w:szCs w:val="24"/>
              </w:rPr>
            </w:pPr>
            <w:r>
              <w:rPr>
                <w:sz w:val="24"/>
                <w:szCs w:val="24"/>
              </w:rPr>
              <w:t>9</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23</w:t>
            </w:r>
          </w:p>
        </w:tc>
        <w:tc>
          <w:tcPr>
            <w:tcW w:w="993" w:type="dxa"/>
          </w:tcPr>
          <w:p w:rsidR="00E757B6" w:rsidRPr="0013552F" w:rsidRDefault="00E757B6" w:rsidP="00E757B6">
            <w:pPr>
              <w:pStyle w:val="BodyText"/>
              <w:spacing w:line="360" w:lineRule="auto"/>
              <w:ind w:right="128"/>
              <w:jc w:val="center"/>
              <w:rPr>
                <w:sz w:val="24"/>
                <w:szCs w:val="24"/>
              </w:rPr>
            </w:pPr>
            <w:r w:rsidRPr="0013552F">
              <w:rPr>
                <w:sz w:val="24"/>
                <w:szCs w:val="24"/>
              </w:rPr>
              <w:t>21</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6</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122</w:t>
            </w:r>
          </w:p>
        </w:tc>
      </w:tr>
      <w:tr w:rsidR="00E757B6" w:rsidRPr="004003D8" w:rsidTr="00D56455">
        <w:tc>
          <w:tcPr>
            <w:tcW w:w="851" w:type="dxa"/>
          </w:tcPr>
          <w:p w:rsidR="00E757B6" w:rsidRPr="004003D8" w:rsidRDefault="00E757B6" w:rsidP="00E757B6">
            <w:pPr>
              <w:pStyle w:val="BodyText"/>
              <w:spacing w:line="360" w:lineRule="auto"/>
              <w:ind w:right="128"/>
              <w:rPr>
                <w:b/>
                <w:sz w:val="24"/>
                <w:szCs w:val="24"/>
              </w:rPr>
            </w:pPr>
          </w:p>
        </w:tc>
        <w:tc>
          <w:tcPr>
            <w:tcW w:w="2693" w:type="dxa"/>
          </w:tcPr>
          <w:p w:rsidR="00E757B6" w:rsidRPr="004003D8" w:rsidRDefault="00E757B6" w:rsidP="00E757B6">
            <w:pPr>
              <w:pStyle w:val="BodyText"/>
              <w:spacing w:line="360" w:lineRule="auto"/>
              <w:ind w:right="128"/>
              <w:rPr>
                <w:b/>
                <w:sz w:val="24"/>
                <w:szCs w:val="24"/>
              </w:rPr>
            </w:pPr>
            <w:r w:rsidRPr="004003D8">
              <w:rPr>
                <w:b/>
                <w:sz w:val="24"/>
                <w:szCs w:val="24"/>
              </w:rPr>
              <w:t>Sumatera Barat</w:t>
            </w:r>
          </w:p>
        </w:tc>
        <w:tc>
          <w:tcPr>
            <w:tcW w:w="1134" w:type="dxa"/>
          </w:tcPr>
          <w:p w:rsidR="00E757B6" w:rsidRPr="000B52C9" w:rsidRDefault="00E757B6" w:rsidP="00E757B6">
            <w:pPr>
              <w:pStyle w:val="BodyText"/>
              <w:spacing w:line="360" w:lineRule="auto"/>
              <w:ind w:right="128"/>
              <w:jc w:val="center"/>
              <w:rPr>
                <w:b/>
                <w:sz w:val="24"/>
                <w:szCs w:val="24"/>
              </w:rPr>
            </w:pPr>
            <w:r>
              <w:rPr>
                <w:b/>
                <w:sz w:val="24"/>
                <w:szCs w:val="24"/>
              </w:rPr>
              <w:t>545</w:t>
            </w:r>
          </w:p>
        </w:tc>
        <w:tc>
          <w:tcPr>
            <w:tcW w:w="992" w:type="dxa"/>
          </w:tcPr>
          <w:p w:rsidR="00E757B6" w:rsidRPr="004003D8" w:rsidRDefault="00E757B6" w:rsidP="00E757B6">
            <w:pPr>
              <w:pStyle w:val="BodyText"/>
              <w:spacing w:line="360" w:lineRule="auto"/>
              <w:ind w:right="128"/>
              <w:jc w:val="center"/>
              <w:rPr>
                <w:b/>
                <w:sz w:val="24"/>
                <w:szCs w:val="24"/>
              </w:rPr>
            </w:pPr>
            <w:r w:rsidRPr="004003D8">
              <w:rPr>
                <w:b/>
                <w:sz w:val="24"/>
                <w:szCs w:val="24"/>
              </w:rPr>
              <w:t>5</w:t>
            </w:r>
            <w:r>
              <w:rPr>
                <w:b/>
                <w:sz w:val="24"/>
                <w:szCs w:val="24"/>
              </w:rPr>
              <w:t>70</w:t>
            </w:r>
          </w:p>
        </w:tc>
        <w:tc>
          <w:tcPr>
            <w:tcW w:w="993" w:type="dxa"/>
          </w:tcPr>
          <w:p w:rsidR="00E757B6" w:rsidRPr="004003D8" w:rsidRDefault="00E757B6" w:rsidP="00E757B6">
            <w:pPr>
              <w:pStyle w:val="BodyText"/>
              <w:spacing w:line="360" w:lineRule="auto"/>
              <w:ind w:right="128"/>
              <w:jc w:val="center"/>
              <w:rPr>
                <w:b/>
                <w:sz w:val="24"/>
                <w:szCs w:val="24"/>
              </w:rPr>
            </w:pPr>
            <w:r w:rsidRPr="004003D8">
              <w:rPr>
                <w:b/>
                <w:sz w:val="24"/>
                <w:szCs w:val="24"/>
              </w:rPr>
              <w:t>589</w:t>
            </w:r>
          </w:p>
        </w:tc>
        <w:tc>
          <w:tcPr>
            <w:tcW w:w="1134" w:type="dxa"/>
          </w:tcPr>
          <w:p w:rsidR="00E757B6" w:rsidRPr="004003D8" w:rsidRDefault="00E757B6" w:rsidP="00E757B6">
            <w:pPr>
              <w:pStyle w:val="BodyText"/>
              <w:spacing w:line="360" w:lineRule="auto"/>
              <w:ind w:right="128"/>
              <w:jc w:val="center"/>
              <w:rPr>
                <w:b/>
                <w:sz w:val="24"/>
                <w:szCs w:val="24"/>
              </w:rPr>
            </w:pPr>
            <w:r w:rsidRPr="004003D8">
              <w:rPr>
                <w:b/>
                <w:sz w:val="24"/>
                <w:szCs w:val="24"/>
              </w:rPr>
              <w:t>555</w:t>
            </w:r>
          </w:p>
        </w:tc>
        <w:tc>
          <w:tcPr>
            <w:tcW w:w="1225" w:type="dxa"/>
          </w:tcPr>
          <w:p w:rsidR="00E757B6" w:rsidRPr="004003D8" w:rsidRDefault="00E757B6" w:rsidP="00E757B6">
            <w:pPr>
              <w:pStyle w:val="BodyText"/>
              <w:spacing w:line="360" w:lineRule="auto"/>
              <w:ind w:right="128"/>
              <w:jc w:val="center"/>
              <w:rPr>
                <w:b/>
                <w:sz w:val="24"/>
                <w:szCs w:val="24"/>
              </w:rPr>
            </w:pPr>
            <w:r>
              <w:rPr>
                <w:b/>
                <w:sz w:val="24"/>
                <w:szCs w:val="24"/>
              </w:rPr>
              <w:t>727</w:t>
            </w:r>
          </w:p>
        </w:tc>
      </w:tr>
    </w:tbl>
    <w:p w:rsidR="00E757B6" w:rsidRDefault="00E757B6" w:rsidP="00E757B6">
      <w:pPr>
        <w:pStyle w:val="ListParagraph"/>
        <w:spacing w:line="240" w:lineRule="auto"/>
        <w:rPr>
          <w:rFonts w:ascii="Arial" w:hAnsi="Arial" w:cs="Arial"/>
          <w:sz w:val="24"/>
          <w:szCs w:val="24"/>
        </w:rPr>
      </w:pPr>
      <w:r w:rsidRPr="0013552F">
        <w:rPr>
          <w:rFonts w:ascii="Arial" w:hAnsi="Arial" w:cs="Arial"/>
          <w:sz w:val="24"/>
          <w:szCs w:val="24"/>
        </w:rPr>
        <w:t xml:space="preserve"> </w:t>
      </w:r>
    </w:p>
    <w:p w:rsidR="00E757B6" w:rsidRDefault="00E757B6" w:rsidP="00E757B6">
      <w:pPr>
        <w:pStyle w:val="ListParagraph"/>
        <w:spacing w:line="240" w:lineRule="auto"/>
        <w:rPr>
          <w:rFonts w:ascii="Arial" w:hAnsi="Arial" w:cs="Arial"/>
          <w:sz w:val="24"/>
          <w:szCs w:val="24"/>
        </w:rPr>
      </w:pPr>
    </w:p>
    <w:p w:rsidR="00E757B6" w:rsidRDefault="00E757B6" w:rsidP="00E757B6">
      <w:pPr>
        <w:pStyle w:val="ListParagraph"/>
        <w:spacing w:line="240" w:lineRule="auto"/>
        <w:rPr>
          <w:rFonts w:ascii="Arial" w:hAnsi="Arial" w:cs="Arial"/>
          <w:sz w:val="24"/>
          <w:szCs w:val="24"/>
        </w:rPr>
      </w:pPr>
    </w:p>
    <w:p w:rsidR="00E757B6" w:rsidRPr="002A3B8D" w:rsidRDefault="00E757B6" w:rsidP="0092798E">
      <w:pPr>
        <w:pStyle w:val="ListParagraph"/>
        <w:numPr>
          <w:ilvl w:val="0"/>
          <w:numId w:val="30"/>
        </w:numPr>
        <w:spacing w:after="0" w:line="240" w:lineRule="auto"/>
        <w:ind w:left="284" w:hanging="284"/>
        <w:rPr>
          <w:rFonts w:ascii="Arial" w:hAnsi="Arial" w:cs="Arial"/>
          <w:b/>
          <w:sz w:val="24"/>
          <w:szCs w:val="24"/>
        </w:rPr>
      </w:pPr>
      <w:r w:rsidRPr="002A3B8D">
        <w:rPr>
          <w:rFonts w:ascii="Arial" w:hAnsi="Arial" w:cs="Arial"/>
          <w:b/>
          <w:sz w:val="24"/>
          <w:szCs w:val="24"/>
          <w:lang w:val="en-US"/>
        </w:rPr>
        <w:t xml:space="preserve">Jumlah </w:t>
      </w:r>
      <w:r w:rsidRPr="002A3B8D">
        <w:rPr>
          <w:rFonts w:ascii="Arial" w:hAnsi="Arial" w:cs="Arial"/>
          <w:b/>
          <w:sz w:val="24"/>
          <w:szCs w:val="24"/>
        </w:rPr>
        <w:t xml:space="preserve">Kematian </w:t>
      </w:r>
      <w:r w:rsidRPr="002A3B8D">
        <w:rPr>
          <w:rFonts w:ascii="Arial" w:hAnsi="Arial" w:cs="Arial"/>
          <w:b/>
          <w:sz w:val="24"/>
          <w:szCs w:val="24"/>
          <w:lang w:val="en-US"/>
        </w:rPr>
        <w:t>Bayi</w:t>
      </w:r>
    </w:p>
    <w:p w:rsidR="00E757B6" w:rsidRPr="0013552F" w:rsidRDefault="00E757B6" w:rsidP="00E757B6">
      <w:pPr>
        <w:pStyle w:val="ListParagraph"/>
        <w:spacing w:line="240" w:lineRule="auto"/>
        <w:ind w:left="284"/>
        <w:rPr>
          <w:rFonts w:ascii="Arial" w:hAnsi="Arial" w:cs="Arial"/>
          <w:sz w:val="24"/>
          <w:szCs w:val="24"/>
        </w:rPr>
      </w:pPr>
    </w:p>
    <w:p w:rsidR="00E757B6" w:rsidRPr="00221244" w:rsidRDefault="00E757B6" w:rsidP="00221244">
      <w:pPr>
        <w:pStyle w:val="BodyText"/>
        <w:spacing w:line="480" w:lineRule="auto"/>
        <w:ind w:right="95" w:firstLine="720"/>
        <w:jc w:val="both"/>
        <w:rPr>
          <w:rFonts w:ascii="Arial" w:hAnsi="Arial" w:cs="Arial"/>
          <w:sz w:val="24"/>
          <w:szCs w:val="24"/>
        </w:rPr>
      </w:pPr>
      <w:r w:rsidRPr="00221244">
        <w:rPr>
          <w:rFonts w:ascii="Arial" w:hAnsi="Arial" w:cs="Arial"/>
          <w:sz w:val="24"/>
          <w:szCs w:val="24"/>
        </w:rPr>
        <w:t xml:space="preserve">Jumlah kematian  bayi merupakan sebuah indikator dalam pencapaian Umur Harapan Hidup (UHH). Kematian bayi adalah kasus kematian bayi lahir hidup yang terjadi pada usia 0 – 11 bulan hari kehidupannya.  </w:t>
      </w:r>
    </w:p>
    <w:p w:rsidR="00E757B6" w:rsidRPr="00221244" w:rsidRDefault="00E757B6" w:rsidP="00221244">
      <w:pPr>
        <w:pStyle w:val="BodyText"/>
        <w:spacing w:line="480" w:lineRule="auto"/>
        <w:ind w:right="95" w:firstLine="720"/>
        <w:jc w:val="both"/>
        <w:rPr>
          <w:rFonts w:ascii="Arial" w:hAnsi="Arial" w:cs="Arial"/>
          <w:sz w:val="24"/>
          <w:szCs w:val="24"/>
        </w:rPr>
      </w:pPr>
      <w:r w:rsidRPr="00221244">
        <w:rPr>
          <w:rFonts w:ascii="Arial" w:hAnsi="Arial" w:cs="Arial"/>
          <w:sz w:val="24"/>
          <w:szCs w:val="24"/>
        </w:rPr>
        <w:t>Pengukuran angka kematian bayi dilakukan melalui survey oleh Balitbangkes atau Badan Pusat Statistik, karena dalam penentuan angka kematian neonatal tidak ada survey setiap tahunnya maka gambaran kematian neonatal didapatkan dalam jumlah absolut berdasarkan laporan rutin dari Kabupaten/Kota. Jumlah kematian bayi tahun 2017 – 2021 yang dapat dilihat pada tabel berikut :</w:t>
      </w:r>
    </w:p>
    <w:p w:rsidR="00E757B6" w:rsidRPr="0013552F" w:rsidRDefault="00E757B6" w:rsidP="00E757B6">
      <w:pPr>
        <w:pStyle w:val="BodyText"/>
        <w:spacing w:line="360" w:lineRule="auto"/>
        <w:ind w:left="485" w:right="95" w:firstLine="436"/>
        <w:jc w:val="both"/>
        <w:rPr>
          <w:sz w:val="24"/>
          <w:szCs w:val="24"/>
        </w:rPr>
      </w:pPr>
    </w:p>
    <w:tbl>
      <w:tblPr>
        <w:tblStyle w:val="TableGrid"/>
        <w:tblW w:w="0" w:type="auto"/>
        <w:tblInd w:w="108" w:type="dxa"/>
        <w:tblLook w:val="04A0" w:firstRow="1" w:lastRow="0" w:firstColumn="1" w:lastColumn="0" w:noHBand="0" w:noVBand="1"/>
      </w:tblPr>
      <w:tblGrid>
        <w:gridCol w:w="851"/>
        <w:gridCol w:w="2693"/>
        <w:gridCol w:w="1134"/>
        <w:gridCol w:w="992"/>
        <w:gridCol w:w="993"/>
        <w:gridCol w:w="1134"/>
        <w:gridCol w:w="1225"/>
      </w:tblGrid>
      <w:tr w:rsidR="00E757B6" w:rsidRPr="0013552F" w:rsidTr="00D56455">
        <w:tc>
          <w:tcPr>
            <w:tcW w:w="851" w:type="dxa"/>
          </w:tcPr>
          <w:p w:rsidR="00E757B6" w:rsidRPr="0013552F" w:rsidRDefault="00E757B6" w:rsidP="00E757B6">
            <w:pPr>
              <w:pStyle w:val="BodyText"/>
              <w:spacing w:line="360" w:lineRule="auto"/>
              <w:ind w:right="128"/>
              <w:jc w:val="center"/>
              <w:rPr>
                <w:b/>
                <w:sz w:val="24"/>
                <w:szCs w:val="24"/>
              </w:rPr>
            </w:pPr>
            <w:r w:rsidRPr="0013552F">
              <w:rPr>
                <w:b/>
                <w:sz w:val="24"/>
                <w:szCs w:val="24"/>
              </w:rPr>
              <w:t>No</w:t>
            </w:r>
          </w:p>
        </w:tc>
        <w:tc>
          <w:tcPr>
            <w:tcW w:w="2693" w:type="dxa"/>
          </w:tcPr>
          <w:p w:rsidR="00E757B6" w:rsidRPr="0013552F" w:rsidRDefault="00E757B6" w:rsidP="00E757B6">
            <w:pPr>
              <w:pStyle w:val="BodyText"/>
              <w:spacing w:line="360" w:lineRule="auto"/>
              <w:ind w:right="128"/>
              <w:jc w:val="center"/>
              <w:rPr>
                <w:b/>
                <w:sz w:val="24"/>
                <w:szCs w:val="24"/>
              </w:rPr>
            </w:pPr>
            <w:r w:rsidRPr="0013552F">
              <w:rPr>
                <w:b/>
                <w:sz w:val="24"/>
                <w:szCs w:val="24"/>
              </w:rPr>
              <w:t>Kabupaten / Kota</w:t>
            </w:r>
          </w:p>
        </w:tc>
        <w:tc>
          <w:tcPr>
            <w:tcW w:w="1134" w:type="dxa"/>
          </w:tcPr>
          <w:p w:rsidR="00E757B6" w:rsidRPr="004003D8" w:rsidRDefault="00E757B6" w:rsidP="00E757B6">
            <w:pPr>
              <w:pStyle w:val="BodyText"/>
              <w:spacing w:line="360" w:lineRule="auto"/>
              <w:ind w:right="128"/>
              <w:jc w:val="center"/>
              <w:rPr>
                <w:b/>
                <w:sz w:val="24"/>
                <w:szCs w:val="24"/>
              </w:rPr>
            </w:pPr>
            <w:r>
              <w:rPr>
                <w:b/>
                <w:sz w:val="24"/>
                <w:szCs w:val="24"/>
              </w:rPr>
              <w:t>2017</w:t>
            </w:r>
          </w:p>
        </w:tc>
        <w:tc>
          <w:tcPr>
            <w:tcW w:w="992" w:type="dxa"/>
          </w:tcPr>
          <w:p w:rsidR="00E757B6" w:rsidRPr="004003D8" w:rsidRDefault="00E757B6" w:rsidP="00E757B6">
            <w:pPr>
              <w:pStyle w:val="BodyText"/>
              <w:spacing w:line="360" w:lineRule="auto"/>
              <w:ind w:right="128"/>
              <w:jc w:val="center"/>
              <w:rPr>
                <w:b/>
                <w:sz w:val="24"/>
                <w:szCs w:val="24"/>
              </w:rPr>
            </w:pPr>
            <w:r>
              <w:rPr>
                <w:b/>
                <w:sz w:val="24"/>
                <w:szCs w:val="24"/>
              </w:rPr>
              <w:t>2018</w:t>
            </w:r>
          </w:p>
        </w:tc>
        <w:tc>
          <w:tcPr>
            <w:tcW w:w="993" w:type="dxa"/>
          </w:tcPr>
          <w:p w:rsidR="00E757B6" w:rsidRPr="004003D8" w:rsidRDefault="00E757B6" w:rsidP="00E757B6">
            <w:pPr>
              <w:pStyle w:val="BodyText"/>
              <w:spacing w:line="360" w:lineRule="auto"/>
              <w:ind w:right="128"/>
              <w:jc w:val="center"/>
              <w:rPr>
                <w:b/>
                <w:sz w:val="24"/>
                <w:szCs w:val="24"/>
              </w:rPr>
            </w:pPr>
            <w:r>
              <w:rPr>
                <w:b/>
                <w:sz w:val="24"/>
                <w:szCs w:val="24"/>
              </w:rPr>
              <w:t>2019</w:t>
            </w:r>
          </w:p>
        </w:tc>
        <w:tc>
          <w:tcPr>
            <w:tcW w:w="1134" w:type="dxa"/>
          </w:tcPr>
          <w:p w:rsidR="00E757B6" w:rsidRPr="004003D8" w:rsidRDefault="00E757B6" w:rsidP="00E757B6">
            <w:pPr>
              <w:pStyle w:val="BodyText"/>
              <w:spacing w:line="360" w:lineRule="auto"/>
              <w:ind w:right="128"/>
              <w:jc w:val="center"/>
              <w:rPr>
                <w:b/>
                <w:sz w:val="24"/>
                <w:szCs w:val="24"/>
              </w:rPr>
            </w:pPr>
            <w:r>
              <w:rPr>
                <w:b/>
                <w:sz w:val="24"/>
                <w:szCs w:val="24"/>
              </w:rPr>
              <w:t>2020</w:t>
            </w:r>
          </w:p>
        </w:tc>
        <w:tc>
          <w:tcPr>
            <w:tcW w:w="1225" w:type="dxa"/>
          </w:tcPr>
          <w:p w:rsidR="00E757B6" w:rsidRPr="004003D8" w:rsidRDefault="00E757B6" w:rsidP="00E757B6">
            <w:pPr>
              <w:pStyle w:val="BodyText"/>
              <w:spacing w:line="360" w:lineRule="auto"/>
              <w:ind w:right="128"/>
              <w:jc w:val="center"/>
              <w:rPr>
                <w:b/>
                <w:sz w:val="24"/>
                <w:szCs w:val="24"/>
              </w:rPr>
            </w:pPr>
            <w:r>
              <w:rPr>
                <w:b/>
                <w:sz w:val="24"/>
                <w:szCs w:val="24"/>
              </w:rPr>
              <w:t>2021</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Kepulauan Mentawai</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34</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6</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39</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29</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36</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2</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Pesisir Selatan</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54</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94</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78</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58</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58</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3</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Solok</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83</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63</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60</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26</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64</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4</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Sijunjung</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80</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70</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58</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47</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49</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5</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Tanah Datar</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39</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37</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48</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54</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68</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6</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Padang Pariaman</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27</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18</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30</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20</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28</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7</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Agam</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64</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70</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75</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64</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91</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8</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Lima Puluh Kota</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48</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61</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60</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46</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50</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lastRenderedPageBreak/>
              <w:t>9</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Pasaman</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51</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36</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31</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33</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56</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10</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Solok Selatan</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22</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14</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10</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23</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13</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11</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Dharmasraya</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44</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58</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52</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37</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41</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12</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Pasaman Barat</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78</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74</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94</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82</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95</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13</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Padang</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89</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91</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106</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72</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96</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14</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Kota Solok</w:t>
            </w:r>
          </w:p>
        </w:tc>
        <w:tc>
          <w:tcPr>
            <w:tcW w:w="1134" w:type="dxa"/>
          </w:tcPr>
          <w:p w:rsidR="00E757B6" w:rsidRPr="000B52C9" w:rsidRDefault="00E757B6" w:rsidP="00E757B6">
            <w:pPr>
              <w:pStyle w:val="BodyText"/>
              <w:spacing w:line="360" w:lineRule="auto"/>
              <w:ind w:right="128"/>
              <w:jc w:val="center"/>
              <w:rPr>
                <w:sz w:val="24"/>
                <w:szCs w:val="24"/>
              </w:rPr>
            </w:pPr>
            <w:r>
              <w:rPr>
                <w:sz w:val="24"/>
                <w:szCs w:val="24"/>
              </w:rPr>
              <w:t>10</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8</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7</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6</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17</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15</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Sawalunto</w:t>
            </w:r>
          </w:p>
        </w:tc>
        <w:tc>
          <w:tcPr>
            <w:tcW w:w="1134" w:type="dxa"/>
          </w:tcPr>
          <w:p w:rsidR="00E757B6" w:rsidRPr="000B52C9" w:rsidRDefault="00E757B6" w:rsidP="00E757B6">
            <w:pPr>
              <w:pStyle w:val="BodyText"/>
              <w:spacing w:line="360" w:lineRule="auto"/>
              <w:ind w:right="128"/>
              <w:jc w:val="center"/>
              <w:rPr>
                <w:sz w:val="24"/>
                <w:szCs w:val="24"/>
              </w:rPr>
            </w:pPr>
            <w:r>
              <w:rPr>
                <w:sz w:val="24"/>
                <w:szCs w:val="24"/>
              </w:rPr>
              <w:t>14</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15</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14</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17</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13</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16</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Padang Panjang</w:t>
            </w:r>
          </w:p>
        </w:tc>
        <w:tc>
          <w:tcPr>
            <w:tcW w:w="1134" w:type="dxa"/>
          </w:tcPr>
          <w:p w:rsidR="00E757B6" w:rsidRPr="000B52C9" w:rsidRDefault="00E757B6" w:rsidP="00E757B6">
            <w:pPr>
              <w:pStyle w:val="BodyText"/>
              <w:spacing w:line="360" w:lineRule="auto"/>
              <w:ind w:right="128"/>
              <w:jc w:val="center"/>
              <w:rPr>
                <w:sz w:val="24"/>
                <w:szCs w:val="24"/>
              </w:rPr>
            </w:pPr>
            <w:r>
              <w:rPr>
                <w:sz w:val="24"/>
                <w:szCs w:val="24"/>
              </w:rPr>
              <w:t>12</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13</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7</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4</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11</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17</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Bukittinggi</w:t>
            </w:r>
          </w:p>
        </w:tc>
        <w:tc>
          <w:tcPr>
            <w:tcW w:w="1134" w:type="dxa"/>
          </w:tcPr>
          <w:p w:rsidR="00E757B6" w:rsidRPr="000B52C9" w:rsidRDefault="00E757B6" w:rsidP="00E757B6">
            <w:pPr>
              <w:pStyle w:val="BodyText"/>
              <w:spacing w:line="360" w:lineRule="auto"/>
              <w:ind w:right="128"/>
              <w:jc w:val="center"/>
              <w:rPr>
                <w:sz w:val="24"/>
                <w:szCs w:val="24"/>
              </w:rPr>
            </w:pPr>
            <w:r>
              <w:rPr>
                <w:sz w:val="24"/>
                <w:szCs w:val="24"/>
              </w:rPr>
              <w:t>5</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2</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10</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4</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12</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18</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Payakumbuh</w:t>
            </w:r>
          </w:p>
        </w:tc>
        <w:tc>
          <w:tcPr>
            <w:tcW w:w="1134" w:type="dxa"/>
          </w:tcPr>
          <w:p w:rsidR="00E757B6" w:rsidRPr="000B52C9" w:rsidRDefault="00E757B6" w:rsidP="00E757B6">
            <w:pPr>
              <w:pStyle w:val="BodyText"/>
              <w:spacing w:line="360" w:lineRule="auto"/>
              <w:ind w:right="128"/>
              <w:jc w:val="center"/>
              <w:rPr>
                <w:sz w:val="24"/>
                <w:szCs w:val="24"/>
              </w:rPr>
            </w:pPr>
            <w:r>
              <w:rPr>
                <w:sz w:val="24"/>
                <w:szCs w:val="24"/>
              </w:rPr>
              <w:t>13</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16</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9</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14</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10</w:t>
            </w:r>
          </w:p>
        </w:tc>
      </w:tr>
      <w:tr w:rsidR="00E757B6" w:rsidRPr="0013552F" w:rsidTr="00D56455">
        <w:tc>
          <w:tcPr>
            <w:tcW w:w="851" w:type="dxa"/>
          </w:tcPr>
          <w:p w:rsidR="00E757B6" w:rsidRPr="0013552F" w:rsidRDefault="00E757B6" w:rsidP="00E757B6">
            <w:pPr>
              <w:pStyle w:val="BodyText"/>
              <w:spacing w:line="360" w:lineRule="auto"/>
              <w:ind w:right="128"/>
              <w:jc w:val="center"/>
              <w:rPr>
                <w:sz w:val="24"/>
                <w:szCs w:val="24"/>
              </w:rPr>
            </w:pPr>
            <w:r w:rsidRPr="0013552F">
              <w:rPr>
                <w:sz w:val="24"/>
                <w:szCs w:val="24"/>
              </w:rPr>
              <w:t>19</w:t>
            </w:r>
          </w:p>
        </w:tc>
        <w:tc>
          <w:tcPr>
            <w:tcW w:w="2693" w:type="dxa"/>
          </w:tcPr>
          <w:p w:rsidR="00E757B6" w:rsidRPr="0013552F" w:rsidRDefault="00E757B6" w:rsidP="00E757B6">
            <w:pPr>
              <w:pStyle w:val="BodyText"/>
              <w:spacing w:line="360" w:lineRule="auto"/>
              <w:ind w:right="128"/>
              <w:rPr>
                <w:sz w:val="24"/>
                <w:szCs w:val="24"/>
              </w:rPr>
            </w:pPr>
            <w:r w:rsidRPr="0013552F">
              <w:rPr>
                <w:sz w:val="24"/>
                <w:szCs w:val="24"/>
              </w:rPr>
              <w:t>Pariaman</w:t>
            </w:r>
          </w:p>
        </w:tc>
        <w:tc>
          <w:tcPr>
            <w:tcW w:w="1134" w:type="dxa"/>
          </w:tcPr>
          <w:p w:rsidR="00E757B6" w:rsidRPr="000B52C9" w:rsidRDefault="00E757B6" w:rsidP="00E757B6">
            <w:pPr>
              <w:pStyle w:val="BodyText"/>
              <w:spacing w:line="360" w:lineRule="auto"/>
              <w:ind w:right="128"/>
              <w:jc w:val="center"/>
              <w:rPr>
                <w:sz w:val="24"/>
                <w:szCs w:val="24"/>
              </w:rPr>
            </w:pPr>
            <w:r>
              <w:rPr>
                <w:sz w:val="24"/>
                <w:szCs w:val="24"/>
              </w:rPr>
              <w:t>13</w:t>
            </w:r>
          </w:p>
        </w:tc>
        <w:tc>
          <w:tcPr>
            <w:tcW w:w="992" w:type="dxa"/>
          </w:tcPr>
          <w:p w:rsidR="00E757B6" w:rsidRPr="004003D8" w:rsidRDefault="00E757B6" w:rsidP="00E757B6">
            <w:pPr>
              <w:pStyle w:val="BodyText"/>
              <w:spacing w:line="360" w:lineRule="auto"/>
              <w:ind w:right="128"/>
              <w:jc w:val="center"/>
              <w:rPr>
                <w:sz w:val="24"/>
                <w:szCs w:val="24"/>
              </w:rPr>
            </w:pPr>
            <w:r>
              <w:rPr>
                <w:sz w:val="24"/>
                <w:szCs w:val="24"/>
              </w:rPr>
              <w:t>25</w:t>
            </w:r>
          </w:p>
        </w:tc>
        <w:tc>
          <w:tcPr>
            <w:tcW w:w="993" w:type="dxa"/>
          </w:tcPr>
          <w:p w:rsidR="00E757B6" w:rsidRPr="00DC42FE" w:rsidRDefault="00E757B6" w:rsidP="00E757B6">
            <w:pPr>
              <w:pStyle w:val="BodyText"/>
              <w:spacing w:line="360" w:lineRule="auto"/>
              <w:ind w:right="128"/>
              <w:jc w:val="center"/>
              <w:rPr>
                <w:sz w:val="24"/>
                <w:szCs w:val="24"/>
              </w:rPr>
            </w:pPr>
            <w:r>
              <w:rPr>
                <w:sz w:val="24"/>
                <w:szCs w:val="24"/>
              </w:rPr>
              <w:t>17</w:t>
            </w:r>
          </w:p>
        </w:tc>
        <w:tc>
          <w:tcPr>
            <w:tcW w:w="1134" w:type="dxa"/>
          </w:tcPr>
          <w:p w:rsidR="00E757B6" w:rsidRPr="004003D8" w:rsidRDefault="00E757B6" w:rsidP="00E757B6">
            <w:pPr>
              <w:pStyle w:val="BodyText"/>
              <w:spacing w:line="360" w:lineRule="auto"/>
              <w:ind w:right="128"/>
              <w:jc w:val="center"/>
              <w:rPr>
                <w:sz w:val="24"/>
                <w:szCs w:val="24"/>
              </w:rPr>
            </w:pPr>
            <w:r>
              <w:rPr>
                <w:sz w:val="24"/>
                <w:szCs w:val="24"/>
              </w:rPr>
              <w:t>0</w:t>
            </w:r>
          </w:p>
        </w:tc>
        <w:tc>
          <w:tcPr>
            <w:tcW w:w="1225" w:type="dxa"/>
          </w:tcPr>
          <w:p w:rsidR="00E757B6" w:rsidRPr="004003D8" w:rsidRDefault="00E757B6" w:rsidP="00E757B6">
            <w:pPr>
              <w:pStyle w:val="BodyText"/>
              <w:spacing w:line="360" w:lineRule="auto"/>
              <w:ind w:right="128"/>
              <w:jc w:val="center"/>
              <w:rPr>
                <w:sz w:val="24"/>
                <w:szCs w:val="24"/>
              </w:rPr>
            </w:pPr>
            <w:r>
              <w:rPr>
                <w:sz w:val="24"/>
                <w:szCs w:val="24"/>
              </w:rPr>
              <w:t>147</w:t>
            </w:r>
          </w:p>
        </w:tc>
      </w:tr>
      <w:tr w:rsidR="00E757B6" w:rsidRPr="004003D8" w:rsidTr="00D56455">
        <w:tc>
          <w:tcPr>
            <w:tcW w:w="851" w:type="dxa"/>
          </w:tcPr>
          <w:p w:rsidR="00E757B6" w:rsidRPr="004003D8" w:rsidRDefault="00E757B6" w:rsidP="00E757B6">
            <w:pPr>
              <w:pStyle w:val="BodyText"/>
              <w:spacing w:line="360" w:lineRule="auto"/>
              <w:ind w:right="128"/>
              <w:rPr>
                <w:b/>
                <w:sz w:val="24"/>
                <w:szCs w:val="24"/>
              </w:rPr>
            </w:pPr>
          </w:p>
        </w:tc>
        <w:tc>
          <w:tcPr>
            <w:tcW w:w="2693" w:type="dxa"/>
          </w:tcPr>
          <w:p w:rsidR="00E757B6" w:rsidRPr="004003D8" w:rsidRDefault="00E757B6" w:rsidP="00E757B6">
            <w:pPr>
              <w:pStyle w:val="BodyText"/>
              <w:spacing w:line="360" w:lineRule="auto"/>
              <w:ind w:right="128"/>
              <w:rPr>
                <w:b/>
                <w:sz w:val="24"/>
                <w:szCs w:val="24"/>
              </w:rPr>
            </w:pPr>
            <w:r w:rsidRPr="004003D8">
              <w:rPr>
                <w:b/>
                <w:sz w:val="24"/>
                <w:szCs w:val="24"/>
              </w:rPr>
              <w:t>Sumatera Barat</w:t>
            </w:r>
          </w:p>
        </w:tc>
        <w:tc>
          <w:tcPr>
            <w:tcW w:w="1134" w:type="dxa"/>
          </w:tcPr>
          <w:p w:rsidR="00E757B6" w:rsidRPr="000B52C9" w:rsidRDefault="00E757B6" w:rsidP="00E757B6">
            <w:pPr>
              <w:pStyle w:val="BodyText"/>
              <w:spacing w:line="360" w:lineRule="auto"/>
              <w:ind w:right="128"/>
              <w:jc w:val="center"/>
              <w:rPr>
                <w:b/>
                <w:sz w:val="24"/>
                <w:szCs w:val="24"/>
              </w:rPr>
            </w:pPr>
            <w:r>
              <w:rPr>
                <w:b/>
                <w:sz w:val="24"/>
                <w:szCs w:val="24"/>
              </w:rPr>
              <w:t>780</w:t>
            </w:r>
          </w:p>
        </w:tc>
        <w:tc>
          <w:tcPr>
            <w:tcW w:w="992" w:type="dxa"/>
          </w:tcPr>
          <w:p w:rsidR="00E757B6" w:rsidRPr="004003D8" w:rsidRDefault="00E757B6" w:rsidP="00E757B6">
            <w:pPr>
              <w:pStyle w:val="BodyText"/>
              <w:spacing w:line="360" w:lineRule="auto"/>
              <w:ind w:right="128"/>
              <w:jc w:val="center"/>
              <w:rPr>
                <w:b/>
                <w:sz w:val="24"/>
                <w:szCs w:val="24"/>
              </w:rPr>
            </w:pPr>
            <w:r>
              <w:rPr>
                <w:b/>
                <w:sz w:val="24"/>
                <w:szCs w:val="24"/>
              </w:rPr>
              <w:t>771</w:t>
            </w:r>
          </w:p>
        </w:tc>
        <w:tc>
          <w:tcPr>
            <w:tcW w:w="993" w:type="dxa"/>
          </w:tcPr>
          <w:p w:rsidR="00E757B6" w:rsidRPr="00DC42FE" w:rsidRDefault="00E757B6" w:rsidP="00E757B6">
            <w:pPr>
              <w:pStyle w:val="BodyText"/>
              <w:spacing w:line="360" w:lineRule="auto"/>
              <w:ind w:right="128"/>
              <w:jc w:val="center"/>
              <w:rPr>
                <w:b/>
                <w:sz w:val="24"/>
                <w:szCs w:val="24"/>
              </w:rPr>
            </w:pPr>
            <w:r>
              <w:rPr>
                <w:b/>
                <w:sz w:val="24"/>
                <w:szCs w:val="24"/>
              </w:rPr>
              <w:t>805</w:t>
            </w:r>
          </w:p>
        </w:tc>
        <w:tc>
          <w:tcPr>
            <w:tcW w:w="1134" w:type="dxa"/>
          </w:tcPr>
          <w:p w:rsidR="00E757B6" w:rsidRPr="004003D8" w:rsidRDefault="00E757B6" w:rsidP="00E757B6">
            <w:pPr>
              <w:pStyle w:val="BodyText"/>
              <w:spacing w:line="360" w:lineRule="auto"/>
              <w:ind w:right="128"/>
              <w:jc w:val="center"/>
              <w:rPr>
                <w:b/>
                <w:sz w:val="24"/>
                <w:szCs w:val="24"/>
              </w:rPr>
            </w:pPr>
            <w:r>
              <w:rPr>
                <w:b/>
                <w:sz w:val="24"/>
                <w:szCs w:val="24"/>
              </w:rPr>
              <w:t>775</w:t>
            </w:r>
          </w:p>
        </w:tc>
        <w:tc>
          <w:tcPr>
            <w:tcW w:w="1225" w:type="dxa"/>
          </w:tcPr>
          <w:p w:rsidR="00E757B6" w:rsidRPr="004003D8" w:rsidRDefault="00E757B6" w:rsidP="00E757B6">
            <w:pPr>
              <w:pStyle w:val="BodyText"/>
              <w:spacing w:line="360" w:lineRule="auto"/>
              <w:ind w:right="128"/>
              <w:jc w:val="center"/>
              <w:rPr>
                <w:b/>
                <w:sz w:val="24"/>
                <w:szCs w:val="24"/>
              </w:rPr>
            </w:pPr>
            <w:r>
              <w:rPr>
                <w:b/>
                <w:sz w:val="24"/>
                <w:szCs w:val="24"/>
              </w:rPr>
              <w:t>955</w:t>
            </w:r>
          </w:p>
        </w:tc>
      </w:tr>
    </w:tbl>
    <w:p w:rsidR="00E757B6" w:rsidRDefault="00E757B6" w:rsidP="00E757B6">
      <w:pPr>
        <w:pStyle w:val="ListParagraph"/>
        <w:spacing w:line="240" w:lineRule="auto"/>
        <w:rPr>
          <w:rFonts w:ascii="Arial" w:hAnsi="Arial" w:cs="Arial"/>
          <w:sz w:val="24"/>
          <w:szCs w:val="24"/>
        </w:rPr>
      </w:pPr>
    </w:p>
    <w:p w:rsidR="00E757B6" w:rsidRPr="0013552F" w:rsidRDefault="00E757B6" w:rsidP="00E757B6">
      <w:pPr>
        <w:pStyle w:val="ListParagraph"/>
        <w:spacing w:line="240" w:lineRule="auto"/>
        <w:rPr>
          <w:rFonts w:ascii="Arial" w:hAnsi="Arial" w:cs="Arial"/>
          <w:sz w:val="24"/>
          <w:szCs w:val="24"/>
        </w:rPr>
      </w:pPr>
    </w:p>
    <w:p w:rsidR="00E757B6" w:rsidRPr="0020296C" w:rsidRDefault="00E757B6" w:rsidP="00D56455">
      <w:pPr>
        <w:pStyle w:val="ListParagraph"/>
        <w:spacing w:after="0" w:line="480" w:lineRule="auto"/>
        <w:ind w:left="717"/>
        <w:jc w:val="both"/>
        <w:rPr>
          <w:rFonts w:ascii="Arial" w:hAnsi="Arial" w:cs="Arial"/>
          <w:b/>
          <w:sz w:val="24"/>
          <w:szCs w:val="24"/>
          <w:lang w:val="en-US"/>
        </w:rPr>
      </w:pPr>
      <w:r w:rsidRPr="0020296C">
        <w:rPr>
          <w:rFonts w:ascii="Arial" w:hAnsi="Arial" w:cs="Arial"/>
          <w:b/>
          <w:sz w:val="24"/>
          <w:szCs w:val="24"/>
          <w:lang w:val="en-US"/>
        </w:rPr>
        <w:t>Faktor pendukung penurunan jumlah kematian ibu dan bayi</w:t>
      </w:r>
    </w:p>
    <w:p w:rsidR="00E757B6" w:rsidRPr="00D56455" w:rsidRDefault="00E757B6" w:rsidP="0092798E">
      <w:pPr>
        <w:pStyle w:val="ListParagraph"/>
        <w:numPr>
          <w:ilvl w:val="0"/>
          <w:numId w:val="33"/>
        </w:numPr>
        <w:spacing w:after="0" w:line="480" w:lineRule="auto"/>
        <w:jc w:val="both"/>
        <w:rPr>
          <w:rFonts w:ascii="Arial" w:hAnsi="Arial" w:cs="Arial"/>
          <w:sz w:val="24"/>
          <w:szCs w:val="24"/>
          <w:lang w:val="en-US"/>
        </w:rPr>
      </w:pPr>
      <w:r w:rsidRPr="00D56455">
        <w:rPr>
          <w:rFonts w:ascii="Arial" w:hAnsi="Arial" w:cs="Arial"/>
          <w:sz w:val="24"/>
          <w:szCs w:val="24"/>
          <w:lang w:val="en-US"/>
        </w:rPr>
        <w:t>Pelayanan ANC sesuai standar minimal 4 kali selama kehamilan</w:t>
      </w:r>
    </w:p>
    <w:p w:rsidR="00E757B6" w:rsidRPr="00D56455" w:rsidRDefault="00E757B6" w:rsidP="0092798E">
      <w:pPr>
        <w:pStyle w:val="ListParagraph"/>
        <w:numPr>
          <w:ilvl w:val="0"/>
          <w:numId w:val="33"/>
        </w:numPr>
        <w:spacing w:after="0" w:line="480" w:lineRule="auto"/>
        <w:jc w:val="both"/>
        <w:rPr>
          <w:rFonts w:ascii="Arial" w:hAnsi="Arial" w:cs="Arial"/>
          <w:sz w:val="24"/>
          <w:szCs w:val="24"/>
          <w:lang w:val="en-US"/>
        </w:rPr>
      </w:pPr>
      <w:r w:rsidRPr="00D56455">
        <w:rPr>
          <w:rFonts w:ascii="Arial" w:hAnsi="Arial" w:cs="Arial"/>
          <w:sz w:val="24"/>
          <w:szCs w:val="24"/>
          <w:lang w:val="en-US"/>
        </w:rPr>
        <w:t>Program Perencanaan Persalinan dan Pencegahan Komplikasi (P4K)</w:t>
      </w:r>
    </w:p>
    <w:p w:rsidR="00E757B6" w:rsidRPr="00D56455" w:rsidRDefault="00E757B6" w:rsidP="0092798E">
      <w:pPr>
        <w:pStyle w:val="ListParagraph"/>
        <w:numPr>
          <w:ilvl w:val="0"/>
          <w:numId w:val="33"/>
        </w:numPr>
        <w:spacing w:after="0" w:line="480" w:lineRule="auto"/>
        <w:jc w:val="both"/>
        <w:rPr>
          <w:rFonts w:ascii="Arial" w:hAnsi="Arial" w:cs="Arial"/>
          <w:sz w:val="24"/>
          <w:szCs w:val="24"/>
          <w:lang w:val="en-US"/>
        </w:rPr>
      </w:pPr>
      <w:r w:rsidRPr="00D56455">
        <w:rPr>
          <w:rFonts w:ascii="Arial" w:hAnsi="Arial" w:cs="Arial"/>
          <w:sz w:val="24"/>
          <w:szCs w:val="24"/>
          <w:lang w:val="en-US"/>
        </w:rPr>
        <w:t>Persalinan di Fasilitas Kesehatan</w:t>
      </w:r>
    </w:p>
    <w:p w:rsidR="00E757B6" w:rsidRPr="00D56455" w:rsidRDefault="00E757B6" w:rsidP="0092798E">
      <w:pPr>
        <w:pStyle w:val="ListParagraph"/>
        <w:numPr>
          <w:ilvl w:val="0"/>
          <w:numId w:val="33"/>
        </w:numPr>
        <w:spacing w:after="0" w:line="480" w:lineRule="auto"/>
        <w:jc w:val="both"/>
        <w:rPr>
          <w:rFonts w:ascii="Arial" w:hAnsi="Arial" w:cs="Arial"/>
          <w:sz w:val="24"/>
          <w:szCs w:val="24"/>
          <w:lang w:val="en-US"/>
        </w:rPr>
      </w:pPr>
      <w:r w:rsidRPr="00D56455">
        <w:rPr>
          <w:rFonts w:ascii="Arial" w:hAnsi="Arial" w:cs="Arial"/>
          <w:sz w:val="24"/>
          <w:szCs w:val="24"/>
          <w:lang w:val="en-US"/>
        </w:rPr>
        <w:t>Pelayanan Kesehatan Neonatal Essensial</w:t>
      </w:r>
    </w:p>
    <w:p w:rsidR="00E757B6" w:rsidRPr="00D56455" w:rsidRDefault="00E757B6" w:rsidP="0092798E">
      <w:pPr>
        <w:pStyle w:val="ListParagraph"/>
        <w:numPr>
          <w:ilvl w:val="0"/>
          <w:numId w:val="33"/>
        </w:numPr>
        <w:spacing w:after="0" w:line="480" w:lineRule="auto"/>
        <w:jc w:val="both"/>
        <w:rPr>
          <w:rFonts w:ascii="Arial" w:hAnsi="Arial" w:cs="Arial"/>
          <w:sz w:val="24"/>
          <w:szCs w:val="24"/>
          <w:lang w:val="en-US"/>
        </w:rPr>
      </w:pPr>
      <w:r w:rsidRPr="00D56455">
        <w:rPr>
          <w:rFonts w:ascii="Arial" w:hAnsi="Arial" w:cs="Arial"/>
          <w:sz w:val="24"/>
          <w:szCs w:val="24"/>
          <w:lang w:val="en-US"/>
        </w:rPr>
        <w:t>Pelayanan Kualitas Hidup Anak</w:t>
      </w:r>
    </w:p>
    <w:p w:rsidR="00E757B6" w:rsidRPr="00D56455" w:rsidRDefault="00E757B6" w:rsidP="0092798E">
      <w:pPr>
        <w:pStyle w:val="ListParagraph"/>
        <w:numPr>
          <w:ilvl w:val="0"/>
          <w:numId w:val="33"/>
        </w:numPr>
        <w:spacing w:after="0" w:line="480" w:lineRule="auto"/>
        <w:jc w:val="both"/>
        <w:rPr>
          <w:rFonts w:ascii="Arial" w:hAnsi="Arial" w:cs="Arial"/>
          <w:sz w:val="24"/>
          <w:szCs w:val="24"/>
          <w:lang w:val="en-US"/>
        </w:rPr>
      </w:pPr>
      <w:r w:rsidRPr="00D56455">
        <w:rPr>
          <w:rFonts w:ascii="Arial" w:hAnsi="Arial" w:cs="Arial"/>
          <w:sz w:val="24"/>
          <w:szCs w:val="24"/>
          <w:lang w:val="en-US"/>
        </w:rPr>
        <w:t>Pemanfaatan Buku KIA</w:t>
      </w:r>
    </w:p>
    <w:p w:rsidR="00E757B6" w:rsidRDefault="00E757B6" w:rsidP="0092798E">
      <w:pPr>
        <w:pStyle w:val="ListParagraph"/>
        <w:numPr>
          <w:ilvl w:val="0"/>
          <w:numId w:val="33"/>
        </w:numPr>
        <w:spacing w:after="0" w:line="480" w:lineRule="auto"/>
        <w:jc w:val="both"/>
        <w:rPr>
          <w:rFonts w:ascii="Arial" w:hAnsi="Arial" w:cs="Arial"/>
          <w:sz w:val="24"/>
          <w:szCs w:val="24"/>
          <w:lang w:val="en-US"/>
        </w:rPr>
      </w:pPr>
      <w:r w:rsidRPr="00D56455">
        <w:rPr>
          <w:rFonts w:ascii="Arial" w:hAnsi="Arial" w:cs="Arial"/>
          <w:sz w:val="24"/>
          <w:szCs w:val="24"/>
          <w:lang w:val="en-US"/>
        </w:rPr>
        <w:t>Sistem rujukan maternal neonatal</w:t>
      </w:r>
    </w:p>
    <w:p w:rsidR="00646C73" w:rsidRPr="00D56455" w:rsidRDefault="00646C73" w:rsidP="0092798E">
      <w:pPr>
        <w:pStyle w:val="ListParagraph"/>
        <w:numPr>
          <w:ilvl w:val="0"/>
          <w:numId w:val="33"/>
        </w:numPr>
        <w:tabs>
          <w:tab w:val="left" w:pos="1560"/>
        </w:tabs>
        <w:spacing w:after="0" w:line="480" w:lineRule="auto"/>
        <w:jc w:val="both"/>
        <w:rPr>
          <w:rFonts w:ascii="Arial" w:hAnsi="Arial" w:cs="Arial"/>
          <w:sz w:val="24"/>
          <w:szCs w:val="24"/>
        </w:rPr>
      </w:pPr>
      <w:r w:rsidRPr="00D56455">
        <w:rPr>
          <w:rFonts w:ascii="Arial" w:hAnsi="Arial" w:cs="Arial"/>
          <w:sz w:val="24"/>
          <w:szCs w:val="24"/>
        </w:rPr>
        <w:t xml:space="preserve">Adanya program Jampersal melalui dana DAK Non Fisik </w:t>
      </w:r>
    </w:p>
    <w:p w:rsidR="00646C73" w:rsidRPr="00D56455" w:rsidRDefault="00646C73" w:rsidP="0092798E">
      <w:pPr>
        <w:pStyle w:val="ListParagraph"/>
        <w:numPr>
          <w:ilvl w:val="0"/>
          <w:numId w:val="33"/>
        </w:numPr>
        <w:tabs>
          <w:tab w:val="left" w:pos="1560"/>
        </w:tabs>
        <w:spacing w:after="0" w:line="480" w:lineRule="auto"/>
        <w:jc w:val="both"/>
        <w:rPr>
          <w:rFonts w:ascii="Arial" w:hAnsi="Arial" w:cs="Arial"/>
          <w:sz w:val="24"/>
          <w:szCs w:val="24"/>
        </w:rPr>
      </w:pPr>
      <w:r w:rsidRPr="00D56455">
        <w:rPr>
          <w:rFonts w:ascii="Arial" w:hAnsi="Arial" w:cs="Arial"/>
          <w:sz w:val="24"/>
          <w:szCs w:val="24"/>
        </w:rPr>
        <w:t>Adanya kegiatan supervisi fasilitatif untuk peningkatan kompetensi tenaga kesehatan.</w:t>
      </w:r>
    </w:p>
    <w:p w:rsidR="00646C73" w:rsidRPr="00D56455" w:rsidRDefault="00646C73" w:rsidP="0092798E">
      <w:pPr>
        <w:pStyle w:val="ListParagraph"/>
        <w:numPr>
          <w:ilvl w:val="0"/>
          <w:numId w:val="33"/>
        </w:numPr>
        <w:tabs>
          <w:tab w:val="left" w:pos="1560"/>
        </w:tabs>
        <w:spacing w:after="0" w:line="480" w:lineRule="auto"/>
        <w:jc w:val="both"/>
        <w:rPr>
          <w:rFonts w:ascii="Arial" w:hAnsi="Arial" w:cs="Arial"/>
          <w:sz w:val="24"/>
          <w:szCs w:val="24"/>
        </w:rPr>
      </w:pPr>
      <w:r w:rsidRPr="00D56455">
        <w:rPr>
          <w:rFonts w:ascii="Arial" w:hAnsi="Arial" w:cs="Arial"/>
          <w:sz w:val="24"/>
          <w:szCs w:val="24"/>
        </w:rPr>
        <w:t>Penguatan Pelayanan Neonatal Esensial</w:t>
      </w:r>
    </w:p>
    <w:p w:rsidR="00646C73" w:rsidRPr="00D56455" w:rsidRDefault="00646C73" w:rsidP="0092798E">
      <w:pPr>
        <w:pStyle w:val="ListParagraph"/>
        <w:numPr>
          <w:ilvl w:val="0"/>
          <w:numId w:val="33"/>
        </w:numPr>
        <w:tabs>
          <w:tab w:val="left" w:pos="1560"/>
        </w:tabs>
        <w:spacing w:after="0" w:line="480" w:lineRule="auto"/>
        <w:jc w:val="both"/>
        <w:rPr>
          <w:rFonts w:ascii="Arial" w:hAnsi="Arial" w:cs="Arial"/>
          <w:sz w:val="24"/>
          <w:szCs w:val="24"/>
        </w:rPr>
      </w:pPr>
      <w:r w:rsidRPr="00D56455">
        <w:rPr>
          <w:rFonts w:ascii="Arial" w:hAnsi="Arial" w:cs="Arial"/>
          <w:sz w:val="24"/>
          <w:szCs w:val="24"/>
        </w:rPr>
        <w:t>Kegiatan kelas ibu balita</w:t>
      </w:r>
    </w:p>
    <w:p w:rsidR="00646C73" w:rsidRPr="00D56455" w:rsidRDefault="00646C73" w:rsidP="0092798E">
      <w:pPr>
        <w:pStyle w:val="ListParagraph"/>
        <w:numPr>
          <w:ilvl w:val="0"/>
          <w:numId w:val="33"/>
        </w:numPr>
        <w:tabs>
          <w:tab w:val="left" w:pos="1560"/>
        </w:tabs>
        <w:spacing w:after="0" w:line="480" w:lineRule="auto"/>
        <w:jc w:val="both"/>
        <w:rPr>
          <w:rFonts w:ascii="Arial" w:hAnsi="Arial" w:cs="Arial"/>
          <w:sz w:val="24"/>
          <w:szCs w:val="24"/>
        </w:rPr>
      </w:pPr>
      <w:r w:rsidRPr="00D56455">
        <w:rPr>
          <w:rFonts w:ascii="Arial" w:hAnsi="Arial" w:cs="Arial"/>
          <w:sz w:val="24"/>
          <w:szCs w:val="24"/>
        </w:rPr>
        <w:t>Membudayakan pemanfaatan Buku KIA</w:t>
      </w:r>
    </w:p>
    <w:p w:rsidR="00646C73" w:rsidRPr="00D56455" w:rsidRDefault="00646C73" w:rsidP="0092798E">
      <w:pPr>
        <w:pStyle w:val="ListParagraph"/>
        <w:numPr>
          <w:ilvl w:val="0"/>
          <w:numId w:val="33"/>
        </w:numPr>
        <w:spacing w:after="0" w:line="480" w:lineRule="auto"/>
        <w:jc w:val="both"/>
        <w:rPr>
          <w:rFonts w:ascii="Arial" w:hAnsi="Arial" w:cs="Arial"/>
          <w:sz w:val="24"/>
          <w:szCs w:val="24"/>
          <w:lang w:val="en-US"/>
        </w:rPr>
      </w:pPr>
      <w:r w:rsidRPr="00D56455">
        <w:rPr>
          <w:rFonts w:ascii="Arial" w:hAnsi="Arial" w:cs="Arial"/>
          <w:sz w:val="24"/>
          <w:szCs w:val="24"/>
        </w:rPr>
        <w:t>Sistim rujukan neonatus komplikasi</w:t>
      </w:r>
    </w:p>
    <w:p w:rsidR="00E757B6" w:rsidRPr="0020296C" w:rsidRDefault="00E757B6" w:rsidP="00D56455">
      <w:pPr>
        <w:pStyle w:val="ListParagraph"/>
        <w:spacing w:after="0" w:line="480" w:lineRule="auto"/>
        <w:ind w:left="1077"/>
        <w:jc w:val="both"/>
        <w:rPr>
          <w:rFonts w:ascii="Arial" w:hAnsi="Arial" w:cs="Arial"/>
          <w:b/>
          <w:sz w:val="24"/>
          <w:szCs w:val="24"/>
          <w:lang w:val="en-US"/>
        </w:rPr>
      </w:pPr>
      <w:r w:rsidRPr="0020296C">
        <w:rPr>
          <w:rFonts w:ascii="Arial" w:hAnsi="Arial" w:cs="Arial"/>
          <w:b/>
          <w:sz w:val="24"/>
          <w:szCs w:val="24"/>
          <w:lang w:val="en-US"/>
        </w:rPr>
        <w:lastRenderedPageBreak/>
        <w:t>Faktor penghambat penurunan jumlah kematian ibu dan bayi</w:t>
      </w:r>
    </w:p>
    <w:p w:rsidR="00E757B6" w:rsidRPr="00D56455" w:rsidRDefault="00E757B6" w:rsidP="0092798E">
      <w:pPr>
        <w:pStyle w:val="ListParagraph"/>
        <w:numPr>
          <w:ilvl w:val="0"/>
          <w:numId w:val="34"/>
        </w:numPr>
        <w:spacing w:after="0" w:line="480" w:lineRule="auto"/>
        <w:jc w:val="both"/>
        <w:rPr>
          <w:rFonts w:ascii="Arial" w:hAnsi="Arial" w:cs="Arial"/>
          <w:sz w:val="24"/>
          <w:szCs w:val="24"/>
          <w:lang w:val="en-US"/>
        </w:rPr>
      </w:pPr>
      <w:r w:rsidRPr="00D56455">
        <w:rPr>
          <w:rFonts w:ascii="Arial" w:hAnsi="Arial" w:cs="Arial"/>
          <w:sz w:val="24"/>
          <w:szCs w:val="24"/>
          <w:lang w:val="en-US"/>
        </w:rPr>
        <w:t>Situasi Pandemi covid-19</w:t>
      </w:r>
    </w:p>
    <w:p w:rsidR="00E757B6" w:rsidRPr="00D56455" w:rsidRDefault="00E757B6" w:rsidP="0092798E">
      <w:pPr>
        <w:pStyle w:val="ListParagraph"/>
        <w:numPr>
          <w:ilvl w:val="0"/>
          <w:numId w:val="34"/>
        </w:numPr>
        <w:spacing w:after="0" w:line="480" w:lineRule="auto"/>
        <w:jc w:val="both"/>
        <w:rPr>
          <w:rFonts w:ascii="Arial" w:hAnsi="Arial" w:cs="Arial"/>
          <w:sz w:val="24"/>
          <w:szCs w:val="24"/>
          <w:lang w:val="en-US"/>
        </w:rPr>
      </w:pPr>
      <w:r w:rsidRPr="00D56455">
        <w:rPr>
          <w:rFonts w:ascii="Arial" w:hAnsi="Arial" w:cs="Arial"/>
          <w:sz w:val="24"/>
          <w:szCs w:val="24"/>
          <w:lang w:val="en-US"/>
        </w:rPr>
        <w:t>Pelayanan ANC belum sesuai dengan standar</w:t>
      </w:r>
    </w:p>
    <w:p w:rsidR="00E757B6" w:rsidRPr="00D56455" w:rsidRDefault="00E757B6" w:rsidP="0092798E">
      <w:pPr>
        <w:pStyle w:val="ListParagraph"/>
        <w:numPr>
          <w:ilvl w:val="0"/>
          <w:numId w:val="34"/>
        </w:numPr>
        <w:spacing w:after="0" w:line="480" w:lineRule="auto"/>
        <w:jc w:val="both"/>
        <w:rPr>
          <w:rFonts w:ascii="Arial" w:hAnsi="Arial" w:cs="Arial"/>
          <w:sz w:val="24"/>
          <w:szCs w:val="24"/>
          <w:lang w:val="en-US"/>
        </w:rPr>
      </w:pPr>
      <w:r w:rsidRPr="00D56455">
        <w:rPr>
          <w:rFonts w:ascii="Arial" w:hAnsi="Arial" w:cs="Arial"/>
          <w:sz w:val="24"/>
          <w:szCs w:val="24"/>
          <w:lang w:val="en-US"/>
        </w:rPr>
        <w:t>Pelayanan Neonatus belum sesuai standar</w:t>
      </w:r>
    </w:p>
    <w:p w:rsidR="00E757B6" w:rsidRDefault="00E757B6" w:rsidP="0092798E">
      <w:pPr>
        <w:pStyle w:val="ListParagraph"/>
        <w:numPr>
          <w:ilvl w:val="0"/>
          <w:numId w:val="34"/>
        </w:numPr>
        <w:spacing w:after="0" w:line="480" w:lineRule="auto"/>
        <w:jc w:val="both"/>
        <w:rPr>
          <w:rFonts w:ascii="Arial" w:hAnsi="Arial" w:cs="Arial"/>
          <w:sz w:val="24"/>
          <w:szCs w:val="24"/>
          <w:lang w:val="en-US"/>
        </w:rPr>
      </w:pPr>
      <w:r w:rsidRPr="00D56455">
        <w:rPr>
          <w:rFonts w:ascii="Arial" w:hAnsi="Arial" w:cs="Arial"/>
          <w:sz w:val="24"/>
          <w:szCs w:val="24"/>
          <w:lang w:val="en-US"/>
        </w:rPr>
        <w:t>Kompetensi petugas yang belum maksimal</w:t>
      </w:r>
    </w:p>
    <w:p w:rsidR="00646C73" w:rsidRPr="00D56455" w:rsidRDefault="00646C73" w:rsidP="0092798E">
      <w:pPr>
        <w:pStyle w:val="ListParagraph"/>
        <w:numPr>
          <w:ilvl w:val="0"/>
          <w:numId w:val="34"/>
        </w:numPr>
        <w:spacing w:after="0" w:line="480" w:lineRule="auto"/>
        <w:jc w:val="both"/>
        <w:rPr>
          <w:rFonts w:ascii="Arial" w:hAnsi="Arial" w:cs="Arial"/>
          <w:sz w:val="24"/>
          <w:szCs w:val="24"/>
        </w:rPr>
      </w:pPr>
      <w:r w:rsidRPr="00D56455">
        <w:rPr>
          <w:rFonts w:ascii="Arial" w:hAnsi="Arial" w:cs="Arial"/>
          <w:sz w:val="24"/>
          <w:szCs w:val="24"/>
        </w:rPr>
        <w:t xml:space="preserve">Masih adanya Persalinan non tenaga kesehatan.  </w:t>
      </w:r>
    </w:p>
    <w:p w:rsidR="00646C73" w:rsidRPr="00D56455" w:rsidRDefault="00646C73" w:rsidP="0092798E">
      <w:pPr>
        <w:numPr>
          <w:ilvl w:val="0"/>
          <w:numId w:val="34"/>
        </w:numPr>
        <w:spacing w:after="0" w:line="480" w:lineRule="auto"/>
        <w:jc w:val="both"/>
        <w:rPr>
          <w:rFonts w:ascii="Arial" w:hAnsi="Arial" w:cs="Arial"/>
          <w:sz w:val="24"/>
          <w:szCs w:val="24"/>
        </w:rPr>
      </w:pPr>
      <w:r w:rsidRPr="00D56455">
        <w:rPr>
          <w:rFonts w:ascii="Arial" w:hAnsi="Arial" w:cs="Arial"/>
          <w:sz w:val="24"/>
          <w:szCs w:val="24"/>
        </w:rPr>
        <w:t>Akses Pelayanan Kesehatan akibat faktor geografis yang sulit</w:t>
      </w:r>
    </w:p>
    <w:p w:rsidR="00646C73" w:rsidRPr="00D56455" w:rsidRDefault="00646C73" w:rsidP="0092798E">
      <w:pPr>
        <w:numPr>
          <w:ilvl w:val="0"/>
          <w:numId w:val="34"/>
        </w:numPr>
        <w:spacing w:after="0" w:line="480" w:lineRule="auto"/>
        <w:jc w:val="both"/>
        <w:rPr>
          <w:rFonts w:ascii="Arial" w:hAnsi="Arial" w:cs="Arial"/>
          <w:sz w:val="24"/>
          <w:szCs w:val="24"/>
        </w:rPr>
      </w:pPr>
      <w:r w:rsidRPr="00D56455">
        <w:rPr>
          <w:rFonts w:ascii="Arial" w:hAnsi="Arial" w:cs="Arial"/>
          <w:sz w:val="24"/>
          <w:szCs w:val="24"/>
        </w:rPr>
        <w:t>Tenaga kesehatan tidak berada ditempat</w:t>
      </w:r>
    </w:p>
    <w:p w:rsidR="00E757B6" w:rsidRPr="00D56455" w:rsidRDefault="00E757B6" w:rsidP="00D56455">
      <w:pPr>
        <w:pStyle w:val="BodyText"/>
        <w:spacing w:before="1" w:line="480" w:lineRule="auto"/>
        <w:ind w:left="1004" w:right="128"/>
        <w:jc w:val="both"/>
        <w:rPr>
          <w:rFonts w:ascii="Arial" w:hAnsi="Arial" w:cs="Arial"/>
          <w:sz w:val="24"/>
          <w:szCs w:val="24"/>
        </w:rPr>
      </w:pPr>
    </w:p>
    <w:p w:rsidR="00E757B6" w:rsidRPr="0020296C" w:rsidRDefault="00E757B6" w:rsidP="00D56455">
      <w:pPr>
        <w:pStyle w:val="BodyText"/>
        <w:spacing w:before="1" w:line="480" w:lineRule="auto"/>
        <w:ind w:left="284" w:right="128"/>
        <w:jc w:val="both"/>
        <w:rPr>
          <w:rFonts w:ascii="Arial" w:hAnsi="Arial" w:cs="Arial"/>
          <w:b/>
          <w:sz w:val="24"/>
          <w:szCs w:val="24"/>
        </w:rPr>
      </w:pPr>
      <w:r w:rsidRPr="0020296C">
        <w:rPr>
          <w:rFonts w:ascii="Arial" w:hAnsi="Arial" w:cs="Arial"/>
          <w:b/>
          <w:sz w:val="24"/>
          <w:szCs w:val="24"/>
        </w:rPr>
        <w:t>Upaya yang dilakukan untuk menurunkan kematian ibu dan neonatal yaitu :</w:t>
      </w:r>
    </w:p>
    <w:p w:rsidR="00E757B6" w:rsidRPr="00D56455" w:rsidRDefault="00E757B6" w:rsidP="0092798E">
      <w:pPr>
        <w:pStyle w:val="BodyText"/>
        <w:numPr>
          <w:ilvl w:val="0"/>
          <w:numId w:val="31"/>
        </w:numPr>
        <w:spacing w:before="1" w:line="480" w:lineRule="auto"/>
        <w:ind w:right="128"/>
        <w:jc w:val="both"/>
        <w:rPr>
          <w:rFonts w:ascii="Arial" w:hAnsi="Arial" w:cs="Arial"/>
          <w:sz w:val="24"/>
          <w:szCs w:val="24"/>
        </w:rPr>
      </w:pPr>
      <w:r w:rsidRPr="00D56455">
        <w:rPr>
          <w:rFonts w:ascii="Arial" w:hAnsi="Arial" w:cs="Arial"/>
          <w:sz w:val="24"/>
          <w:szCs w:val="24"/>
        </w:rPr>
        <w:t>Pelayanan kehamilan (Antenatal Care) minimal 4 kali selama hamil</w:t>
      </w:r>
    </w:p>
    <w:p w:rsidR="00E757B6" w:rsidRPr="00D56455" w:rsidRDefault="00E757B6" w:rsidP="0092798E">
      <w:pPr>
        <w:pStyle w:val="BodyText"/>
        <w:numPr>
          <w:ilvl w:val="0"/>
          <w:numId w:val="31"/>
        </w:numPr>
        <w:spacing w:before="1" w:line="480" w:lineRule="auto"/>
        <w:ind w:right="128"/>
        <w:jc w:val="both"/>
        <w:rPr>
          <w:rFonts w:ascii="Arial" w:hAnsi="Arial" w:cs="Arial"/>
          <w:sz w:val="24"/>
          <w:szCs w:val="24"/>
        </w:rPr>
      </w:pPr>
      <w:r w:rsidRPr="00D56455">
        <w:rPr>
          <w:rFonts w:ascii="Arial" w:hAnsi="Arial" w:cs="Arial"/>
          <w:sz w:val="24"/>
          <w:szCs w:val="24"/>
        </w:rPr>
        <w:t>Supervisi fasilitatif dilakukan untuk peningkatan kompetensi tenaga bidan</w:t>
      </w:r>
    </w:p>
    <w:p w:rsidR="00E757B6" w:rsidRPr="00D56455" w:rsidRDefault="00E757B6" w:rsidP="0092798E">
      <w:pPr>
        <w:pStyle w:val="BodyText"/>
        <w:numPr>
          <w:ilvl w:val="0"/>
          <w:numId w:val="31"/>
        </w:numPr>
        <w:spacing w:before="1" w:line="480" w:lineRule="auto"/>
        <w:ind w:right="128"/>
        <w:jc w:val="both"/>
        <w:rPr>
          <w:rFonts w:ascii="Arial" w:hAnsi="Arial" w:cs="Arial"/>
          <w:sz w:val="24"/>
          <w:szCs w:val="24"/>
        </w:rPr>
      </w:pPr>
      <w:r w:rsidRPr="00D56455">
        <w:rPr>
          <w:rFonts w:ascii="Arial" w:hAnsi="Arial" w:cs="Arial"/>
          <w:sz w:val="24"/>
          <w:szCs w:val="24"/>
        </w:rPr>
        <w:t>Program Perencanaan Persalinan dan Pencegahan Komplikasi (P4K)</w:t>
      </w:r>
    </w:p>
    <w:p w:rsidR="00E757B6" w:rsidRPr="00D56455" w:rsidRDefault="00E757B6" w:rsidP="0092798E">
      <w:pPr>
        <w:pStyle w:val="BodyText"/>
        <w:numPr>
          <w:ilvl w:val="0"/>
          <w:numId w:val="31"/>
        </w:numPr>
        <w:spacing w:before="1" w:line="480" w:lineRule="auto"/>
        <w:ind w:right="128"/>
        <w:jc w:val="both"/>
        <w:rPr>
          <w:rFonts w:ascii="Arial" w:hAnsi="Arial" w:cs="Arial"/>
          <w:sz w:val="24"/>
          <w:szCs w:val="24"/>
        </w:rPr>
      </w:pPr>
      <w:r w:rsidRPr="00D56455">
        <w:rPr>
          <w:rFonts w:ascii="Arial" w:hAnsi="Arial" w:cs="Arial"/>
          <w:sz w:val="24"/>
          <w:szCs w:val="24"/>
        </w:rPr>
        <w:t xml:space="preserve">Pendampingan ibu hamil risiko tinggi </w:t>
      </w:r>
    </w:p>
    <w:p w:rsidR="00E757B6" w:rsidRPr="00D56455" w:rsidRDefault="00E757B6" w:rsidP="0092798E">
      <w:pPr>
        <w:pStyle w:val="BodyText"/>
        <w:numPr>
          <w:ilvl w:val="0"/>
          <w:numId w:val="31"/>
        </w:numPr>
        <w:spacing w:before="1" w:line="480" w:lineRule="auto"/>
        <w:ind w:right="128"/>
        <w:jc w:val="both"/>
        <w:rPr>
          <w:rFonts w:ascii="Arial" w:hAnsi="Arial" w:cs="Arial"/>
          <w:sz w:val="24"/>
          <w:szCs w:val="24"/>
        </w:rPr>
      </w:pPr>
      <w:r w:rsidRPr="00D56455">
        <w:rPr>
          <w:rFonts w:ascii="Arial" w:hAnsi="Arial" w:cs="Arial"/>
          <w:sz w:val="24"/>
          <w:szCs w:val="24"/>
        </w:rPr>
        <w:t>Pemanfaatan Buku KIA</w:t>
      </w:r>
    </w:p>
    <w:p w:rsidR="00E757B6" w:rsidRPr="00D56455" w:rsidRDefault="00E757B6" w:rsidP="0092798E">
      <w:pPr>
        <w:pStyle w:val="BodyText"/>
        <w:numPr>
          <w:ilvl w:val="0"/>
          <w:numId w:val="31"/>
        </w:numPr>
        <w:spacing w:before="1" w:line="480" w:lineRule="auto"/>
        <w:ind w:right="128"/>
        <w:jc w:val="both"/>
        <w:rPr>
          <w:rFonts w:ascii="Arial" w:hAnsi="Arial" w:cs="Arial"/>
          <w:sz w:val="24"/>
          <w:szCs w:val="24"/>
        </w:rPr>
      </w:pPr>
      <w:r w:rsidRPr="00D56455">
        <w:rPr>
          <w:rFonts w:ascii="Arial" w:hAnsi="Arial" w:cs="Arial"/>
          <w:sz w:val="24"/>
          <w:szCs w:val="24"/>
        </w:rPr>
        <w:t>Audit Maternal Perinatal</w:t>
      </w:r>
    </w:p>
    <w:p w:rsidR="00E757B6" w:rsidRPr="00D56455" w:rsidRDefault="00E757B6" w:rsidP="00D56455">
      <w:pPr>
        <w:pStyle w:val="BodyText"/>
        <w:spacing w:before="1" w:line="480" w:lineRule="auto"/>
        <w:ind w:left="644" w:right="128"/>
        <w:jc w:val="both"/>
        <w:rPr>
          <w:rFonts w:ascii="Arial" w:hAnsi="Arial" w:cs="Arial"/>
          <w:sz w:val="24"/>
          <w:szCs w:val="24"/>
        </w:rPr>
      </w:pPr>
    </w:p>
    <w:p w:rsidR="00E757B6" w:rsidRPr="0020296C" w:rsidRDefault="00E757B6" w:rsidP="00D56455">
      <w:pPr>
        <w:pStyle w:val="BodyText"/>
        <w:spacing w:before="1" w:line="480" w:lineRule="auto"/>
        <w:ind w:left="357" w:right="128"/>
        <w:jc w:val="both"/>
        <w:rPr>
          <w:rFonts w:ascii="Arial" w:hAnsi="Arial" w:cs="Arial"/>
          <w:b/>
          <w:sz w:val="24"/>
          <w:szCs w:val="24"/>
        </w:rPr>
      </w:pPr>
      <w:r w:rsidRPr="0020296C">
        <w:rPr>
          <w:rFonts w:ascii="Arial" w:hAnsi="Arial" w:cs="Arial"/>
          <w:b/>
          <w:sz w:val="24"/>
          <w:szCs w:val="24"/>
        </w:rPr>
        <w:t xml:space="preserve">Analisa kesesuaian program / kegiatan </w:t>
      </w:r>
    </w:p>
    <w:p w:rsidR="00E757B6" w:rsidRPr="00D56455" w:rsidRDefault="00E757B6" w:rsidP="0092798E">
      <w:pPr>
        <w:pStyle w:val="BodyText"/>
        <w:numPr>
          <w:ilvl w:val="0"/>
          <w:numId w:val="32"/>
        </w:numPr>
        <w:spacing w:before="0" w:line="480" w:lineRule="auto"/>
        <w:ind w:right="95"/>
        <w:jc w:val="both"/>
        <w:rPr>
          <w:rFonts w:ascii="Arial" w:hAnsi="Arial" w:cs="Arial"/>
          <w:sz w:val="24"/>
          <w:szCs w:val="24"/>
        </w:rPr>
      </w:pPr>
      <w:r w:rsidRPr="00D56455">
        <w:rPr>
          <w:rFonts w:ascii="Arial" w:hAnsi="Arial" w:cs="Arial"/>
          <w:sz w:val="24"/>
          <w:szCs w:val="24"/>
        </w:rPr>
        <w:t>Potensi</w:t>
      </w:r>
      <w:r w:rsidRPr="00D56455">
        <w:rPr>
          <w:rFonts w:ascii="Arial" w:hAnsi="Arial" w:cs="Arial"/>
          <w:spacing w:val="-13"/>
          <w:sz w:val="24"/>
          <w:szCs w:val="24"/>
        </w:rPr>
        <w:t xml:space="preserve"> </w:t>
      </w:r>
      <w:r w:rsidRPr="00D56455">
        <w:rPr>
          <w:rFonts w:ascii="Arial" w:hAnsi="Arial" w:cs="Arial"/>
          <w:sz w:val="24"/>
          <w:szCs w:val="24"/>
        </w:rPr>
        <w:t>dan</w:t>
      </w:r>
      <w:r w:rsidRPr="00D56455">
        <w:rPr>
          <w:rFonts w:ascii="Arial" w:hAnsi="Arial" w:cs="Arial"/>
          <w:spacing w:val="-13"/>
          <w:sz w:val="24"/>
          <w:szCs w:val="24"/>
        </w:rPr>
        <w:t xml:space="preserve"> </w:t>
      </w:r>
      <w:r w:rsidRPr="00D56455">
        <w:rPr>
          <w:rFonts w:ascii="Arial" w:hAnsi="Arial" w:cs="Arial"/>
          <w:sz w:val="24"/>
          <w:szCs w:val="24"/>
        </w:rPr>
        <w:t>tantangan</w:t>
      </w:r>
      <w:r w:rsidRPr="00D56455">
        <w:rPr>
          <w:rFonts w:ascii="Arial" w:hAnsi="Arial" w:cs="Arial"/>
          <w:spacing w:val="-13"/>
          <w:sz w:val="24"/>
          <w:szCs w:val="24"/>
        </w:rPr>
        <w:t xml:space="preserve"> </w:t>
      </w:r>
      <w:r w:rsidRPr="00D56455">
        <w:rPr>
          <w:rFonts w:ascii="Arial" w:hAnsi="Arial" w:cs="Arial"/>
          <w:sz w:val="24"/>
          <w:szCs w:val="24"/>
        </w:rPr>
        <w:t>dalam</w:t>
      </w:r>
      <w:r w:rsidRPr="00D56455">
        <w:rPr>
          <w:rFonts w:ascii="Arial" w:hAnsi="Arial" w:cs="Arial"/>
          <w:spacing w:val="-12"/>
          <w:sz w:val="24"/>
          <w:szCs w:val="24"/>
        </w:rPr>
        <w:t xml:space="preserve"> </w:t>
      </w:r>
      <w:r w:rsidRPr="00D56455">
        <w:rPr>
          <w:rFonts w:ascii="Arial" w:hAnsi="Arial" w:cs="Arial"/>
          <w:sz w:val="24"/>
          <w:szCs w:val="24"/>
        </w:rPr>
        <w:t>penurunan</w:t>
      </w:r>
      <w:r w:rsidRPr="00D56455">
        <w:rPr>
          <w:rFonts w:ascii="Arial" w:hAnsi="Arial" w:cs="Arial"/>
          <w:spacing w:val="-17"/>
          <w:sz w:val="24"/>
          <w:szCs w:val="24"/>
        </w:rPr>
        <w:t xml:space="preserve"> </w:t>
      </w:r>
      <w:r w:rsidRPr="00D56455">
        <w:rPr>
          <w:rFonts w:ascii="Arial" w:hAnsi="Arial" w:cs="Arial"/>
          <w:sz w:val="24"/>
          <w:szCs w:val="24"/>
        </w:rPr>
        <w:t>kematian</w:t>
      </w:r>
      <w:r w:rsidRPr="00D56455">
        <w:rPr>
          <w:rFonts w:ascii="Arial" w:hAnsi="Arial" w:cs="Arial"/>
          <w:spacing w:val="-12"/>
          <w:sz w:val="24"/>
          <w:szCs w:val="24"/>
        </w:rPr>
        <w:t xml:space="preserve"> </w:t>
      </w:r>
      <w:r w:rsidRPr="00D56455">
        <w:rPr>
          <w:rFonts w:ascii="Arial" w:hAnsi="Arial" w:cs="Arial"/>
          <w:sz w:val="24"/>
          <w:szCs w:val="24"/>
        </w:rPr>
        <w:t>ibu</w:t>
      </w:r>
      <w:r w:rsidRPr="00D56455">
        <w:rPr>
          <w:rFonts w:ascii="Arial" w:hAnsi="Arial" w:cs="Arial"/>
          <w:spacing w:val="-13"/>
          <w:sz w:val="24"/>
          <w:szCs w:val="24"/>
        </w:rPr>
        <w:t xml:space="preserve"> </w:t>
      </w:r>
      <w:r w:rsidRPr="00D56455">
        <w:rPr>
          <w:rFonts w:ascii="Arial" w:hAnsi="Arial" w:cs="Arial"/>
          <w:sz w:val="24"/>
          <w:szCs w:val="24"/>
        </w:rPr>
        <w:t>dan</w:t>
      </w:r>
      <w:r w:rsidRPr="00D56455">
        <w:rPr>
          <w:rFonts w:ascii="Arial" w:hAnsi="Arial" w:cs="Arial"/>
          <w:spacing w:val="-12"/>
          <w:sz w:val="24"/>
          <w:szCs w:val="24"/>
        </w:rPr>
        <w:t xml:space="preserve"> </w:t>
      </w:r>
      <w:r w:rsidRPr="00D56455">
        <w:rPr>
          <w:rFonts w:ascii="Arial" w:hAnsi="Arial" w:cs="Arial"/>
          <w:sz w:val="24"/>
          <w:szCs w:val="24"/>
        </w:rPr>
        <w:t>anak</w:t>
      </w:r>
      <w:r w:rsidRPr="00D56455">
        <w:rPr>
          <w:rFonts w:ascii="Arial" w:hAnsi="Arial" w:cs="Arial"/>
          <w:spacing w:val="-11"/>
          <w:sz w:val="24"/>
          <w:szCs w:val="24"/>
        </w:rPr>
        <w:t xml:space="preserve"> </w:t>
      </w:r>
      <w:r w:rsidRPr="00D56455">
        <w:rPr>
          <w:rFonts w:ascii="Arial" w:hAnsi="Arial" w:cs="Arial"/>
          <w:sz w:val="24"/>
          <w:szCs w:val="24"/>
        </w:rPr>
        <w:t>adalah</w:t>
      </w:r>
      <w:r w:rsidRPr="00D56455">
        <w:rPr>
          <w:rFonts w:ascii="Arial" w:hAnsi="Arial" w:cs="Arial"/>
          <w:spacing w:val="-14"/>
          <w:sz w:val="24"/>
          <w:szCs w:val="24"/>
        </w:rPr>
        <w:t xml:space="preserve"> </w:t>
      </w:r>
      <w:r w:rsidRPr="00D56455">
        <w:rPr>
          <w:rFonts w:ascii="Arial" w:hAnsi="Arial" w:cs="Arial"/>
          <w:sz w:val="24"/>
          <w:szCs w:val="24"/>
        </w:rPr>
        <w:t>jumlah</w:t>
      </w:r>
      <w:r w:rsidRPr="00D56455">
        <w:rPr>
          <w:rFonts w:ascii="Arial" w:hAnsi="Arial" w:cs="Arial"/>
          <w:spacing w:val="-12"/>
          <w:sz w:val="24"/>
          <w:szCs w:val="24"/>
        </w:rPr>
        <w:t xml:space="preserve"> </w:t>
      </w:r>
      <w:r w:rsidRPr="00D56455">
        <w:rPr>
          <w:rFonts w:ascii="Arial" w:hAnsi="Arial" w:cs="Arial"/>
          <w:sz w:val="24"/>
          <w:szCs w:val="24"/>
        </w:rPr>
        <w:t xml:space="preserve">tenaga kesehatan yang menangani kesehatan ibu khususnya bidan sudah tersebar ke seluruh wilayah Sumatera Barat, namun kompetensi masih belum memadai. </w:t>
      </w:r>
      <w:r w:rsidRPr="00D56455">
        <w:rPr>
          <w:rFonts w:ascii="Arial" w:eastAsia="Calibri" w:hAnsi="Arial" w:cs="Arial"/>
          <w:color w:val="000000"/>
          <w:sz w:val="24"/>
          <w:szCs w:val="24"/>
        </w:rPr>
        <w:t xml:space="preserve">Supervisi fasilitatif bagi petugas dilakukan untuk melihat tingkat kepatuhan petugas dalam memberikan pelayanan sesuai standar. </w:t>
      </w:r>
    </w:p>
    <w:p w:rsidR="00E757B6" w:rsidRPr="00D56455" w:rsidRDefault="00E757B6" w:rsidP="0092798E">
      <w:pPr>
        <w:pStyle w:val="BodyText"/>
        <w:numPr>
          <w:ilvl w:val="0"/>
          <w:numId w:val="32"/>
        </w:numPr>
        <w:spacing w:before="0" w:line="480" w:lineRule="auto"/>
        <w:ind w:right="95"/>
        <w:jc w:val="both"/>
        <w:rPr>
          <w:rFonts w:ascii="Arial" w:hAnsi="Arial" w:cs="Arial"/>
          <w:sz w:val="24"/>
          <w:szCs w:val="24"/>
        </w:rPr>
      </w:pPr>
      <w:r w:rsidRPr="00D56455">
        <w:rPr>
          <w:rFonts w:ascii="Arial" w:eastAsia="Calibri" w:hAnsi="Arial" w:cs="Arial"/>
          <w:color w:val="000000"/>
          <w:sz w:val="24"/>
          <w:szCs w:val="24"/>
        </w:rPr>
        <w:t xml:space="preserve">Penyebab utama kematian </w:t>
      </w:r>
      <w:r w:rsidRPr="00D56455">
        <w:rPr>
          <w:rFonts w:ascii="Arial" w:hAnsi="Arial" w:cs="Arial"/>
          <w:sz w:val="24"/>
          <w:szCs w:val="24"/>
        </w:rPr>
        <w:t xml:space="preserve">utama kematian ibu yaitu hipertensi dalam </w:t>
      </w:r>
      <w:r w:rsidRPr="00D56455">
        <w:rPr>
          <w:rFonts w:ascii="Arial" w:hAnsi="Arial" w:cs="Arial"/>
          <w:sz w:val="24"/>
          <w:szCs w:val="24"/>
        </w:rPr>
        <w:lastRenderedPageBreak/>
        <w:t xml:space="preserve">kehamilan, perdarahan </w:t>
      </w:r>
      <w:r w:rsidRPr="00D56455">
        <w:rPr>
          <w:rFonts w:ascii="Arial" w:hAnsi="Arial" w:cs="Arial"/>
          <w:i/>
          <w:sz w:val="24"/>
          <w:szCs w:val="24"/>
        </w:rPr>
        <w:t>post partum</w:t>
      </w:r>
      <w:r w:rsidRPr="00D56455">
        <w:rPr>
          <w:rFonts w:ascii="Arial" w:hAnsi="Arial" w:cs="Arial"/>
          <w:sz w:val="24"/>
          <w:szCs w:val="24"/>
        </w:rPr>
        <w:t>, serta penyebab karena lain-lain juga semakin meningkat.  Penyebab dan komplikasi kematian</w:t>
      </w:r>
      <w:r w:rsidRPr="00D56455">
        <w:rPr>
          <w:rFonts w:ascii="Arial" w:hAnsi="Arial" w:cs="Arial"/>
          <w:spacing w:val="-14"/>
          <w:sz w:val="24"/>
          <w:szCs w:val="24"/>
        </w:rPr>
        <w:t xml:space="preserve"> </w:t>
      </w:r>
      <w:r w:rsidRPr="00D56455">
        <w:rPr>
          <w:rFonts w:ascii="Arial" w:hAnsi="Arial" w:cs="Arial"/>
          <w:sz w:val="24"/>
          <w:szCs w:val="24"/>
        </w:rPr>
        <w:t>ini</w:t>
      </w:r>
      <w:r w:rsidRPr="00D56455">
        <w:rPr>
          <w:rFonts w:ascii="Arial" w:hAnsi="Arial" w:cs="Arial"/>
          <w:spacing w:val="-12"/>
          <w:sz w:val="24"/>
          <w:szCs w:val="24"/>
        </w:rPr>
        <w:t xml:space="preserve"> </w:t>
      </w:r>
      <w:r w:rsidRPr="00D56455">
        <w:rPr>
          <w:rFonts w:ascii="Arial" w:hAnsi="Arial" w:cs="Arial"/>
          <w:sz w:val="24"/>
          <w:szCs w:val="24"/>
        </w:rPr>
        <w:t>dapat</w:t>
      </w:r>
      <w:r w:rsidRPr="00D56455">
        <w:rPr>
          <w:rFonts w:ascii="Arial" w:hAnsi="Arial" w:cs="Arial"/>
          <w:spacing w:val="-13"/>
          <w:sz w:val="24"/>
          <w:szCs w:val="24"/>
        </w:rPr>
        <w:t xml:space="preserve"> </w:t>
      </w:r>
      <w:r w:rsidRPr="00D56455">
        <w:rPr>
          <w:rFonts w:ascii="Arial" w:hAnsi="Arial" w:cs="Arial"/>
          <w:sz w:val="24"/>
          <w:szCs w:val="24"/>
        </w:rPr>
        <w:t>diminimalisir</w:t>
      </w:r>
      <w:r w:rsidRPr="00D56455">
        <w:rPr>
          <w:rFonts w:ascii="Arial" w:hAnsi="Arial" w:cs="Arial"/>
          <w:spacing w:val="-10"/>
          <w:sz w:val="24"/>
          <w:szCs w:val="24"/>
        </w:rPr>
        <w:t xml:space="preserve"> </w:t>
      </w:r>
      <w:r w:rsidRPr="00D56455">
        <w:rPr>
          <w:rFonts w:ascii="Arial" w:hAnsi="Arial" w:cs="Arial"/>
          <w:sz w:val="24"/>
          <w:szCs w:val="24"/>
        </w:rPr>
        <w:t xml:space="preserve">apabila mutu pelayanan </w:t>
      </w:r>
      <w:r w:rsidRPr="00D56455">
        <w:rPr>
          <w:rFonts w:ascii="Arial" w:hAnsi="Arial" w:cs="Arial"/>
          <w:i/>
          <w:sz w:val="24"/>
          <w:szCs w:val="24"/>
        </w:rPr>
        <w:t>Antenatal Care</w:t>
      </w:r>
      <w:r w:rsidRPr="00D56455">
        <w:rPr>
          <w:rFonts w:ascii="Arial" w:hAnsi="Arial" w:cs="Arial"/>
          <w:sz w:val="24"/>
          <w:szCs w:val="24"/>
        </w:rPr>
        <w:t xml:space="preserve"> pada ibu hamil dilakukan secara berkualitas sehingga mampu mendeteksi faktor risiko kehamilan sedini mungkin adanya masalah atau gangguan atau kelainan dalam kehamilannya dan dilakukan penanganan secara cepat dan</w:t>
      </w:r>
      <w:r w:rsidRPr="00D56455">
        <w:rPr>
          <w:rFonts w:ascii="Arial" w:hAnsi="Arial" w:cs="Arial"/>
          <w:spacing w:val="-13"/>
          <w:sz w:val="24"/>
          <w:szCs w:val="24"/>
        </w:rPr>
        <w:t xml:space="preserve"> </w:t>
      </w:r>
      <w:r w:rsidRPr="00D56455">
        <w:rPr>
          <w:rFonts w:ascii="Arial" w:hAnsi="Arial" w:cs="Arial"/>
          <w:sz w:val="24"/>
          <w:szCs w:val="24"/>
        </w:rPr>
        <w:t xml:space="preserve">tepat. </w:t>
      </w:r>
      <w:r w:rsidRPr="00D56455">
        <w:rPr>
          <w:rFonts w:ascii="Arial" w:hAnsi="Arial" w:cs="Arial"/>
          <w:spacing w:val="-14"/>
          <w:sz w:val="24"/>
          <w:szCs w:val="24"/>
        </w:rPr>
        <w:t xml:space="preserve"> P</w:t>
      </w:r>
      <w:r w:rsidRPr="00D56455">
        <w:rPr>
          <w:rFonts w:ascii="Arial" w:hAnsi="Arial" w:cs="Arial"/>
          <w:sz w:val="24"/>
          <w:szCs w:val="24"/>
        </w:rPr>
        <w:t>elayanan antenatal minimal 4 kali</w:t>
      </w:r>
      <w:r w:rsidRPr="00D56455">
        <w:rPr>
          <w:rFonts w:ascii="Arial" w:hAnsi="Arial" w:cs="Arial"/>
          <w:spacing w:val="-4"/>
          <w:sz w:val="24"/>
          <w:szCs w:val="24"/>
        </w:rPr>
        <w:t xml:space="preserve"> selama hamil</w:t>
      </w:r>
      <w:r w:rsidRPr="00D56455">
        <w:rPr>
          <w:rFonts w:ascii="Arial" w:hAnsi="Arial" w:cs="Arial"/>
          <w:sz w:val="24"/>
          <w:szCs w:val="24"/>
        </w:rPr>
        <w:t xml:space="preserve"> memperlihatkan akses pelayanan kesehatan terhadap ibu hamil dan tingkat kepatuhan</w:t>
      </w:r>
      <w:r w:rsidRPr="00D56455">
        <w:rPr>
          <w:rFonts w:ascii="Arial" w:hAnsi="Arial" w:cs="Arial"/>
          <w:spacing w:val="-9"/>
          <w:sz w:val="24"/>
          <w:szCs w:val="24"/>
        </w:rPr>
        <w:t xml:space="preserve"> </w:t>
      </w:r>
      <w:r w:rsidRPr="00D56455">
        <w:rPr>
          <w:rFonts w:ascii="Arial" w:hAnsi="Arial" w:cs="Arial"/>
          <w:sz w:val="24"/>
          <w:szCs w:val="24"/>
        </w:rPr>
        <w:t>ibu</w:t>
      </w:r>
      <w:r w:rsidRPr="00D56455">
        <w:rPr>
          <w:rFonts w:ascii="Arial" w:hAnsi="Arial" w:cs="Arial"/>
          <w:spacing w:val="-8"/>
          <w:sz w:val="24"/>
          <w:szCs w:val="24"/>
        </w:rPr>
        <w:t xml:space="preserve"> </w:t>
      </w:r>
      <w:r w:rsidRPr="00D56455">
        <w:rPr>
          <w:rFonts w:ascii="Arial" w:hAnsi="Arial" w:cs="Arial"/>
          <w:sz w:val="24"/>
          <w:szCs w:val="24"/>
        </w:rPr>
        <w:t>hamil</w:t>
      </w:r>
      <w:r w:rsidRPr="00D56455">
        <w:rPr>
          <w:rFonts w:ascii="Arial" w:hAnsi="Arial" w:cs="Arial"/>
          <w:spacing w:val="-9"/>
          <w:sz w:val="24"/>
          <w:szCs w:val="24"/>
        </w:rPr>
        <w:t xml:space="preserve"> </w:t>
      </w:r>
      <w:r w:rsidRPr="00D56455">
        <w:rPr>
          <w:rFonts w:ascii="Arial" w:hAnsi="Arial" w:cs="Arial"/>
          <w:sz w:val="24"/>
          <w:szCs w:val="24"/>
        </w:rPr>
        <w:t>dalam</w:t>
      </w:r>
      <w:r w:rsidRPr="00D56455">
        <w:rPr>
          <w:rFonts w:ascii="Arial" w:hAnsi="Arial" w:cs="Arial"/>
          <w:spacing w:val="-6"/>
          <w:sz w:val="24"/>
          <w:szCs w:val="24"/>
        </w:rPr>
        <w:t xml:space="preserve"> </w:t>
      </w:r>
      <w:r w:rsidRPr="00D56455">
        <w:rPr>
          <w:rFonts w:ascii="Arial" w:hAnsi="Arial" w:cs="Arial"/>
          <w:sz w:val="24"/>
          <w:szCs w:val="24"/>
        </w:rPr>
        <w:t>memeriksakan</w:t>
      </w:r>
      <w:r w:rsidRPr="00D56455">
        <w:rPr>
          <w:rFonts w:ascii="Arial" w:hAnsi="Arial" w:cs="Arial"/>
          <w:spacing w:val="-11"/>
          <w:sz w:val="24"/>
          <w:szCs w:val="24"/>
        </w:rPr>
        <w:t xml:space="preserve"> </w:t>
      </w:r>
      <w:r w:rsidRPr="00D56455">
        <w:rPr>
          <w:rFonts w:ascii="Arial" w:hAnsi="Arial" w:cs="Arial"/>
          <w:sz w:val="24"/>
          <w:szCs w:val="24"/>
        </w:rPr>
        <w:t>kehamilannya</w:t>
      </w:r>
      <w:r w:rsidRPr="00D56455">
        <w:rPr>
          <w:rFonts w:ascii="Arial" w:hAnsi="Arial" w:cs="Arial"/>
          <w:spacing w:val="-8"/>
          <w:sz w:val="24"/>
          <w:szCs w:val="24"/>
        </w:rPr>
        <w:t xml:space="preserve"> </w:t>
      </w:r>
      <w:r w:rsidRPr="00D56455">
        <w:rPr>
          <w:rFonts w:ascii="Arial" w:hAnsi="Arial" w:cs="Arial"/>
          <w:sz w:val="24"/>
          <w:szCs w:val="24"/>
        </w:rPr>
        <w:t>ke</w:t>
      </w:r>
      <w:r w:rsidRPr="00D56455">
        <w:rPr>
          <w:rFonts w:ascii="Arial" w:hAnsi="Arial" w:cs="Arial"/>
          <w:spacing w:val="-8"/>
          <w:sz w:val="24"/>
          <w:szCs w:val="24"/>
        </w:rPr>
        <w:t xml:space="preserve"> </w:t>
      </w:r>
      <w:r w:rsidRPr="00D56455">
        <w:rPr>
          <w:rFonts w:ascii="Arial" w:hAnsi="Arial" w:cs="Arial"/>
          <w:sz w:val="24"/>
          <w:szCs w:val="24"/>
        </w:rPr>
        <w:t>tenaga</w:t>
      </w:r>
      <w:r w:rsidRPr="00D56455">
        <w:rPr>
          <w:rFonts w:ascii="Arial" w:hAnsi="Arial" w:cs="Arial"/>
          <w:spacing w:val="-11"/>
          <w:sz w:val="24"/>
          <w:szCs w:val="24"/>
        </w:rPr>
        <w:t xml:space="preserve"> </w:t>
      </w:r>
      <w:r w:rsidRPr="00D56455">
        <w:rPr>
          <w:rFonts w:ascii="Arial" w:hAnsi="Arial" w:cs="Arial"/>
          <w:sz w:val="24"/>
          <w:szCs w:val="24"/>
        </w:rPr>
        <w:t>kesehatan sesuai dengan ketetapan waktu kunjungan dan menggambarkan tingkat perlindungan ibu hamil di suatu wilayah. Beberapa</w:t>
      </w:r>
      <w:r w:rsidRPr="00D56455">
        <w:rPr>
          <w:rFonts w:ascii="Arial" w:hAnsi="Arial" w:cs="Arial"/>
          <w:spacing w:val="-9"/>
          <w:sz w:val="24"/>
          <w:szCs w:val="24"/>
        </w:rPr>
        <w:t xml:space="preserve"> </w:t>
      </w:r>
      <w:r w:rsidRPr="00D56455">
        <w:rPr>
          <w:rFonts w:ascii="Arial" w:hAnsi="Arial" w:cs="Arial"/>
          <w:sz w:val="24"/>
          <w:szCs w:val="24"/>
        </w:rPr>
        <w:t>keadaan</w:t>
      </w:r>
      <w:r w:rsidRPr="00D56455">
        <w:rPr>
          <w:rFonts w:ascii="Arial" w:hAnsi="Arial" w:cs="Arial"/>
          <w:spacing w:val="-9"/>
          <w:sz w:val="24"/>
          <w:szCs w:val="24"/>
        </w:rPr>
        <w:t xml:space="preserve"> </w:t>
      </w:r>
      <w:r w:rsidRPr="00D56455">
        <w:rPr>
          <w:rFonts w:ascii="Arial" w:hAnsi="Arial" w:cs="Arial"/>
          <w:sz w:val="24"/>
          <w:szCs w:val="24"/>
        </w:rPr>
        <w:t>yang</w:t>
      </w:r>
      <w:r w:rsidRPr="00D56455">
        <w:rPr>
          <w:rFonts w:ascii="Arial" w:hAnsi="Arial" w:cs="Arial"/>
          <w:spacing w:val="-8"/>
          <w:sz w:val="24"/>
          <w:szCs w:val="24"/>
        </w:rPr>
        <w:t xml:space="preserve"> </w:t>
      </w:r>
      <w:r w:rsidRPr="00D56455">
        <w:rPr>
          <w:rFonts w:ascii="Arial" w:hAnsi="Arial" w:cs="Arial"/>
          <w:sz w:val="24"/>
          <w:szCs w:val="24"/>
        </w:rPr>
        <w:t>dapat</w:t>
      </w:r>
      <w:r w:rsidRPr="00D56455">
        <w:rPr>
          <w:rFonts w:ascii="Arial" w:hAnsi="Arial" w:cs="Arial"/>
          <w:spacing w:val="-7"/>
          <w:sz w:val="24"/>
          <w:szCs w:val="24"/>
        </w:rPr>
        <w:t xml:space="preserve"> </w:t>
      </w:r>
      <w:r w:rsidRPr="00D56455">
        <w:rPr>
          <w:rFonts w:ascii="Arial" w:hAnsi="Arial" w:cs="Arial"/>
          <w:sz w:val="24"/>
          <w:szCs w:val="24"/>
        </w:rPr>
        <w:t>menyebabkan</w:t>
      </w:r>
      <w:r w:rsidRPr="00D56455">
        <w:rPr>
          <w:rFonts w:ascii="Arial" w:hAnsi="Arial" w:cs="Arial"/>
          <w:spacing w:val="-11"/>
          <w:sz w:val="24"/>
          <w:szCs w:val="24"/>
        </w:rPr>
        <w:t xml:space="preserve"> </w:t>
      </w:r>
      <w:r w:rsidRPr="00D56455">
        <w:rPr>
          <w:rFonts w:ascii="Arial" w:hAnsi="Arial" w:cs="Arial"/>
          <w:sz w:val="24"/>
          <w:szCs w:val="24"/>
        </w:rPr>
        <w:t>kondisi</w:t>
      </w:r>
      <w:r w:rsidRPr="00D56455">
        <w:rPr>
          <w:rFonts w:ascii="Arial" w:hAnsi="Arial" w:cs="Arial"/>
          <w:spacing w:val="-7"/>
          <w:sz w:val="24"/>
          <w:szCs w:val="24"/>
        </w:rPr>
        <w:t xml:space="preserve"> </w:t>
      </w:r>
      <w:r w:rsidRPr="00D56455">
        <w:rPr>
          <w:rFonts w:ascii="Arial" w:hAnsi="Arial" w:cs="Arial"/>
          <w:sz w:val="24"/>
          <w:szCs w:val="24"/>
        </w:rPr>
        <w:t>ibu</w:t>
      </w:r>
      <w:r w:rsidRPr="00D56455">
        <w:rPr>
          <w:rFonts w:ascii="Arial" w:hAnsi="Arial" w:cs="Arial"/>
          <w:spacing w:val="-6"/>
          <w:sz w:val="24"/>
          <w:szCs w:val="24"/>
        </w:rPr>
        <w:t xml:space="preserve"> </w:t>
      </w:r>
      <w:r w:rsidRPr="00D56455">
        <w:rPr>
          <w:rFonts w:ascii="Arial" w:hAnsi="Arial" w:cs="Arial"/>
          <w:sz w:val="24"/>
          <w:szCs w:val="24"/>
        </w:rPr>
        <w:t>hamil</w:t>
      </w:r>
      <w:r w:rsidRPr="00D56455">
        <w:rPr>
          <w:rFonts w:ascii="Arial" w:hAnsi="Arial" w:cs="Arial"/>
          <w:spacing w:val="-7"/>
          <w:sz w:val="24"/>
          <w:szCs w:val="24"/>
        </w:rPr>
        <w:t xml:space="preserve"> </w:t>
      </w:r>
      <w:r w:rsidRPr="00D56455">
        <w:rPr>
          <w:rFonts w:ascii="Arial" w:hAnsi="Arial" w:cs="Arial"/>
          <w:sz w:val="24"/>
          <w:szCs w:val="24"/>
        </w:rPr>
        <w:t>tidak</w:t>
      </w:r>
      <w:r w:rsidRPr="00D56455">
        <w:rPr>
          <w:rFonts w:ascii="Arial" w:hAnsi="Arial" w:cs="Arial"/>
          <w:spacing w:val="-5"/>
          <w:sz w:val="24"/>
          <w:szCs w:val="24"/>
        </w:rPr>
        <w:t xml:space="preserve"> </w:t>
      </w:r>
      <w:r w:rsidRPr="00D56455">
        <w:rPr>
          <w:rFonts w:ascii="Arial" w:hAnsi="Arial" w:cs="Arial"/>
          <w:sz w:val="24"/>
          <w:szCs w:val="24"/>
        </w:rPr>
        <w:t>sehat</w:t>
      </w:r>
      <w:r w:rsidRPr="00D56455">
        <w:rPr>
          <w:rFonts w:ascii="Arial" w:hAnsi="Arial" w:cs="Arial"/>
          <w:spacing w:val="-10"/>
          <w:sz w:val="24"/>
          <w:szCs w:val="24"/>
        </w:rPr>
        <w:t xml:space="preserve"> </w:t>
      </w:r>
      <w:r w:rsidRPr="00D56455">
        <w:rPr>
          <w:rFonts w:ascii="Arial" w:hAnsi="Arial" w:cs="Arial"/>
          <w:sz w:val="24"/>
          <w:szCs w:val="24"/>
        </w:rPr>
        <w:t>antara</w:t>
      </w:r>
      <w:r w:rsidRPr="00D56455">
        <w:rPr>
          <w:rFonts w:ascii="Arial" w:hAnsi="Arial" w:cs="Arial"/>
          <w:spacing w:val="-7"/>
          <w:sz w:val="24"/>
          <w:szCs w:val="24"/>
        </w:rPr>
        <w:t xml:space="preserve"> </w:t>
      </w:r>
      <w:r w:rsidRPr="00D56455">
        <w:rPr>
          <w:rFonts w:ascii="Arial" w:hAnsi="Arial" w:cs="Arial"/>
          <w:sz w:val="24"/>
          <w:szCs w:val="24"/>
        </w:rPr>
        <w:t>lain adalah,</w:t>
      </w:r>
      <w:r w:rsidRPr="00D56455">
        <w:rPr>
          <w:rFonts w:ascii="Arial" w:hAnsi="Arial" w:cs="Arial"/>
          <w:spacing w:val="-5"/>
          <w:sz w:val="24"/>
          <w:szCs w:val="24"/>
        </w:rPr>
        <w:t xml:space="preserve"> </w:t>
      </w:r>
      <w:r w:rsidRPr="00D56455">
        <w:rPr>
          <w:rFonts w:ascii="Arial" w:hAnsi="Arial" w:cs="Arial"/>
          <w:sz w:val="24"/>
          <w:szCs w:val="24"/>
        </w:rPr>
        <w:t>anemia,</w:t>
      </w:r>
      <w:r w:rsidRPr="00D56455">
        <w:rPr>
          <w:rFonts w:ascii="Arial" w:hAnsi="Arial" w:cs="Arial"/>
          <w:spacing w:val="-5"/>
          <w:sz w:val="24"/>
          <w:szCs w:val="24"/>
        </w:rPr>
        <w:t xml:space="preserve"> </w:t>
      </w:r>
      <w:r w:rsidRPr="00D56455">
        <w:rPr>
          <w:rFonts w:ascii="Arial" w:hAnsi="Arial" w:cs="Arial"/>
          <w:sz w:val="24"/>
          <w:szCs w:val="24"/>
        </w:rPr>
        <w:t>ibu</w:t>
      </w:r>
      <w:r w:rsidRPr="00D56455">
        <w:rPr>
          <w:rFonts w:ascii="Arial" w:hAnsi="Arial" w:cs="Arial"/>
          <w:spacing w:val="-7"/>
          <w:sz w:val="24"/>
          <w:szCs w:val="24"/>
        </w:rPr>
        <w:t xml:space="preserve"> </w:t>
      </w:r>
      <w:r w:rsidRPr="00D56455">
        <w:rPr>
          <w:rFonts w:ascii="Arial" w:hAnsi="Arial" w:cs="Arial"/>
          <w:sz w:val="24"/>
          <w:szCs w:val="24"/>
        </w:rPr>
        <w:t>hamil</w:t>
      </w:r>
      <w:r w:rsidRPr="00D56455">
        <w:rPr>
          <w:rFonts w:ascii="Arial" w:hAnsi="Arial" w:cs="Arial"/>
          <w:spacing w:val="-7"/>
          <w:sz w:val="24"/>
          <w:szCs w:val="24"/>
        </w:rPr>
        <w:t xml:space="preserve"> </w:t>
      </w:r>
      <w:r w:rsidRPr="00D56455">
        <w:rPr>
          <w:rFonts w:ascii="Arial" w:hAnsi="Arial" w:cs="Arial"/>
          <w:sz w:val="24"/>
          <w:szCs w:val="24"/>
        </w:rPr>
        <w:t>yang</w:t>
      </w:r>
      <w:r w:rsidRPr="00D56455">
        <w:rPr>
          <w:rFonts w:ascii="Arial" w:hAnsi="Arial" w:cs="Arial"/>
          <w:spacing w:val="-4"/>
          <w:sz w:val="24"/>
          <w:szCs w:val="24"/>
        </w:rPr>
        <w:t xml:space="preserve"> </w:t>
      </w:r>
      <w:r w:rsidRPr="00D56455">
        <w:rPr>
          <w:rFonts w:ascii="Arial" w:hAnsi="Arial" w:cs="Arial"/>
          <w:sz w:val="24"/>
          <w:szCs w:val="24"/>
        </w:rPr>
        <w:t>menderita</w:t>
      </w:r>
      <w:r w:rsidRPr="00D56455">
        <w:rPr>
          <w:rFonts w:ascii="Arial" w:hAnsi="Arial" w:cs="Arial"/>
          <w:spacing w:val="-9"/>
          <w:sz w:val="24"/>
          <w:szCs w:val="24"/>
        </w:rPr>
        <w:t xml:space="preserve"> </w:t>
      </w:r>
      <w:r w:rsidRPr="00D56455">
        <w:rPr>
          <w:rFonts w:ascii="Arial" w:hAnsi="Arial" w:cs="Arial"/>
          <w:sz w:val="24"/>
          <w:szCs w:val="24"/>
        </w:rPr>
        <w:t>diabetes,</w:t>
      </w:r>
      <w:r w:rsidRPr="00D56455">
        <w:rPr>
          <w:rFonts w:ascii="Arial" w:hAnsi="Arial" w:cs="Arial"/>
          <w:spacing w:val="-5"/>
          <w:sz w:val="24"/>
          <w:szCs w:val="24"/>
        </w:rPr>
        <w:t xml:space="preserve"> </w:t>
      </w:r>
      <w:r w:rsidRPr="00D56455">
        <w:rPr>
          <w:rFonts w:ascii="Arial" w:hAnsi="Arial" w:cs="Arial"/>
          <w:sz w:val="24"/>
          <w:szCs w:val="24"/>
        </w:rPr>
        <w:t>hipertensi,</w:t>
      </w:r>
      <w:r w:rsidRPr="00D56455">
        <w:rPr>
          <w:rFonts w:ascii="Arial" w:hAnsi="Arial" w:cs="Arial"/>
          <w:spacing w:val="-8"/>
          <w:sz w:val="24"/>
          <w:szCs w:val="24"/>
        </w:rPr>
        <w:t xml:space="preserve"> </w:t>
      </w:r>
      <w:r w:rsidRPr="00D56455">
        <w:rPr>
          <w:rFonts w:ascii="Arial" w:hAnsi="Arial" w:cs="Arial"/>
          <w:sz w:val="24"/>
          <w:szCs w:val="24"/>
        </w:rPr>
        <w:t>malaria,</w:t>
      </w:r>
      <w:r w:rsidRPr="00D56455">
        <w:rPr>
          <w:rFonts w:ascii="Arial" w:hAnsi="Arial" w:cs="Arial"/>
          <w:spacing w:val="-7"/>
          <w:sz w:val="24"/>
          <w:szCs w:val="24"/>
        </w:rPr>
        <w:t xml:space="preserve"> </w:t>
      </w:r>
      <w:r w:rsidRPr="00D56455">
        <w:rPr>
          <w:rFonts w:ascii="Arial" w:hAnsi="Arial" w:cs="Arial"/>
          <w:sz w:val="24"/>
          <w:szCs w:val="24"/>
        </w:rPr>
        <w:t>TB,</w:t>
      </w:r>
      <w:r w:rsidRPr="00D56455">
        <w:rPr>
          <w:rFonts w:ascii="Arial" w:hAnsi="Arial" w:cs="Arial"/>
          <w:spacing w:val="-5"/>
          <w:sz w:val="24"/>
          <w:szCs w:val="24"/>
        </w:rPr>
        <w:t xml:space="preserve"> </w:t>
      </w:r>
      <w:r w:rsidRPr="00D56455">
        <w:rPr>
          <w:rFonts w:ascii="Arial" w:hAnsi="Arial" w:cs="Arial"/>
          <w:sz w:val="24"/>
          <w:szCs w:val="24"/>
        </w:rPr>
        <w:t>HIV,</w:t>
      </w:r>
      <w:r w:rsidRPr="00D56455">
        <w:rPr>
          <w:rFonts w:ascii="Arial" w:hAnsi="Arial" w:cs="Arial"/>
          <w:spacing w:val="-7"/>
          <w:sz w:val="24"/>
          <w:szCs w:val="24"/>
        </w:rPr>
        <w:t xml:space="preserve"> </w:t>
      </w:r>
      <w:r w:rsidRPr="00D56455">
        <w:rPr>
          <w:rFonts w:ascii="Arial" w:hAnsi="Arial" w:cs="Arial"/>
          <w:sz w:val="24"/>
          <w:szCs w:val="24"/>
        </w:rPr>
        <w:t>Hepatitis B dan empat terlalu.</w:t>
      </w:r>
    </w:p>
    <w:p w:rsidR="00E757B6" w:rsidRPr="00D56455" w:rsidRDefault="00E757B6" w:rsidP="0092798E">
      <w:pPr>
        <w:pStyle w:val="BodyText"/>
        <w:numPr>
          <w:ilvl w:val="0"/>
          <w:numId w:val="32"/>
        </w:numPr>
        <w:spacing w:before="0" w:line="480" w:lineRule="auto"/>
        <w:ind w:right="95"/>
        <w:jc w:val="both"/>
        <w:rPr>
          <w:rFonts w:ascii="Arial" w:hAnsi="Arial" w:cs="Arial"/>
          <w:sz w:val="24"/>
          <w:szCs w:val="24"/>
        </w:rPr>
      </w:pPr>
      <w:r w:rsidRPr="00D56455">
        <w:rPr>
          <w:rFonts w:ascii="Arial" w:hAnsi="Arial" w:cs="Arial"/>
          <w:sz w:val="24"/>
          <w:szCs w:val="24"/>
        </w:rPr>
        <w:t>Penyebab kematian neonatal yaitu BBLR, asfiksia, sepsis dan penyebab lain-lainya yang juga meningkat. Ini berarti faktor kondisi ibu sebelum dan selama kehamilan amat menentukan kondisi bayinya. Tantangan ke depan adalah mempersiapkan</w:t>
      </w:r>
      <w:r w:rsidRPr="00D56455">
        <w:rPr>
          <w:rFonts w:ascii="Arial" w:hAnsi="Arial" w:cs="Arial"/>
          <w:spacing w:val="-11"/>
          <w:sz w:val="24"/>
          <w:szCs w:val="24"/>
        </w:rPr>
        <w:t xml:space="preserve"> </w:t>
      </w:r>
      <w:r w:rsidRPr="00D56455">
        <w:rPr>
          <w:rFonts w:ascii="Arial" w:hAnsi="Arial" w:cs="Arial"/>
          <w:sz w:val="24"/>
          <w:szCs w:val="24"/>
        </w:rPr>
        <w:t>calon</w:t>
      </w:r>
      <w:r w:rsidRPr="00D56455">
        <w:rPr>
          <w:rFonts w:ascii="Arial" w:hAnsi="Arial" w:cs="Arial"/>
          <w:spacing w:val="-11"/>
          <w:sz w:val="24"/>
          <w:szCs w:val="24"/>
        </w:rPr>
        <w:t xml:space="preserve"> </w:t>
      </w:r>
      <w:r w:rsidRPr="00D56455">
        <w:rPr>
          <w:rFonts w:ascii="Arial" w:hAnsi="Arial" w:cs="Arial"/>
          <w:sz w:val="24"/>
          <w:szCs w:val="24"/>
        </w:rPr>
        <w:t>ibu</w:t>
      </w:r>
      <w:r w:rsidRPr="00D56455">
        <w:rPr>
          <w:rFonts w:ascii="Arial" w:hAnsi="Arial" w:cs="Arial"/>
          <w:spacing w:val="-11"/>
          <w:sz w:val="24"/>
          <w:szCs w:val="24"/>
        </w:rPr>
        <w:t xml:space="preserve"> </w:t>
      </w:r>
      <w:r w:rsidRPr="00D56455">
        <w:rPr>
          <w:rFonts w:ascii="Arial" w:hAnsi="Arial" w:cs="Arial"/>
          <w:sz w:val="24"/>
          <w:szCs w:val="24"/>
        </w:rPr>
        <w:t>agar</w:t>
      </w:r>
      <w:r w:rsidRPr="00D56455">
        <w:rPr>
          <w:rFonts w:ascii="Arial" w:hAnsi="Arial" w:cs="Arial"/>
          <w:spacing w:val="-9"/>
          <w:sz w:val="24"/>
          <w:szCs w:val="24"/>
        </w:rPr>
        <w:t xml:space="preserve"> </w:t>
      </w:r>
      <w:r w:rsidRPr="00D56455">
        <w:rPr>
          <w:rFonts w:ascii="Arial" w:hAnsi="Arial" w:cs="Arial"/>
          <w:sz w:val="24"/>
          <w:szCs w:val="24"/>
        </w:rPr>
        <w:t>benar-benar</w:t>
      </w:r>
      <w:r w:rsidRPr="00D56455">
        <w:rPr>
          <w:rFonts w:ascii="Arial" w:hAnsi="Arial" w:cs="Arial"/>
          <w:spacing w:val="-9"/>
          <w:sz w:val="24"/>
          <w:szCs w:val="24"/>
        </w:rPr>
        <w:t xml:space="preserve"> </w:t>
      </w:r>
      <w:r w:rsidRPr="00D56455">
        <w:rPr>
          <w:rFonts w:ascii="Arial" w:hAnsi="Arial" w:cs="Arial"/>
          <w:sz w:val="24"/>
          <w:szCs w:val="24"/>
        </w:rPr>
        <w:t>siap</w:t>
      </w:r>
      <w:r w:rsidRPr="00D56455">
        <w:rPr>
          <w:rFonts w:ascii="Arial" w:hAnsi="Arial" w:cs="Arial"/>
          <w:spacing w:val="-13"/>
          <w:sz w:val="24"/>
          <w:szCs w:val="24"/>
        </w:rPr>
        <w:t xml:space="preserve"> </w:t>
      </w:r>
      <w:r w:rsidRPr="00D56455">
        <w:rPr>
          <w:rFonts w:ascii="Arial" w:hAnsi="Arial" w:cs="Arial"/>
          <w:sz w:val="24"/>
          <w:szCs w:val="24"/>
        </w:rPr>
        <w:t>untuk</w:t>
      </w:r>
      <w:r w:rsidRPr="00D56455">
        <w:rPr>
          <w:rFonts w:ascii="Arial" w:hAnsi="Arial" w:cs="Arial"/>
          <w:spacing w:val="-8"/>
          <w:sz w:val="24"/>
          <w:szCs w:val="24"/>
        </w:rPr>
        <w:t xml:space="preserve"> </w:t>
      </w:r>
      <w:r w:rsidRPr="00D56455">
        <w:rPr>
          <w:rFonts w:ascii="Arial" w:hAnsi="Arial" w:cs="Arial"/>
          <w:sz w:val="24"/>
          <w:szCs w:val="24"/>
        </w:rPr>
        <w:t>hamil</w:t>
      </w:r>
      <w:r w:rsidRPr="00D56455">
        <w:rPr>
          <w:rFonts w:ascii="Arial" w:hAnsi="Arial" w:cs="Arial"/>
          <w:spacing w:val="-11"/>
          <w:sz w:val="24"/>
          <w:szCs w:val="24"/>
        </w:rPr>
        <w:t xml:space="preserve"> </w:t>
      </w:r>
      <w:r w:rsidRPr="00D56455">
        <w:rPr>
          <w:rFonts w:ascii="Arial" w:hAnsi="Arial" w:cs="Arial"/>
          <w:sz w:val="24"/>
          <w:szCs w:val="24"/>
        </w:rPr>
        <w:t>dan</w:t>
      </w:r>
      <w:r w:rsidRPr="00D56455">
        <w:rPr>
          <w:rFonts w:ascii="Arial" w:hAnsi="Arial" w:cs="Arial"/>
          <w:spacing w:val="-9"/>
          <w:sz w:val="24"/>
          <w:szCs w:val="24"/>
        </w:rPr>
        <w:t xml:space="preserve"> </w:t>
      </w:r>
      <w:r w:rsidRPr="00D56455">
        <w:rPr>
          <w:rFonts w:ascii="Arial" w:hAnsi="Arial" w:cs="Arial"/>
          <w:sz w:val="24"/>
          <w:szCs w:val="24"/>
        </w:rPr>
        <w:t>melahirkan</w:t>
      </w:r>
      <w:r w:rsidRPr="00D56455">
        <w:rPr>
          <w:rFonts w:ascii="Arial" w:hAnsi="Arial" w:cs="Arial"/>
          <w:spacing w:val="-11"/>
          <w:sz w:val="24"/>
          <w:szCs w:val="24"/>
        </w:rPr>
        <w:t xml:space="preserve"> </w:t>
      </w:r>
      <w:r w:rsidRPr="00D56455">
        <w:rPr>
          <w:rFonts w:ascii="Arial" w:hAnsi="Arial" w:cs="Arial"/>
          <w:sz w:val="24"/>
          <w:szCs w:val="24"/>
        </w:rPr>
        <w:t>dan</w:t>
      </w:r>
      <w:r w:rsidRPr="00D56455">
        <w:rPr>
          <w:rFonts w:ascii="Arial" w:hAnsi="Arial" w:cs="Arial"/>
          <w:spacing w:val="-10"/>
          <w:sz w:val="24"/>
          <w:szCs w:val="24"/>
        </w:rPr>
        <w:t xml:space="preserve"> </w:t>
      </w:r>
      <w:r w:rsidRPr="00D56455">
        <w:rPr>
          <w:rFonts w:ascii="Arial" w:hAnsi="Arial" w:cs="Arial"/>
          <w:sz w:val="24"/>
          <w:szCs w:val="24"/>
        </w:rPr>
        <w:t>menjaga agar terjamin kesehatan lingkungan yang mampu melindungi bayi dari infeksi. Untuk usia di atas neonatal sampai satu tahun, penyebab utama kematian adalah infeksi khususnya pnemonia dan diare. Ini berkaitan erat dengan perilaku hidup sehat ibu dan juga kondisi lingkungan</w:t>
      </w:r>
      <w:r w:rsidRPr="00D56455">
        <w:rPr>
          <w:rFonts w:ascii="Arial" w:hAnsi="Arial" w:cs="Arial"/>
          <w:spacing w:val="-1"/>
          <w:sz w:val="24"/>
          <w:szCs w:val="24"/>
        </w:rPr>
        <w:t xml:space="preserve"> </w:t>
      </w:r>
      <w:r w:rsidRPr="00D56455">
        <w:rPr>
          <w:rFonts w:ascii="Arial" w:hAnsi="Arial" w:cs="Arial"/>
          <w:sz w:val="24"/>
          <w:szCs w:val="24"/>
        </w:rPr>
        <w:t>setempat.</w:t>
      </w:r>
    </w:p>
    <w:p w:rsidR="00E757B6" w:rsidRPr="00D56455" w:rsidRDefault="00E757B6" w:rsidP="0092798E">
      <w:pPr>
        <w:pStyle w:val="BodyText"/>
        <w:numPr>
          <w:ilvl w:val="0"/>
          <w:numId w:val="32"/>
        </w:numPr>
        <w:spacing w:before="0" w:line="480" w:lineRule="auto"/>
        <w:ind w:right="95"/>
        <w:jc w:val="both"/>
        <w:rPr>
          <w:rFonts w:ascii="Arial" w:hAnsi="Arial" w:cs="Arial"/>
          <w:sz w:val="24"/>
          <w:szCs w:val="24"/>
        </w:rPr>
      </w:pPr>
      <w:r w:rsidRPr="00D56455">
        <w:rPr>
          <w:rFonts w:ascii="Arial" w:hAnsi="Arial" w:cs="Arial"/>
          <w:sz w:val="24"/>
          <w:szCs w:val="24"/>
        </w:rPr>
        <w:t>Meningkatkan pengetahuan, peran, dan dukungan keluarga dan masyarakat melalui kegiatan kelas ibu hamil dan Program Perencanaan Persalinan dan Pencegahan Komplikasi</w:t>
      </w:r>
      <w:r w:rsidRPr="00D56455">
        <w:rPr>
          <w:rFonts w:ascii="Arial" w:hAnsi="Arial" w:cs="Arial"/>
          <w:spacing w:val="-3"/>
          <w:sz w:val="24"/>
          <w:szCs w:val="24"/>
        </w:rPr>
        <w:t xml:space="preserve"> </w:t>
      </w:r>
      <w:r w:rsidRPr="00D56455">
        <w:rPr>
          <w:rFonts w:ascii="Arial" w:hAnsi="Arial" w:cs="Arial"/>
          <w:sz w:val="24"/>
          <w:szCs w:val="24"/>
        </w:rPr>
        <w:t xml:space="preserve">(P4K). Program Perencanaan Persalinan dan </w:t>
      </w:r>
      <w:r w:rsidRPr="00D56455">
        <w:rPr>
          <w:rFonts w:ascii="Arial" w:hAnsi="Arial" w:cs="Arial"/>
          <w:sz w:val="24"/>
          <w:szCs w:val="24"/>
        </w:rPr>
        <w:lastRenderedPageBreak/>
        <w:t>Pencegahan Komplikasi</w:t>
      </w:r>
      <w:r w:rsidRPr="00D56455">
        <w:rPr>
          <w:rFonts w:ascii="Arial" w:hAnsi="Arial" w:cs="Arial"/>
          <w:spacing w:val="-4"/>
          <w:sz w:val="24"/>
          <w:szCs w:val="24"/>
        </w:rPr>
        <w:t xml:space="preserve"> </w:t>
      </w:r>
      <w:r w:rsidRPr="00D56455">
        <w:rPr>
          <w:rFonts w:ascii="Arial" w:hAnsi="Arial" w:cs="Arial"/>
          <w:sz w:val="24"/>
          <w:szCs w:val="24"/>
        </w:rPr>
        <w:t>(P4K) menitikberatkan</w:t>
      </w:r>
      <w:r w:rsidRPr="00D56455">
        <w:rPr>
          <w:rFonts w:ascii="Arial" w:hAnsi="Arial" w:cs="Arial"/>
          <w:spacing w:val="-14"/>
          <w:sz w:val="24"/>
          <w:szCs w:val="24"/>
        </w:rPr>
        <w:t xml:space="preserve"> </w:t>
      </w:r>
      <w:r w:rsidRPr="00D56455">
        <w:rPr>
          <w:rFonts w:ascii="Arial" w:hAnsi="Arial" w:cs="Arial"/>
          <w:sz w:val="24"/>
          <w:szCs w:val="24"/>
        </w:rPr>
        <w:t>pada</w:t>
      </w:r>
      <w:r w:rsidRPr="00D56455">
        <w:rPr>
          <w:rFonts w:ascii="Arial" w:hAnsi="Arial" w:cs="Arial"/>
          <w:spacing w:val="-16"/>
          <w:sz w:val="24"/>
          <w:szCs w:val="24"/>
        </w:rPr>
        <w:t xml:space="preserve"> </w:t>
      </w:r>
      <w:r w:rsidRPr="00D56455">
        <w:rPr>
          <w:rFonts w:ascii="Arial" w:hAnsi="Arial" w:cs="Arial"/>
          <w:sz w:val="24"/>
          <w:szCs w:val="24"/>
        </w:rPr>
        <w:t>kegiatan</w:t>
      </w:r>
      <w:r w:rsidRPr="00D56455">
        <w:rPr>
          <w:rFonts w:ascii="Arial" w:hAnsi="Arial" w:cs="Arial"/>
          <w:spacing w:val="-13"/>
          <w:sz w:val="24"/>
          <w:szCs w:val="24"/>
        </w:rPr>
        <w:t xml:space="preserve"> </w:t>
      </w:r>
      <w:r w:rsidRPr="00D56455">
        <w:rPr>
          <w:rFonts w:ascii="Arial" w:hAnsi="Arial" w:cs="Arial"/>
          <w:sz w:val="24"/>
          <w:szCs w:val="24"/>
        </w:rPr>
        <w:t>monitoring</w:t>
      </w:r>
      <w:r w:rsidRPr="00D56455">
        <w:rPr>
          <w:rFonts w:ascii="Arial" w:hAnsi="Arial" w:cs="Arial"/>
          <w:spacing w:val="-13"/>
          <w:sz w:val="24"/>
          <w:szCs w:val="24"/>
        </w:rPr>
        <w:t xml:space="preserve"> </w:t>
      </w:r>
      <w:r w:rsidRPr="00D56455">
        <w:rPr>
          <w:rFonts w:ascii="Arial" w:hAnsi="Arial" w:cs="Arial"/>
          <w:sz w:val="24"/>
          <w:szCs w:val="24"/>
        </w:rPr>
        <w:t>terhadap</w:t>
      </w:r>
      <w:r w:rsidRPr="00D56455">
        <w:rPr>
          <w:rFonts w:ascii="Arial" w:hAnsi="Arial" w:cs="Arial"/>
          <w:spacing w:val="-13"/>
          <w:sz w:val="24"/>
          <w:szCs w:val="24"/>
        </w:rPr>
        <w:t xml:space="preserve"> </w:t>
      </w:r>
      <w:r w:rsidRPr="00D56455">
        <w:rPr>
          <w:rFonts w:ascii="Arial" w:hAnsi="Arial" w:cs="Arial"/>
          <w:sz w:val="24"/>
          <w:szCs w:val="24"/>
        </w:rPr>
        <w:t>ibu</w:t>
      </w:r>
      <w:r w:rsidRPr="00D56455">
        <w:rPr>
          <w:rFonts w:ascii="Arial" w:hAnsi="Arial" w:cs="Arial"/>
          <w:spacing w:val="-14"/>
          <w:sz w:val="24"/>
          <w:szCs w:val="24"/>
        </w:rPr>
        <w:t xml:space="preserve"> </w:t>
      </w:r>
      <w:r w:rsidRPr="00D56455">
        <w:rPr>
          <w:rFonts w:ascii="Arial" w:hAnsi="Arial" w:cs="Arial"/>
          <w:sz w:val="24"/>
          <w:szCs w:val="24"/>
        </w:rPr>
        <w:t>hamil</w:t>
      </w:r>
      <w:r w:rsidRPr="00D56455">
        <w:rPr>
          <w:rFonts w:ascii="Arial" w:hAnsi="Arial" w:cs="Arial"/>
          <w:spacing w:val="-16"/>
          <w:sz w:val="24"/>
          <w:szCs w:val="24"/>
        </w:rPr>
        <w:t xml:space="preserve"> </w:t>
      </w:r>
      <w:r w:rsidRPr="00D56455">
        <w:rPr>
          <w:rFonts w:ascii="Arial" w:hAnsi="Arial" w:cs="Arial"/>
          <w:sz w:val="24"/>
          <w:szCs w:val="24"/>
        </w:rPr>
        <w:t>dan</w:t>
      </w:r>
      <w:r w:rsidRPr="00D56455">
        <w:rPr>
          <w:rFonts w:ascii="Arial" w:hAnsi="Arial" w:cs="Arial"/>
          <w:spacing w:val="-13"/>
          <w:sz w:val="24"/>
          <w:szCs w:val="24"/>
        </w:rPr>
        <w:t xml:space="preserve"> </w:t>
      </w:r>
      <w:r w:rsidRPr="00D56455">
        <w:rPr>
          <w:rFonts w:ascii="Arial" w:hAnsi="Arial" w:cs="Arial"/>
          <w:sz w:val="24"/>
          <w:szCs w:val="24"/>
        </w:rPr>
        <w:t>bersalin. Pemantauan dan pengawasan yang menjadi salah satu upaya deteksi dini, menghindari risiko kesehatan pada ibu hamil dan bersalin. Kegiatan ini juga bertujuan membangun</w:t>
      </w:r>
      <w:r w:rsidRPr="00D56455">
        <w:rPr>
          <w:rFonts w:ascii="Arial" w:hAnsi="Arial" w:cs="Arial"/>
          <w:spacing w:val="-16"/>
          <w:sz w:val="24"/>
          <w:szCs w:val="24"/>
        </w:rPr>
        <w:t xml:space="preserve"> </w:t>
      </w:r>
      <w:r w:rsidRPr="00D56455">
        <w:rPr>
          <w:rFonts w:ascii="Arial" w:hAnsi="Arial" w:cs="Arial"/>
          <w:sz w:val="24"/>
          <w:szCs w:val="24"/>
        </w:rPr>
        <w:t>potensi</w:t>
      </w:r>
      <w:r w:rsidRPr="00D56455">
        <w:rPr>
          <w:rFonts w:ascii="Arial" w:hAnsi="Arial" w:cs="Arial"/>
          <w:spacing w:val="-16"/>
          <w:sz w:val="24"/>
          <w:szCs w:val="24"/>
        </w:rPr>
        <w:t xml:space="preserve"> </w:t>
      </w:r>
      <w:r w:rsidRPr="00D56455">
        <w:rPr>
          <w:rFonts w:ascii="Arial" w:hAnsi="Arial" w:cs="Arial"/>
          <w:sz w:val="24"/>
          <w:szCs w:val="24"/>
        </w:rPr>
        <w:t>masyarakat</w:t>
      </w:r>
      <w:r w:rsidRPr="00D56455">
        <w:rPr>
          <w:rFonts w:ascii="Arial" w:hAnsi="Arial" w:cs="Arial"/>
          <w:spacing w:val="-17"/>
          <w:sz w:val="24"/>
          <w:szCs w:val="24"/>
        </w:rPr>
        <w:t xml:space="preserve"> </w:t>
      </w:r>
      <w:r w:rsidRPr="00D56455">
        <w:rPr>
          <w:rFonts w:ascii="Arial" w:hAnsi="Arial" w:cs="Arial"/>
          <w:sz w:val="24"/>
          <w:szCs w:val="24"/>
        </w:rPr>
        <w:t>khususnya</w:t>
      </w:r>
      <w:r w:rsidRPr="00D56455">
        <w:rPr>
          <w:rFonts w:ascii="Arial" w:hAnsi="Arial" w:cs="Arial"/>
          <w:spacing w:val="-15"/>
          <w:sz w:val="24"/>
          <w:szCs w:val="24"/>
        </w:rPr>
        <w:t xml:space="preserve"> </w:t>
      </w:r>
      <w:r w:rsidRPr="00D56455">
        <w:rPr>
          <w:rFonts w:ascii="Arial" w:hAnsi="Arial" w:cs="Arial"/>
          <w:sz w:val="24"/>
          <w:szCs w:val="24"/>
        </w:rPr>
        <w:t>kepedulian</w:t>
      </w:r>
      <w:r w:rsidRPr="00D56455">
        <w:rPr>
          <w:rFonts w:ascii="Arial" w:hAnsi="Arial" w:cs="Arial"/>
          <w:spacing w:val="-14"/>
          <w:sz w:val="24"/>
          <w:szCs w:val="24"/>
        </w:rPr>
        <w:t xml:space="preserve"> keluarga dan </w:t>
      </w:r>
      <w:r w:rsidRPr="00D56455">
        <w:rPr>
          <w:rFonts w:ascii="Arial" w:hAnsi="Arial" w:cs="Arial"/>
          <w:sz w:val="24"/>
          <w:szCs w:val="24"/>
        </w:rPr>
        <w:t>masyarakat</w:t>
      </w:r>
      <w:r w:rsidRPr="00D56455">
        <w:rPr>
          <w:rFonts w:ascii="Arial" w:hAnsi="Arial" w:cs="Arial"/>
          <w:spacing w:val="-14"/>
          <w:sz w:val="24"/>
          <w:szCs w:val="24"/>
        </w:rPr>
        <w:t xml:space="preserve"> </w:t>
      </w:r>
      <w:r w:rsidRPr="00D56455">
        <w:rPr>
          <w:rFonts w:ascii="Arial" w:hAnsi="Arial" w:cs="Arial"/>
          <w:sz w:val="24"/>
          <w:szCs w:val="24"/>
        </w:rPr>
        <w:t>untuk</w:t>
      </w:r>
      <w:r w:rsidRPr="00D56455">
        <w:rPr>
          <w:rFonts w:ascii="Arial" w:hAnsi="Arial" w:cs="Arial"/>
          <w:spacing w:val="-13"/>
          <w:sz w:val="24"/>
          <w:szCs w:val="24"/>
        </w:rPr>
        <w:t xml:space="preserve"> </w:t>
      </w:r>
      <w:r w:rsidRPr="00D56455">
        <w:rPr>
          <w:rFonts w:ascii="Arial" w:hAnsi="Arial" w:cs="Arial"/>
          <w:sz w:val="24"/>
          <w:szCs w:val="24"/>
        </w:rPr>
        <w:t>persiapan</w:t>
      </w:r>
      <w:r w:rsidRPr="00D56455">
        <w:rPr>
          <w:rFonts w:ascii="Arial" w:hAnsi="Arial" w:cs="Arial"/>
          <w:spacing w:val="-13"/>
          <w:sz w:val="24"/>
          <w:szCs w:val="24"/>
        </w:rPr>
        <w:t xml:space="preserve"> </w:t>
      </w:r>
      <w:r w:rsidRPr="00D56455">
        <w:rPr>
          <w:rFonts w:ascii="Arial" w:hAnsi="Arial" w:cs="Arial"/>
          <w:sz w:val="24"/>
          <w:szCs w:val="24"/>
        </w:rPr>
        <w:t>dan tindakan dalam menyelamatkan ibu dan bayi baru</w:t>
      </w:r>
      <w:r w:rsidRPr="00D56455">
        <w:rPr>
          <w:rFonts w:ascii="Arial" w:hAnsi="Arial" w:cs="Arial"/>
          <w:spacing w:val="-8"/>
          <w:sz w:val="24"/>
          <w:szCs w:val="24"/>
        </w:rPr>
        <w:t xml:space="preserve"> </w:t>
      </w:r>
      <w:r w:rsidRPr="00D56455">
        <w:rPr>
          <w:rFonts w:ascii="Arial" w:hAnsi="Arial" w:cs="Arial"/>
          <w:sz w:val="24"/>
          <w:szCs w:val="24"/>
        </w:rPr>
        <w:t xml:space="preserve">lahir. </w:t>
      </w:r>
    </w:p>
    <w:p w:rsidR="00E757B6" w:rsidRPr="00D56455" w:rsidRDefault="00E757B6" w:rsidP="0092798E">
      <w:pPr>
        <w:pStyle w:val="BodyText"/>
        <w:numPr>
          <w:ilvl w:val="0"/>
          <w:numId w:val="32"/>
        </w:numPr>
        <w:spacing w:before="0" w:line="480" w:lineRule="auto"/>
        <w:ind w:right="95"/>
        <w:jc w:val="both"/>
        <w:rPr>
          <w:rFonts w:ascii="Arial" w:hAnsi="Arial" w:cs="Arial"/>
          <w:sz w:val="24"/>
          <w:szCs w:val="24"/>
        </w:rPr>
      </w:pPr>
      <w:r w:rsidRPr="00D56455">
        <w:rPr>
          <w:rFonts w:ascii="Arial" w:hAnsi="Arial" w:cs="Arial"/>
          <w:sz w:val="24"/>
          <w:szCs w:val="24"/>
        </w:rPr>
        <w:t>Pemanfaatan buku KIA sebagai sarana pencatatan pelayanan kesehatan dan media kie kesehatan ibu dan anak untuk ibu dan keluarga sampai ke masyarakat</w:t>
      </w:r>
    </w:p>
    <w:p w:rsidR="00E757B6" w:rsidRPr="00D56455" w:rsidRDefault="00E757B6" w:rsidP="0092798E">
      <w:pPr>
        <w:pStyle w:val="BodyText"/>
        <w:numPr>
          <w:ilvl w:val="0"/>
          <w:numId w:val="32"/>
        </w:numPr>
        <w:spacing w:before="0" w:line="480" w:lineRule="auto"/>
        <w:ind w:right="95"/>
        <w:jc w:val="both"/>
        <w:rPr>
          <w:rFonts w:ascii="Arial" w:hAnsi="Arial" w:cs="Arial"/>
          <w:sz w:val="24"/>
          <w:szCs w:val="24"/>
        </w:rPr>
      </w:pPr>
      <w:r w:rsidRPr="00D56455">
        <w:rPr>
          <w:rFonts w:ascii="Arial" w:hAnsi="Arial" w:cs="Arial"/>
          <w:sz w:val="24"/>
          <w:szCs w:val="24"/>
        </w:rPr>
        <w:t>Meningkatkan kerjasama lintas sektor salah satunya dengan Kementerian Agama dalam meningkatkan pengetahuan calon pengantin tentang kesehatan reproduksi untuk mendorong calon pengantin memeriksakan kesehatannya ke fasilitas kesehatan. Peningkatan pelayanan kesehatan masa sebelum hamil terutama pada masa remaja, calon pengantin menjadi faktor penting dalam penurunan Angka kematian Ibu dan Bayi</w:t>
      </w:r>
    </w:p>
    <w:p w:rsidR="00E757B6" w:rsidRPr="0020296C" w:rsidRDefault="00E757B6" w:rsidP="0092798E">
      <w:pPr>
        <w:pStyle w:val="BodyText"/>
        <w:numPr>
          <w:ilvl w:val="0"/>
          <w:numId w:val="32"/>
        </w:numPr>
        <w:spacing w:before="0" w:line="480" w:lineRule="auto"/>
        <w:ind w:right="95"/>
        <w:jc w:val="both"/>
        <w:rPr>
          <w:rFonts w:ascii="Arial" w:hAnsi="Arial" w:cs="Arial"/>
          <w:sz w:val="24"/>
          <w:szCs w:val="24"/>
        </w:rPr>
      </w:pPr>
      <w:r w:rsidRPr="00D56455">
        <w:rPr>
          <w:rFonts w:ascii="Arial" w:hAnsi="Arial" w:cs="Arial"/>
          <w:sz w:val="24"/>
          <w:szCs w:val="24"/>
        </w:rPr>
        <w:t>Melakukan Audit Maternal Perinatal dan Surveilans Kematian Ibu</w:t>
      </w:r>
    </w:p>
    <w:p w:rsidR="0020296C" w:rsidRPr="00D56455" w:rsidRDefault="0020296C" w:rsidP="0020296C">
      <w:pPr>
        <w:tabs>
          <w:tab w:val="left" w:pos="851"/>
        </w:tabs>
        <w:spacing w:after="0" w:line="480" w:lineRule="auto"/>
        <w:ind w:left="851"/>
        <w:jc w:val="both"/>
        <w:rPr>
          <w:rFonts w:ascii="Arial" w:hAnsi="Arial" w:cs="Arial"/>
          <w:sz w:val="24"/>
          <w:szCs w:val="24"/>
        </w:rPr>
      </w:pPr>
      <w:r w:rsidRPr="00D56455">
        <w:rPr>
          <w:rFonts w:ascii="Arial" w:hAnsi="Arial" w:cs="Arial"/>
          <w:sz w:val="24"/>
          <w:szCs w:val="24"/>
        </w:rPr>
        <w:t>Kegiatan berbentuk pertemuan yang membahas penyebab kematian ibu karena tidak mendapatkan pelayanan yang sesuai standar. Pembahasan dan pembelajaran penyebab kematian ibu dapat digunakan agar kasus serupa dimasa yang akan datang dapat ditangani lebih baik. Pelayanan dan penanganan terhadap ibu bersalin supaya mendapatkan pelayanan persalinan sesuai standar harus diberikan di fasilitas kesehatan sehingga apabila komplikasi dapat ditangani segera.</w:t>
      </w:r>
    </w:p>
    <w:p w:rsidR="0020296C" w:rsidRPr="0020296C" w:rsidRDefault="0020296C" w:rsidP="0092798E">
      <w:pPr>
        <w:pStyle w:val="ListParagraph"/>
        <w:numPr>
          <w:ilvl w:val="0"/>
          <w:numId w:val="32"/>
        </w:numPr>
        <w:tabs>
          <w:tab w:val="left" w:pos="851"/>
        </w:tabs>
        <w:spacing w:after="0" w:line="480" w:lineRule="auto"/>
        <w:jc w:val="both"/>
        <w:rPr>
          <w:rFonts w:ascii="Arial" w:hAnsi="Arial" w:cs="Arial"/>
          <w:sz w:val="24"/>
          <w:szCs w:val="24"/>
          <w:lang w:val="en-US"/>
        </w:rPr>
      </w:pPr>
      <w:r w:rsidRPr="0020296C">
        <w:rPr>
          <w:rFonts w:ascii="Arial" w:hAnsi="Arial" w:cs="Arial"/>
          <w:sz w:val="24"/>
          <w:szCs w:val="24"/>
          <w:lang w:val="en-US"/>
        </w:rPr>
        <w:t>M</w:t>
      </w:r>
      <w:r w:rsidRPr="0020296C">
        <w:rPr>
          <w:rFonts w:ascii="Arial" w:hAnsi="Arial" w:cs="Arial"/>
          <w:sz w:val="24"/>
          <w:szCs w:val="24"/>
        </w:rPr>
        <w:t>onitoring dan Evaluasi Program Kesehatan Keluarga</w:t>
      </w:r>
    </w:p>
    <w:p w:rsidR="0020296C" w:rsidRPr="00D56455" w:rsidRDefault="0020296C" w:rsidP="0020296C">
      <w:pPr>
        <w:tabs>
          <w:tab w:val="left" w:pos="851"/>
        </w:tabs>
        <w:spacing w:after="0" w:line="480" w:lineRule="auto"/>
        <w:ind w:left="851"/>
        <w:jc w:val="both"/>
        <w:rPr>
          <w:rFonts w:ascii="Arial" w:hAnsi="Arial" w:cs="Arial"/>
          <w:sz w:val="24"/>
          <w:szCs w:val="24"/>
        </w:rPr>
      </w:pPr>
      <w:r w:rsidRPr="00D56455">
        <w:rPr>
          <w:rFonts w:ascii="Arial" w:hAnsi="Arial" w:cs="Arial"/>
          <w:sz w:val="24"/>
          <w:szCs w:val="24"/>
        </w:rPr>
        <w:lastRenderedPageBreak/>
        <w:t>Kegiatan ini merupakan kegiatan dalam bentuk monitoring dan evaluasi program ke Kabupaten/Kota untuk mengetahui pelaksanaan program, kendala dan solusi yang dapat dilakukan serta penguatan program kesehatan keluarga dalam upaya peningkatan kesehatan ibu hamil, bersalin dan nifas.</w:t>
      </w:r>
    </w:p>
    <w:p w:rsidR="0020296C" w:rsidRPr="00D56455" w:rsidRDefault="0020296C" w:rsidP="0092798E">
      <w:pPr>
        <w:numPr>
          <w:ilvl w:val="0"/>
          <w:numId w:val="32"/>
        </w:numPr>
        <w:tabs>
          <w:tab w:val="left" w:pos="851"/>
        </w:tabs>
        <w:spacing w:after="0" w:line="480" w:lineRule="auto"/>
        <w:ind w:hanging="153"/>
        <w:jc w:val="both"/>
        <w:rPr>
          <w:rFonts w:ascii="Arial" w:hAnsi="Arial" w:cs="Arial"/>
          <w:sz w:val="24"/>
          <w:szCs w:val="24"/>
          <w:lang w:val="en-US"/>
        </w:rPr>
      </w:pPr>
      <w:r w:rsidRPr="00D56455">
        <w:rPr>
          <w:rFonts w:ascii="Arial" w:hAnsi="Arial" w:cs="Arial"/>
          <w:sz w:val="24"/>
          <w:szCs w:val="24"/>
          <w:lang w:val="en-US"/>
        </w:rPr>
        <w:t>Penda</w:t>
      </w:r>
      <w:r w:rsidRPr="00D56455">
        <w:rPr>
          <w:rFonts w:ascii="Arial" w:hAnsi="Arial" w:cs="Arial"/>
          <w:sz w:val="24"/>
          <w:szCs w:val="24"/>
        </w:rPr>
        <w:t>mpingan Program Kesehatan Keluarga</w:t>
      </w:r>
    </w:p>
    <w:p w:rsidR="0020296C" w:rsidRDefault="0020296C" w:rsidP="0020296C">
      <w:pPr>
        <w:pStyle w:val="BodyText"/>
        <w:spacing w:line="480" w:lineRule="auto"/>
        <w:ind w:left="851" w:right="95"/>
        <w:jc w:val="both"/>
        <w:rPr>
          <w:rFonts w:ascii="Arial" w:hAnsi="Arial" w:cs="Arial"/>
          <w:sz w:val="24"/>
          <w:szCs w:val="24"/>
          <w:lang w:val="en-US"/>
        </w:rPr>
      </w:pPr>
      <w:r w:rsidRPr="00D56455">
        <w:rPr>
          <w:rFonts w:ascii="Arial" w:hAnsi="Arial" w:cs="Arial"/>
          <w:bCs/>
          <w:sz w:val="24"/>
          <w:szCs w:val="24"/>
        </w:rPr>
        <w:t>Kegiatan ini merupakan evaluasi pelaksanaan pelayanan yang diberikan petugas terkait dengan kualitas pelayanan yang diberikan kepada ibu dan anak dengan melakukan pendampingan di masing-masing puskesmas. Selain evaluasi bagi petugas juga melakukan mapping sarana prasarana pendukung pelayanan kesehatan ibu dan anak. Selain itu juga memotivasi petugas agar m</w:t>
      </w:r>
      <w:r w:rsidRPr="00D56455">
        <w:rPr>
          <w:rFonts w:ascii="Arial" w:hAnsi="Arial" w:cs="Arial"/>
          <w:sz w:val="24"/>
          <w:szCs w:val="24"/>
        </w:rPr>
        <w:t>eningkatkan pengetahuan, peran, dan dukungan keluarga dan masyarakat melalui kegiatan kelas ibu hamil dan Program Perencanaan Persalinan dan Pencegahan Komplikasi</w:t>
      </w:r>
      <w:r w:rsidRPr="00D56455">
        <w:rPr>
          <w:rFonts w:ascii="Arial" w:hAnsi="Arial" w:cs="Arial"/>
          <w:spacing w:val="-3"/>
          <w:sz w:val="24"/>
          <w:szCs w:val="24"/>
        </w:rPr>
        <w:t xml:space="preserve"> </w:t>
      </w:r>
      <w:r w:rsidRPr="00D56455">
        <w:rPr>
          <w:rFonts w:ascii="Arial" w:hAnsi="Arial" w:cs="Arial"/>
          <w:sz w:val="24"/>
          <w:szCs w:val="24"/>
        </w:rPr>
        <w:t>(P4K). Program Perencanaan Persalinan dan Pencegahan Komplikasi</w:t>
      </w:r>
      <w:r w:rsidRPr="00D56455">
        <w:rPr>
          <w:rFonts w:ascii="Arial" w:hAnsi="Arial" w:cs="Arial"/>
          <w:spacing w:val="-4"/>
          <w:sz w:val="24"/>
          <w:szCs w:val="24"/>
        </w:rPr>
        <w:t xml:space="preserve"> </w:t>
      </w:r>
      <w:r w:rsidRPr="00D56455">
        <w:rPr>
          <w:rFonts w:ascii="Arial" w:hAnsi="Arial" w:cs="Arial"/>
          <w:sz w:val="24"/>
          <w:szCs w:val="24"/>
        </w:rPr>
        <w:t>(P4K) menitikberatkan</w:t>
      </w:r>
      <w:r w:rsidRPr="00D56455">
        <w:rPr>
          <w:rFonts w:ascii="Arial" w:hAnsi="Arial" w:cs="Arial"/>
          <w:spacing w:val="-14"/>
          <w:sz w:val="24"/>
          <w:szCs w:val="24"/>
        </w:rPr>
        <w:t xml:space="preserve"> </w:t>
      </w:r>
      <w:r w:rsidRPr="00D56455">
        <w:rPr>
          <w:rFonts w:ascii="Arial" w:hAnsi="Arial" w:cs="Arial"/>
          <w:sz w:val="24"/>
          <w:szCs w:val="24"/>
        </w:rPr>
        <w:t>pada</w:t>
      </w:r>
      <w:r w:rsidRPr="00D56455">
        <w:rPr>
          <w:rFonts w:ascii="Arial" w:hAnsi="Arial" w:cs="Arial"/>
          <w:spacing w:val="-16"/>
          <w:sz w:val="24"/>
          <w:szCs w:val="24"/>
        </w:rPr>
        <w:t xml:space="preserve"> </w:t>
      </w:r>
      <w:r w:rsidRPr="00D56455">
        <w:rPr>
          <w:rFonts w:ascii="Arial" w:hAnsi="Arial" w:cs="Arial"/>
          <w:sz w:val="24"/>
          <w:szCs w:val="24"/>
        </w:rPr>
        <w:t>kegiatan</w:t>
      </w:r>
      <w:r w:rsidRPr="00D56455">
        <w:rPr>
          <w:rFonts w:ascii="Arial" w:hAnsi="Arial" w:cs="Arial"/>
          <w:spacing w:val="-13"/>
          <w:sz w:val="24"/>
          <w:szCs w:val="24"/>
        </w:rPr>
        <w:t xml:space="preserve"> </w:t>
      </w:r>
      <w:r w:rsidRPr="00D56455">
        <w:rPr>
          <w:rFonts w:ascii="Arial" w:hAnsi="Arial" w:cs="Arial"/>
          <w:sz w:val="24"/>
          <w:szCs w:val="24"/>
        </w:rPr>
        <w:t>monitoring</w:t>
      </w:r>
      <w:r w:rsidRPr="00D56455">
        <w:rPr>
          <w:rFonts w:ascii="Arial" w:hAnsi="Arial" w:cs="Arial"/>
          <w:spacing w:val="-13"/>
          <w:sz w:val="24"/>
          <w:szCs w:val="24"/>
        </w:rPr>
        <w:t xml:space="preserve"> </w:t>
      </w:r>
      <w:r w:rsidRPr="00D56455">
        <w:rPr>
          <w:rFonts w:ascii="Arial" w:hAnsi="Arial" w:cs="Arial"/>
          <w:sz w:val="24"/>
          <w:szCs w:val="24"/>
        </w:rPr>
        <w:t>terhadap</w:t>
      </w:r>
      <w:r w:rsidRPr="00D56455">
        <w:rPr>
          <w:rFonts w:ascii="Arial" w:hAnsi="Arial" w:cs="Arial"/>
          <w:spacing w:val="-13"/>
          <w:sz w:val="24"/>
          <w:szCs w:val="24"/>
        </w:rPr>
        <w:t xml:space="preserve"> </w:t>
      </w:r>
      <w:r w:rsidRPr="00D56455">
        <w:rPr>
          <w:rFonts w:ascii="Arial" w:hAnsi="Arial" w:cs="Arial"/>
          <w:sz w:val="24"/>
          <w:szCs w:val="24"/>
        </w:rPr>
        <w:t>ibu</w:t>
      </w:r>
      <w:r w:rsidRPr="00D56455">
        <w:rPr>
          <w:rFonts w:ascii="Arial" w:hAnsi="Arial" w:cs="Arial"/>
          <w:spacing w:val="-14"/>
          <w:sz w:val="24"/>
          <w:szCs w:val="24"/>
        </w:rPr>
        <w:t xml:space="preserve"> </w:t>
      </w:r>
      <w:r w:rsidRPr="00D56455">
        <w:rPr>
          <w:rFonts w:ascii="Arial" w:hAnsi="Arial" w:cs="Arial"/>
          <w:sz w:val="24"/>
          <w:szCs w:val="24"/>
        </w:rPr>
        <w:t>hamil</w:t>
      </w:r>
      <w:r w:rsidRPr="00D56455">
        <w:rPr>
          <w:rFonts w:ascii="Arial" w:hAnsi="Arial" w:cs="Arial"/>
          <w:spacing w:val="-16"/>
          <w:sz w:val="24"/>
          <w:szCs w:val="24"/>
        </w:rPr>
        <w:t xml:space="preserve"> </w:t>
      </w:r>
      <w:r w:rsidRPr="00D56455">
        <w:rPr>
          <w:rFonts w:ascii="Arial" w:hAnsi="Arial" w:cs="Arial"/>
          <w:sz w:val="24"/>
          <w:szCs w:val="24"/>
        </w:rPr>
        <w:t>dan</w:t>
      </w:r>
      <w:r w:rsidRPr="00D56455">
        <w:rPr>
          <w:rFonts w:ascii="Arial" w:hAnsi="Arial" w:cs="Arial"/>
          <w:spacing w:val="-13"/>
          <w:sz w:val="24"/>
          <w:szCs w:val="24"/>
        </w:rPr>
        <w:t xml:space="preserve"> </w:t>
      </w:r>
      <w:r w:rsidRPr="00D56455">
        <w:rPr>
          <w:rFonts w:ascii="Arial" w:hAnsi="Arial" w:cs="Arial"/>
          <w:sz w:val="24"/>
          <w:szCs w:val="24"/>
        </w:rPr>
        <w:t>bersalin. Pemantauan dan pengawasan yang menjadi salah satu upaya deteksi dini, menghindari risiko kesehatan pada ibu hamil dan bersalin. Kegiatan ini juga bertujuan membangun</w:t>
      </w:r>
      <w:r w:rsidRPr="00D56455">
        <w:rPr>
          <w:rFonts w:ascii="Arial" w:hAnsi="Arial" w:cs="Arial"/>
          <w:spacing w:val="-16"/>
          <w:sz w:val="24"/>
          <w:szCs w:val="24"/>
        </w:rPr>
        <w:t xml:space="preserve"> </w:t>
      </w:r>
      <w:r w:rsidRPr="00D56455">
        <w:rPr>
          <w:rFonts w:ascii="Arial" w:hAnsi="Arial" w:cs="Arial"/>
          <w:sz w:val="24"/>
          <w:szCs w:val="24"/>
        </w:rPr>
        <w:t>potensi</w:t>
      </w:r>
      <w:r w:rsidRPr="00D56455">
        <w:rPr>
          <w:rFonts w:ascii="Arial" w:hAnsi="Arial" w:cs="Arial"/>
          <w:spacing w:val="-16"/>
          <w:sz w:val="24"/>
          <w:szCs w:val="24"/>
        </w:rPr>
        <w:t xml:space="preserve"> </w:t>
      </w:r>
      <w:r w:rsidRPr="00D56455">
        <w:rPr>
          <w:rFonts w:ascii="Arial" w:hAnsi="Arial" w:cs="Arial"/>
          <w:sz w:val="24"/>
          <w:szCs w:val="24"/>
        </w:rPr>
        <w:t>masyarakat</w:t>
      </w:r>
      <w:r w:rsidRPr="00D56455">
        <w:rPr>
          <w:rFonts w:ascii="Arial" w:hAnsi="Arial" w:cs="Arial"/>
          <w:spacing w:val="-17"/>
          <w:sz w:val="24"/>
          <w:szCs w:val="24"/>
        </w:rPr>
        <w:t xml:space="preserve"> </w:t>
      </w:r>
      <w:r w:rsidRPr="00D56455">
        <w:rPr>
          <w:rFonts w:ascii="Arial" w:hAnsi="Arial" w:cs="Arial"/>
          <w:sz w:val="24"/>
          <w:szCs w:val="24"/>
        </w:rPr>
        <w:t>khususnya</w:t>
      </w:r>
      <w:r w:rsidRPr="00D56455">
        <w:rPr>
          <w:rFonts w:ascii="Arial" w:hAnsi="Arial" w:cs="Arial"/>
          <w:spacing w:val="-15"/>
          <w:sz w:val="24"/>
          <w:szCs w:val="24"/>
        </w:rPr>
        <w:t xml:space="preserve"> </w:t>
      </w:r>
      <w:r w:rsidRPr="00D56455">
        <w:rPr>
          <w:rFonts w:ascii="Arial" w:hAnsi="Arial" w:cs="Arial"/>
          <w:sz w:val="24"/>
          <w:szCs w:val="24"/>
        </w:rPr>
        <w:t>kepedulian</w:t>
      </w:r>
      <w:r w:rsidRPr="00D56455">
        <w:rPr>
          <w:rFonts w:ascii="Arial" w:hAnsi="Arial" w:cs="Arial"/>
          <w:spacing w:val="-14"/>
          <w:sz w:val="24"/>
          <w:szCs w:val="24"/>
        </w:rPr>
        <w:t xml:space="preserve"> keluarga dan </w:t>
      </w:r>
      <w:r w:rsidRPr="00D56455">
        <w:rPr>
          <w:rFonts w:ascii="Arial" w:hAnsi="Arial" w:cs="Arial"/>
          <w:sz w:val="24"/>
          <w:szCs w:val="24"/>
        </w:rPr>
        <w:t>masyarakat</w:t>
      </w:r>
      <w:r w:rsidRPr="00D56455">
        <w:rPr>
          <w:rFonts w:ascii="Arial" w:hAnsi="Arial" w:cs="Arial"/>
          <w:spacing w:val="-14"/>
          <w:sz w:val="24"/>
          <w:szCs w:val="24"/>
        </w:rPr>
        <w:t xml:space="preserve"> </w:t>
      </w:r>
      <w:r w:rsidRPr="00D56455">
        <w:rPr>
          <w:rFonts w:ascii="Arial" w:hAnsi="Arial" w:cs="Arial"/>
          <w:sz w:val="24"/>
          <w:szCs w:val="24"/>
        </w:rPr>
        <w:t>untuk</w:t>
      </w:r>
      <w:r w:rsidRPr="00D56455">
        <w:rPr>
          <w:rFonts w:ascii="Arial" w:hAnsi="Arial" w:cs="Arial"/>
          <w:spacing w:val="-13"/>
          <w:sz w:val="24"/>
          <w:szCs w:val="24"/>
        </w:rPr>
        <w:t xml:space="preserve"> </w:t>
      </w:r>
      <w:r w:rsidRPr="00D56455">
        <w:rPr>
          <w:rFonts w:ascii="Arial" w:hAnsi="Arial" w:cs="Arial"/>
          <w:sz w:val="24"/>
          <w:szCs w:val="24"/>
        </w:rPr>
        <w:t>persiapan</w:t>
      </w:r>
      <w:r w:rsidRPr="00D56455">
        <w:rPr>
          <w:rFonts w:ascii="Arial" w:hAnsi="Arial" w:cs="Arial"/>
          <w:spacing w:val="-13"/>
          <w:sz w:val="24"/>
          <w:szCs w:val="24"/>
        </w:rPr>
        <w:t xml:space="preserve"> </w:t>
      </w:r>
      <w:r w:rsidRPr="00D56455">
        <w:rPr>
          <w:rFonts w:ascii="Arial" w:hAnsi="Arial" w:cs="Arial"/>
          <w:sz w:val="24"/>
          <w:szCs w:val="24"/>
        </w:rPr>
        <w:t>dan tindakan dalam menyelamatkan ibu dan bayi baru</w:t>
      </w:r>
      <w:r w:rsidRPr="00D56455">
        <w:rPr>
          <w:rFonts w:ascii="Arial" w:hAnsi="Arial" w:cs="Arial"/>
          <w:spacing w:val="-8"/>
          <w:sz w:val="24"/>
          <w:szCs w:val="24"/>
        </w:rPr>
        <w:t xml:space="preserve"> </w:t>
      </w:r>
      <w:r w:rsidRPr="00D56455">
        <w:rPr>
          <w:rFonts w:ascii="Arial" w:hAnsi="Arial" w:cs="Arial"/>
          <w:sz w:val="24"/>
          <w:szCs w:val="24"/>
        </w:rPr>
        <w:t xml:space="preserve">lahir. </w:t>
      </w:r>
    </w:p>
    <w:p w:rsidR="0020296C" w:rsidRPr="00D56455" w:rsidRDefault="0020296C" w:rsidP="0092798E">
      <w:pPr>
        <w:pStyle w:val="ListParagraph"/>
        <w:numPr>
          <w:ilvl w:val="0"/>
          <w:numId w:val="32"/>
        </w:numPr>
        <w:tabs>
          <w:tab w:val="left" w:pos="851"/>
        </w:tabs>
        <w:spacing w:after="0" w:line="480" w:lineRule="auto"/>
        <w:jc w:val="both"/>
        <w:rPr>
          <w:rFonts w:ascii="Arial" w:eastAsia="Times New Roman" w:hAnsi="Arial" w:cs="Arial"/>
          <w:bCs/>
          <w:sz w:val="24"/>
          <w:szCs w:val="24"/>
        </w:rPr>
      </w:pPr>
      <w:r w:rsidRPr="00D56455">
        <w:rPr>
          <w:rFonts w:ascii="Arial" w:eastAsia="Times New Roman" w:hAnsi="Arial" w:cs="Arial"/>
          <w:bCs/>
          <w:sz w:val="24"/>
          <w:szCs w:val="24"/>
        </w:rPr>
        <w:t>Orientasi Kohort Ibu, Bayi Balita Terintegrasi Triple Eliminasi</w:t>
      </w:r>
    </w:p>
    <w:p w:rsidR="0020296C" w:rsidRPr="00D56455" w:rsidRDefault="0020296C" w:rsidP="0020296C">
      <w:pPr>
        <w:pStyle w:val="BodyText"/>
        <w:spacing w:line="480" w:lineRule="auto"/>
        <w:ind w:left="851" w:right="95"/>
        <w:jc w:val="both"/>
        <w:rPr>
          <w:rFonts w:ascii="Arial" w:hAnsi="Arial" w:cs="Arial"/>
          <w:sz w:val="24"/>
          <w:szCs w:val="24"/>
        </w:rPr>
      </w:pPr>
      <w:r w:rsidRPr="00D56455">
        <w:rPr>
          <w:rFonts w:ascii="Arial" w:hAnsi="Arial" w:cs="Arial"/>
          <w:bCs/>
          <w:sz w:val="24"/>
          <w:szCs w:val="24"/>
        </w:rPr>
        <w:t>Kegiatan berbentuk pertemuan dengan pengelola program ibu dan anak puskesmas di masing-masing Kab/Kota. Meningkatkan m</w:t>
      </w:r>
      <w:r w:rsidRPr="00D56455">
        <w:rPr>
          <w:rFonts w:ascii="Arial" w:hAnsi="Arial" w:cs="Arial"/>
          <w:sz w:val="24"/>
          <w:szCs w:val="24"/>
        </w:rPr>
        <w:t xml:space="preserve">utu layanan Antenatal Care pada ibu hamil harus dilakukan secara berkualitas sehingga </w:t>
      </w:r>
      <w:r w:rsidRPr="00D56455">
        <w:rPr>
          <w:rFonts w:ascii="Arial" w:hAnsi="Arial" w:cs="Arial"/>
          <w:sz w:val="24"/>
          <w:szCs w:val="24"/>
        </w:rPr>
        <w:lastRenderedPageBreak/>
        <w:t>mampu mendeteksi faktor risiko kehamilan sedini mungkin adanya masalah atau gangguan atau kelainan dalam kehamilannya dan dilakukan penanganan secara cepat dan</w:t>
      </w:r>
      <w:r w:rsidRPr="00D56455">
        <w:rPr>
          <w:rFonts w:ascii="Arial" w:hAnsi="Arial" w:cs="Arial"/>
          <w:spacing w:val="-13"/>
          <w:sz w:val="24"/>
          <w:szCs w:val="24"/>
        </w:rPr>
        <w:t xml:space="preserve"> </w:t>
      </w:r>
      <w:r w:rsidRPr="00D56455">
        <w:rPr>
          <w:rFonts w:ascii="Arial" w:hAnsi="Arial" w:cs="Arial"/>
          <w:sz w:val="24"/>
          <w:szCs w:val="24"/>
        </w:rPr>
        <w:t xml:space="preserve">tepat. </w:t>
      </w:r>
      <w:r w:rsidRPr="00D56455">
        <w:rPr>
          <w:rFonts w:ascii="Arial" w:hAnsi="Arial" w:cs="Arial"/>
          <w:spacing w:val="-14"/>
          <w:sz w:val="24"/>
          <w:szCs w:val="24"/>
        </w:rPr>
        <w:t xml:space="preserve"> P</w:t>
      </w:r>
      <w:r w:rsidRPr="00D56455">
        <w:rPr>
          <w:rFonts w:ascii="Arial" w:hAnsi="Arial" w:cs="Arial"/>
          <w:sz w:val="24"/>
          <w:szCs w:val="24"/>
        </w:rPr>
        <w:t>elayanan antenatal minimal 4 kali</w:t>
      </w:r>
      <w:r w:rsidRPr="00D56455">
        <w:rPr>
          <w:rFonts w:ascii="Arial" w:hAnsi="Arial" w:cs="Arial"/>
          <w:spacing w:val="-4"/>
          <w:sz w:val="24"/>
          <w:szCs w:val="24"/>
        </w:rPr>
        <w:t xml:space="preserve"> selama hamil</w:t>
      </w:r>
      <w:r w:rsidRPr="00D56455">
        <w:rPr>
          <w:rFonts w:ascii="Arial" w:hAnsi="Arial" w:cs="Arial"/>
          <w:sz w:val="24"/>
          <w:szCs w:val="24"/>
        </w:rPr>
        <w:t xml:space="preserve"> memperlihatkan akses pelayanan kesehatan terhadap ibu hamil dan tingkat kepatuhan</w:t>
      </w:r>
      <w:r w:rsidRPr="00D56455">
        <w:rPr>
          <w:rFonts w:ascii="Arial" w:hAnsi="Arial" w:cs="Arial"/>
          <w:spacing w:val="-9"/>
          <w:sz w:val="24"/>
          <w:szCs w:val="24"/>
        </w:rPr>
        <w:t xml:space="preserve"> </w:t>
      </w:r>
      <w:r w:rsidRPr="00D56455">
        <w:rPr>
          <w:rFonts w:ascii="Arial" w:hAnsi="Arial" w:cs="Arial"/>
          <w:sz w:val="24"/>
          <w:szCs w:val="24"/>
        </w:rPr>
        <w:t>ibu</w:t>
      </w:r>
      <w:r w:rsidRPr="00D56455">
        <w:rPr>
          <w:rFonts w:ascii="Arial" w:hAnsi="Arial" w:cs="Arial"/>
          <w:spacing w:val="-8"/>
          <w:sz w:val="24"/>
          <w:szCs w:val="24"/>
        </w:rPr>
        <w:t xml:space="preserve"> </w:t>
      </w:r>
      <w:r w:rsidRPr="00D56455">
        <w:rPr>
          <w:rFonts w:ascii="Arial" w:hAnsi="Arial" w:cs="Arial"/>
          <w:sz w:val="24"/>
          <w:szCs w:val="24"/>
        </w:rPr>
        <w:t>hamil</w:t>
      </w:r>
      <w:r w:rsidRPr="00D56455">
        <w:rPr>
          <w:rFonts w:ascii="Arial" w:hAnsi="Arial" w:cs="Arial"/>
          <w:spacing w:val="-9"/>
          <w:sz w:val="24"/>
          <w:szCs w:val="24"/>
        </w:rPr>
        <w:t xml:space="preserve"> </w:t>
      </w:r>
      <w:r w:rsidRPr="00D56455">
        <w:rPr>
          <w:rFonts w:ascii="Arial" w:hAnsi="Arial" w:cs="Arial"/>
          <w:sz w:val="24"/>
          <w:szCs w:val="24"/>
        </w:rPr>
        <w:t>dalam</w:t>
      </w:r>
      <w:r w:rsidRPr="00D56455">
        <w:rPr>
          <w:rFonts w:ascii="Arial" w:hAnsi="Arial" w:cs="Arial"/>
          <w:spacing w:val="-6"/>
          <w:sz w:val="24"/>
          <w:szCs w:val="24"/>
        </w:rPr>
        <w:t xml:space="preserve"> </w:t>
      </w:r>
      <w:r w:rsidRPr="00D56455">
        <w:rPr>
          <w:rFonts w:ascii="Arial" w:hAnsi="Arial" w:cs="Arial"/>
          <w:sz w:val="24"/>
          <w:szCs w:val="24"/>
        </w:rPr>
        <w:t>memeriksakan</w:t>
      </w:r>
      <w:r w:rsidRPr="00D56455">
        <w:rPr>
          <w:rFonts w:ascii="Arial" w:hAnsi="Arial" w:cs="Arial"/>
          <w:spacing w:val="-11"/>
          <w:sz w:val="24"/>
          <w:szCs w:val="24"/>
        </w:rPr>
        <w:t xml:space="preserve"> </w:t>
      </w:r>
      <w:r w:rsidRPr="00D56455">
        <w:rPr>
          <w:rFonts w:ascii="Arial" w:hAnsi="Arial" w:cs="Arial"/>
          <w:sz w:val="24"/>
          <w:szCs w:val="24"/>
        </w:rPr>
        <w:t>kehamilannya</w:t>
      </w:r>
      <w:r w:rsidRPr="00D56455">
        <w:rPr>
          <w:rFonts w:ascii="Arial" w:hAnsi="Arial" w:cs="Arial"/>
          <w:spacing w:val="-8"/>
          <w:sz w:val="24"/>
          <w:szCs w:val="24"/>
        </w:rPr>
        <w:t xml:space="preserve"> </w:t>
      </w:r>
      <w:r w:rsidRPr="00D56455">
        <w:rPr>
          <w:rFonts w:ascii="Arial" w:hAnsi="Arial" w:cs="Arial"/>
          <w:sz w:val="24"/>
          <w:szCs w:val="24"/>
        </w:rPr>
        <w:t>ke</w:t>
      </w:r>
      <w:r w:rsidRPr="00D56455">
        <w:rPr>
          <w:rFonts w:ascii="Arial" w:hAnsi="Arial" w:cs="Arial"/>
          <w:spacing w:val="-8"/>
          <w:sz w:val="24"/>
          <w:szCs w:val="24"/>
        </w:rPr>
        <w:t xml:space="preserve"> </w:t>
      </w:r>
      <w:r w:rsidRPr="00D56455">
        <w:rPr>
          <w:rFonts w:ascii="Arial" w:hAnsi="Arial" w:cs="Arial"/>
          <w:sz w:val="24"/>
          <w:szCs w:val="24"/>
        </w:rPr>
        <w:t>tenaga</w:t>
      </w:r>
      <w:r w:rsidRPr="00D56455">
        <w:rPr>
          <w:rFonts w:ascii="Arial" w:hAnsi="Arial" w:cs="Arial"/>
          <w:spacing w:val="-11"/>
          <w:sz w:val="24"/>
          <w:szCs w:val="24"/>
        </w:rPr>
        <w:t xml:space="preserve"> </w:t>
      </w:r>
      <w:r w:rsidRPr="00D56455">
        <w:rPr>
          <w:rFonts w:ascii="Arial" w:hAnsi="Arial" w:cs="Arial"/>
          <w:sz w:val="24"/>
          <w:szCs w:val="24"/>
        </w:rPr>
        <w:t>kesehatan sesuai dengan ketetapan waktu kunjungan dan menggambarkan tingkat perlindungan ibu hamil di suatu wilayah. Beberapa</w:t>
      </w:r>
      <w:r w:rsidRPr="00D56455">
        <w:rPr>
          <w:rFonts w:ascii="Arial" w:hAnsi="Arial" w:cs="Arial"/>
          <w:spacing w:val="-9"/>
          <w:sz w:val="24"/>
          <w:szCs w:val="24"/>
        </w:rPr>
        <w:t xml:space="preserve"> </w:t>
      </w:r>
      <w:r w:rsidRPr="00D56455">
        <w:rPr>
          <w:rFonts w:ascii="Arial" w:hAnsi="Arial" w:cs="Arial"/>
          <w:sz w:val="24"/>
          <w:szCs w:val="24"/>
        </w:rPr>
        <w:t>keadaan</w:t>
      </w:r>
      <w:r w:rsidRPr="00D56455">
        <w:rPr>
          <w:rFonts w:ascii="Arial" w:hAnsi="Arial" w:cs="Arial"/>
          <w:spacing w:val="-9"/>
          <w:sz w:val="24"/>
          <w:szCs w:val="24"/>
        </w:rPr>
        <w:t xml:space="preserve"> </w:t>
      </w:r>
      <w:r w:rsidRPr="00D56455">
        <w:rPr>
          <w:rFonts w:ascii="Arial" w:hAnsi="Arial" w:cs="Arial"/>
          <w:sz w:val="24"/>
          <w:szCs w:val="24"/>
        </w:rPr>
        <w:t>yang</w:t>
      </w:r>
      <w:r w:rsidRPr="00D56455">
        <w:rPr>
          <w:rFonts w:ascii="Arial" w:hAnsi="Arial" w:cs="Arial"/>
          <w:spacing w:val="-8"/>
          <w:sz w:val="24"/>
          <w:szCs w:val="24"/>
        </w:rPr>
        <w:t xml:space="preserve"> </w:t>
      </w:r>
      <w:r w:rsidRPr="00D56455">
        <w:rPr>
          <w:rFonts w:ascii="Arial" w:hAnsi="Arial" w:cs="Arial"/>
          <w:sz w:val="24"/>
          <w:szCs w:val="24"/>
        </w:rPr>
        <w:t>dapat</w:t>
      </w:r>
      <w:r w:rsidRPr="00D56455">
        <w:rPr>
          <w:rFonts w:ascii="Arial" w:hAnsi="Arial" w:cs="Arial"/>
          <w:spacing w:val="-7"/>
          <w:sz w:val="24"/>
          <w:szCs w:val="24"/>
        </w:rPr>
        <w:t xml:space="preserve"> </w:t>
      </w:r>
      <w:r w:rsidRPr="00D56455">
        <w:rPr>
          <w:rFonts w:ascii="Arial" w:hAnsi="Arial" w:cs="Arial"/>
          <w:sz w:val="24"/>
          <w:szCs w:val="24"/>
        </w:rPr>
        <w:t>menyebabkan</w:t>
      </w:r>
      <w:r w:rsidRPr="00D56455">
        <w:rPr>
          <w:rFonts w:ascii="Arial" w:hAnsi="Arial" w:cs="Arial"/>
          <w:spacing w:val="-11"/>
          <w:sz w:val="24"/>
          <w:szCs w:val="24"/>
        </w:rPr>
        <w:t xml:space="preserve"> </w:t>
      </w:r>
      <w:r w:rsidRPr="00D56455">
        <w:rPr>
          <w:rFonts w:ascii="Arial" w:hAnsi="Arial" w:cs="Arial"/>
          <w:sz w:val="24"/>
          <w:szCs w:val="24"/>
        </w:rPr>
        <w:t>kondisi</w:t>
      </w:r>
      <w:r w:rsidRPr="00D56455">
        <w:rPr>
          <w:rFonts w:ascii="Arial" w:hAnsi="Arial" w:cs="Arial"/>
          <w:spacing w:val="-7"/>
          <w:sz w:val="24"/>
          <w:szCs w:val="24"/>
        </w:rPr>
        <w:t xml:space="preserve"> </w:t>
      </w:r>
      <w:r w:rsidRPr="00D56455">
        <w:rPr>
          <w:rFonts w:ascii="Arial" w:hAnsi="Arial" w:cs="Arial"/>
          <w:sz w:val="24"/>
          <w:szCs w:val="24"/>
        </w:rPr>
        <w:t>ibu</w:t>
      </w:r>
      <w:r w:rsidRPr="00D56455">
        <w:rPr>
          <w:rFonts w:ascii="Arial" w:hAnsi="Arial" w:cs="Arial"/>
          <w:spacing w:val="-6"/>
          <w:sz w:val="24"/>
          <w:szCs w:val="24"/>
        </w:rPr>
        <w:t xml:space="preserve"> </w:t>
      </w:r>
      <w:r w:rsidRPr="00D56455">
        <w:rPr>
          <w:rFonts w:ascii="Arial" w:hAnsi="Arial" w:cs="Arial"/>
          <w:sz w:val="24"/>
          <w:szCs w:val="24"/>
        </w:rPr>
        <w:t>hamil</w:t>
      </w:r>
      <w:r w:rsidRPr="00D56455">
        <w:rPr>
          <w:rFonts w:ascii="Arial" w:hAnsi="Arial" w:cs="Arial"/>
          <w:spacing w:val="-7"/>
          <w:sz w:val="24"/>
          <w:szCs w:val="24"/>
        </w:rPr>
        <w:t xml:space="preserve"> </w:t>
      </w:r>
      <w:r w:rsidRPr="00D56455">
        <w:rPr>
          <w:rFonts w:ascii="Arial" w:hAnsi="Arial" w:cs="Arial"/>
          <w:sz w:val="24"/>
          <w:szCs w:val="24"/>
        </w:rPr>
        <w:t>tidak</w:t>
      </w:r>
      <w:r w:rsidRPr="00D56455">
        <w:rPr>
          <w:rFonts w:ascii="Arial" w:hAnsi="Arial" w:cs="Arial"/>
          <w:spacing w:val="-5"/>
          <w:sz w:val="24"/>
          <w:szCs w:val="24"/>
        </w:rPr>
        <w:t xml:space="preserve"> </w:t>
      </w:r>
      <w:r w:rsidRPr="00D56455">
        <w:rPr>
          <w:rFonts w:ascii="Arial" w:hAnsi="Arial" w:cs="Arial"/>
          <w:sz w:val="24"/>
          <w:szCs w:val="24"/>
        </w:rPr>
        <w:t>sehat</w:t>
      </w:r>
      <w:r w:rsidRPr="00D56455">
        <w:rPr>
          <w:rFonts w:ascii="Arial" w:hAnsi="Arial" w:cs="Arial"/>
          <w:spacing w:val="-10"/>
          <w:sz w:val="24"/>
          <w:szCs w:val="24"/>
        </w:rPr>
        <w:t xml:space="preserve"> </w:t>
      </w:r>
      <w:r w:rsidRPr="00D56455">
        <w:rPr>
          <w:rFonts w:ascii="Arial" w:hAnsi="Arial" w:cs="Arial"/>
          <w:sz w:val="24"/>
          <w:szCs w:val="24"/>
        </w:rPr>
        <w:t>antara</w:t>
      </w:r>
      <w:r w:rsidRPr="00D56455">
        <w:rPr>
          <w:rFonts w:ascii="Arial" w:hAnsi="Arial" w:cs="Arial"/>
          <w:spacing w:val="-7"/>
          <w:sz w:val="24"/>
          <w:szCs w:val="24"/>
        </w:rPr>
        <w:t xml:space="preserve"> </w:t>
      </w:r>
      <w:r w:rsidRPr="00D56455">
        <w:rPr>
          <w:rFonts w:ascii="Arial" w:hAnsi="Arial" w:cs="Arial"/>
          <w:sz w:val="24"/>
          <w:szCs w:val="24"/>
        </w:rPr>
        <w:t>lain adalah,</w:t>
      </w:r>
      <w:r w:rsidRPr="00D56455">
        <w:rPr>
          <w:rFonts w:ascii="Arial" w:hAnsi="Arial" w:cs="Arial"/>
          <w:spacing w:val="-5"/>
          <w:sz w:val="24"/>
          <w:szCs w:val="24"/>
        </w:rPr>
        <w:t xml:space="preserve"> </w:t>
      </w:r>
      <w:r w:rsidRPr="00D56455">
        <w:rPr>
          <w:rFonts w:ascii="Arial" w:hAnsi="Arial" w:cs="Arial"/>
          <w:sz w:val="24"/>
          <w:szCs w:val="24"/>
        </w:rPr>
        <w:t>anemia,</w:t>
      </w:r>
      <w:r w:rsidRPr="00D56455">
        <w:rPr>
          <w:rFonts w:ascii="Arial" w:hAnsi="Arial" w:cs="Arial"/>
          <w:spacing w:val="-5"/>
          <w:sz w:val="24"/>
          <w:szCs w:val="24"/>
        </w:rPr>
        <w:t xml:space="preserve"> </w:t>
      </w:r>
      <w:r w:rsidRPr="00D56455">
        <w:rPr>
          <w:rFonts w:ascii="Arial" w:hAnsi="Arial" w:cs="Arial"/>
          <w:sz w:val="24"/>
          <w:szCs w:val="24"/>
        </w:rPr>
        <w:t>ibu</w:t>
      </w:r>
      <w:r w:rsidRPr="00D56455">
        <w:rPr>
          <w:rFonts w:ascii="Arial" w:hAnsi="Arial" w:cs="Arial"/>
          <w:spacing w:val="-7"/>
          <w:sz w:val="24"/>
          <w:szCs w:val="24"/>
        </w:rPr>
        <w:t xml:space="preserve"> </w:t>
      </w:r>
      <w:r w:rsidRPr="00D56455">
        <w:rPr>
          <w:rFonts w:ascii="Arial" w:hAnsi="Arial" w:cs="Arial"/>
          <w:sz w:val="24"/>
          <w:szCs w:val="24"/>
        </w:rPr>
        <w:t>hamil</w:t>
      </w:r>
      <w:r w:rsidRPr="00D56455">
        <w:rPr>
          <w:rFonts w:ascii="Arial" w:hAnsi="Arial" w:cs="Arial"/>
          <w:spacing w:val="-7"/>
          <w:sz w:val="24"/>
          <w:szCs w:val="24"/>
        </w:rPr>
        <w:t xml:space="preserve"> </w:t>
      </w:r>
      <w:r w:rsidRPr="00D56455">
        <w:rPr>
          <w:rFonts w:ascii="Arial" w:hAnsi="Arial" w:cs="Arial"/>
          <w:sz w:val="24"/>
          <w:szCs w:val="24"/>
        </w:rPr>
        <w:t>yang</w:t>
      </w:r>
      <w:r w:rsidRPr="00D56455">
        <w:rPr>
          <w:rFonts w:ascii="Arial" w:hAnsi="Arial" w:cs="Arial"/>
          <w:spacing w:val="-4"/>
          <w:sz w:val="24"/>
          <w:szCs w:val="24"/>
        </w:rPr>
        <w:t xml:space="preserve"> </w:t>
      </w:r>
      <w:r w:rsidRPr="00D56455">
        <w:rPr>
          <w:rFonts w:ascii="Arial" w:hAnsi="Arial" w:cs="Arial"/>
          <w:sz w:val="24"/>
          <w:szCs w:val="24"/>
        </w:rPr>
        <w:t>menderita</w:t>
      </w:r>
      <w:r w:rsidRPr="00D56455">
        <w:rPr>
          <w:rFonts w:ascii="Arial" w:hAnsi="Arial" w:cs="Arial"/>
          <w:spacing w:val="-9"/>
          <w:sz w:val="24"/>
          <w:szCs w:val="24"/>
        </w:rPr>
        <w:t xml:space="preserve"> </w:t>
      </w:r>
      <w:r w:rsidRPr="00D56455">
        <w:rPr>
          <w:rFonts w:ascii="Arial" w:hAnsi="Arial" w:cs="Arial"/>
          <w:sz w:val="24"/>
          <w:szCs w:val="24"/>
        </w:rPr>
        <w:t>diabetes,</w:t>
      </w:r>
      <w:r w:rsidRPr="00D56455">
        <w:rPr>
          <w:rFonts w:ascii="Arial" w:hAnsi="Arial" w:cs="Arial"/>
          <w:spacing w:val="-5"/>
          <w:sz w:val="24"/>
          <w:szCs w:val="24"/>
        </w:rPr>
        <w:t xml:space="preserve"> </w:t>
      </w:r>
      <w:r w:rsidRPr="00D56455">
        <w:rPr>
          <w:rFonts w:ascii="Arial" w:hAnsi="Arial" w:cs="Arial"/>
          <w:sz w:val="24"/>
          <w:szCs w:val="24"/>
        </w:rPr>
        <w:t>hipertensi,</w:t>
      </w:r>
      <w:r w:rsidRPr="00D56455">
        <w:rPr>
          <w:rFonts w:ascii="Arial" w:hAnsi="Arial" w:cs="Arial"/>
          <w:spacing w:val="-8"/>
          <w:sz w:val="24"/>
          <w:szCs w:val="24"/>
        </w:rPr>
        <w:t xml:space="preserve"> </w:t>
      </w:r>
      <w:r w:rsidRPr="00D56455">
        <w:rPr>
          <w:rFonts w:ascii="Arial" w:hAnsi="Arial" w:cs="Arial"/>
          <w:sz w:val="24"/>
          <w:szCs w:val="24"/>
        </w:rPr>
        <w:t>malaria,</w:t>
      </w:r>
      <w:r w:rsidRPr="00D56455">
        <w:rPr>
          <w:rFonts w:ascii="Arial" w:hAnsi="Arial" w:cs="Arial"/>
          <w:spacing w:val="-7"/>
          <w:sz w:val="24"/>
          <w:szCs w:val="24"/>
        </w:rPr>
        <w:t xml:space="preserve"> </w:t>
      </w:r>
      <w:r w:rsidRPr="00D56455">
        <w:rPr>
          <w:rFonts w:ascii="Arial" w:hAnsi="Arial" w:cs="Arial"/>
          <w:sz w:val="24"/>
          <w:szCs w:val="24"/>
        </w:rPr>
        <w:t>TB,</w:t>
      </w:r>
      <w:r w:rsidRPr="00D56455">
        <w:rPr>
          <w:rFonts w:ascii="Arial" w:hAnsi="Arial" w:cs="Arial"/>
          <w:spacing w:val="-5"/>
          <w:sz w:val="24"/>
          <w:szCs w:val="24"/>
        </w:rPr>
        <w:t xml:space="preserve"> </w:t>
      </w:r>
      <w:r w:rsidRPr="00D56455">
        <w:rPr>
          <w:rFonts w:ascii="Arial" w:hAnsi="Arial" w:cs="Arial"/>
          <w:sz w:val="24"/>
          <w:szCs w:val="24"/>
        </w:rPr>
        <w:t>HIV,</w:t>
      </w:r>
      <w:r w:rsidRPr="00D56455">
        <w:rPr>
          <w:rFonts w:ascii="Arial" w:hAnsi="Arial" w:cs="Arial"/>
          <w:spacing w:val="-7"/>
          <w:sz w:val="24"/>
          <w:szCs w:val="24"/>
        </w:rPr>
        <w:t xml:space="preserve"> </w:t>
      </w:r>
      <w:r w:rsidRPr="00D56455">
        <w:rPr>
          <w:rFonts w:ascii="Arial" w:hAnsi="Arial" w:cs="Arial"/>
          <w:sz w:val="24"/>
          <w:szCs w:val="24"/>
        </w:rPr>
        <w:t>Hepatitis B dan empat terlalu.</w:t>
      </w:r>
    </w:p>
    <w:p w:rsidR="0020296C" w:rsidRPr="00D56455" w:rsidRDefault="0020296C" w:rsidP="0092798E">
      <w:pPr>
        <w:pStyle w:val="ListParagraph"/>
        <w:numPr>
          <w:ilvl w:val="0"/>
          <w:numId w:val="32"/>
        </w:numPr>
        <w:tabs>
          <w:tab w:val="left" w:pos="851"/>
        </w:tabs>
        <w:spacing w:after="0" w:line="480" w:lineRule="auto"/>
        <w:ind w:hanging="77"/>
        <w:jc w:val="both"/>
        <w:rPr>
          <w:rFonts w:ascii="Arial" w:hAnsi="Arial" w:cs="Arial"/>
          <w:sz w:val="24"/>
          <w:szCs w:val="24"/>
        </w:rPr>
      </w:pPr>
      <w:r w:rsidRPr="00D56455">
        <w:rPr>
          <w:rFonts w:ascii="Arial" w:hAnsi="Arial" w:cs="Arial"/>
          <w:sz w:val="24"/>
          <w:szCs w:val="24"/>
        </w:rPr>
        <w:t>Pemeriksaan SHK</w:t>
      </w:r>
    </w:p>
    <w:p w:rsidR="0020296C" w:rsidRPr="00D56455" w:rsidRDefault="0020296C" w:rsidP="0020296C">
      <w:pPr>
        <w:pStyle w:val="ListParagraph"/>
        <w:tabs>
          <w:tab w:val="left" w:pos="1276"/>
        </w:tabs>
        <w:spacing w:line="480" w:lineRule="auto"/>
        <w:ind w:left="851"/>
        <w:jc w:val="both"/>
        <w:rPr>
          <w:rFonts w:ascii="Arial" w:hAnsi="Arial" w:cs="Arial"/>
          <w:sz w:val="24"/>
          <w:szCs w:val="24"/>
        </w:rPr>
      </w:pPr>
      <w:r w:rsidRPr="00D56455">
        <w:rPr>
          <w:rFonts w:ascii="Arial" w:hAnsi="Arial" w:cs="Arial"/>
          <w:sz w:val="24"/>
          <w:szCs w:val="24"/>
        </w:rPr>
        <w:t>Pemeriksaan SHK (Skrining Hipotiroid Kongenital) untuk menjaring secara dini kelainan kongenital yang dialami bayi sehingga dapat dilakukan penanganan sedini mungkin. Pemeriksaan SHK dilakukan terhadap 1000 bayi baru lahir dengan mengambil sampel darah bayi baru lahir untuk di periksa di rumah sakit Hasan Sadikin Bandung.</w:t>
      </w:r>
    </w:p>
    <w:p w:rsidR="00A429BD" w:rsidRPr="00F519FB" w:rsidRDefault="00A429BD" w:rsidP="00A429BD">
      <w:pPr>
        <w:spacing w:after="0" w:line="240" w:lineRule="auto"/>
        <w:jc w:val="both"/>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624"/>
      </w:tblGrid>
      <w:tr w:rsidR="00A429BD" w:rsidRPr="00F519FB" w:rsidTr="003E2DE3">
        <w:tc>
          <w:tcPr>
            <w:tcW w:w="2448" w:type="dxa"/>
            <w:shd w:val="clear" w:color="auto" w:fill="FDE9D9"/>
          </w:tcPr>
          <w:p w:rsidR="00A429BD" w:rsidRPr="00F519FB" w:rsidRDefault="00A429BD" w:rsidP="0023128C">
            <w:pPr>
              <w:spacing w:after="0" w:line="240" w:lineRule="auto"/>
              <w:rPr>
                <w:rFonts w:ascii="Times New Roman" w:hAnsi="Times New Roman"/>
                <w:sz w:val="24"/>
                <w:szCs w:val="24"/>
              </w:rPr>
            </w:pPr>
            <w:r w:rsidRPr="00F519FB">
              <w:rPr>
                <w:rFonts w:ascii="Times New Roman" w:hAnsi="Times New Roman"/>
                <w:sz w:val="24"/>
                <w:szCs w:val="24"/>
              </w:rPr>
              <w:t>Sasaran Strategis 3.</w:t>
            </w:r>
          </w:p>
        </w:tc>
        <w:tc>
          <w:tcPr>
            <w:tcW w:w="6624" w:type="dxa"/>
            <w:shd w:val="clear" w:color="auto" w:fill="DAEEF3"/>
          </w:tcPr>
          <w:p w:rsidR="00A429BD" w:rsidRPr="00F519FB" w:rsidRDefault="00A429BD" w:rsidP="0023128C">
            <w:pPr>
              <w:spacing w:after="0" w:line="240" w:lineRule="auto"/>
              <w:rPr>
                <w:rFonts w:ascii="Times New Roman" w:hAnsi="Times New Roman"/>
                <w:sz w:val="24"/>
                <w:szCs w:val="24"/>
              </w:rPr>
            </w:pPr>
            <w:r w:rsidRPr="00F519FB">
              <w:rPr>
                <w:rFonts w:ascii="Times New Roman" w:hAnsi="Times New Roman"/>
                <w:sz w:val="24"/>
                <w:szCs w:val="24"/>
              </w:rPr>
              <w:t>Meningkatnya Pencegahan dan Pengendalian Penyakit</w:t>
            </w:r>
          </w:p>
          <w:p w:rsidR="00A429BD" w:rsidRPr="00F519FB" w:rsidRDefault="00A429BD" w:rsidP="0023128C">
            <w:pPr>
              <w:spacing w:after="0" w:line="240" w:lineRule="auto"/>
              <w:rPr>
                <w:rFonts w:ascii="Times New Roman" w:hAnsi="Times New Roman"/>
                <w:sz w:val="24"/>
                <w:szCs w:val="24"/>
              </w:rPr>
            </w:pPr>
          </w:p>
        </w:tc>
      </w:tr>
    </w:tbl>
    <w:p w:rsidR="00A429BD" w:rsidRPr="00F519FB" w:rsidRDefault="00A429BD" w:rsidP="00A429BD">
      <w:pPr>
        <w:spacing w:after="0" w:line="240" w:lineRule="auto"/>
        <w:jc w:val="both"/>
        <w:rPr>
          <w:rFonts w:ascii="Times New Roman" w:hAnsi="Times New Roman"/>
          <w:sz w:val="24"/>
          <w:szCs w:val="24"/>
        </w:rPr>
      </w:pPr>
    </w:p>
    <w:p w:rsidR="00A429BD" w:rsidRPr="00C66275" w:rsidRDefault="00A429BD" w:rsidP="0020296C">
      <w:pPr>
        <w:spacing w:after="0" w:line="480" w:lineRule="auto"/>
        <w:jc w:val="both"/>
        <w:rPr>
          <w:rFonts w:ascii="Times New Roman" w:hAnsi="Times New Roman"/>
          <w:sz w:val="24"/>
          <w:szCs w:val="24"/>
          <w:lang w:eastAsia="id-ID"/>
        </w:rPr>
      </w:pPr>
      <w:r w:rsidRPr="00C66275">
        <w:rPr>
          <w:rFonts w:ascii="Times New Roman" w:hAnsi="Times New Roman"/>
          <w:sz w:val="24"/>
          <w:szCs w:val="24"/>
        </w:rPr>
        <w:t>Indikator dari sasaran strategis ini adalah :</w:t>
      </w:r>
    </w:p>
    <w:p w:rsidR="00A429BD" w:rsidRPr="0020296C" w:rsidRDefault="00A429BD" w:rsidP="0020296C">
      <w:pPr>
        <w:spacing w:after="0" w:line="480" w:lineRule="auto"/>
        <w:jc w:val="both"/>
        <w:rPr>
          <w:rFonts w:ascii="Arial" w:hAnsi="Arial" w:cs="Arial"/>
          <w:sz w:val="24"/>
          <w:szCs w:val="24"/>
          <w:lang w:eastAsia="id-ID"/>
        </w:rPr>
      </w:pPr>
      <w:r w:rsidRPr="0020296C">
        <w:rPr>
          <w:rFonts w:ascii="Arial" w:hAnsi="Arial" w:cs="Arial"/>
          <w:sz w:val="24"/>
          <w:szCs w:val="24"/>
          <w:lang w:eastAsia="id-ID"/>
        </w:rPr>
        <w:t>Jumlah Kabupaten/ Kota Yang Mencapai 80 % Imunisasi Dasar Lengkap Pada Anak Usia 0 - 11 Bulan</w:t>
      </w:r>
    </w:p>
    <w:p w:rsidR="00A429BD" w:rsidRDefault="00A429BD" w:rsidP="0020296C">
      <w:pPr>
        <w:spacing w:after="0" w:line="480" w:lineRule="auto"/>
        <w:jc w:val="both"/>
        <w:rPr>
          <w:rFonts w:ascii="Arial" w:hAnsi="Arial" w:cs="Arial"/>
          <w:sz w:val="24"/>
          <w:szCs w:val="24"/>
          <w:lang w:val="en-US"/>
        </w:rPr>
      </w:pPr>
      <w:r w:rsidRPr="0020296C">
        <w:rPr>
          <w:rFonts w:ascii="Arial" w:hAnsi="Arial" w:cs="Arial"/>
          <w:sz w:val="24"/>
          <w:szCs w:val="24"/>
        </w:rPr>
        <w:t>Capaian kinerja dari indikator kinerja utama diatas dapat dilihat pada tabel dibawah ini</w:t>
      </w:r>
      <w:r w:rsidR="0020296C">
        <w:rPr>
          <w:rFonts w:ascii="Arial" w:hAnsi="Arial" w:cs="Arial"/>
          <w:sz w:val="24"/>
          <w:szCs w:val="24"/>
          <w:lang w:val="en-US"/>
        </w:rPr>
        <w:t xml:space="preserve"> :</w:t>
      </w:r>
    </w:p>
    <w:p w:rsidR="00D1098A" w:rsidRPr="0020296C" w:rsidRDefault="00D1098A" w:rsidP="0020296C">
      <w:pPr>
        <w:spacing w:after="0" w:line="480" w:lineRule="auto"/>
        <w:jc w:val="both"/>
        <w:rPr>
          <w:rFonts w:ascii="Arial" w:hAnsi="Arial" w:cs="Arial"/>
          <w:sz w:val="24"/>
          <w:szCs w:val="24"/>
          <w:lang w:val="en-US"/>
        </w:rPr>
      </w:pPr>
    </w:p>
    <w:p w:rsidR="00A429BD" w:rsidRPr="00C66275" w:rsidRDefault="00A429BD" w:rsidP="00A429BD">
      <w:pPr>
        <w:spacing w:after="0" w:line="240" w:lineRule="auto"/>
        <w:jc w:val="both"/>
        <w:rPr>
          <w:rFonts w:ascii="Times New Roman" w:hAnsi="Times New Roman"/>
          <w:sz w:val="24"/>
          <w:szCs w:val="24"/>
          <w:lang w:eastAsia="id-ID"/>
        </w:rPr>
      </w:pPr>
    </w:p>
    <w:p w:rsidR="00A429BD" w:rsidRPr="00AC6C50" w:rsidRDefault="00A429BD" w:rsidP="00A429BD">
      <w:pPr>
        <w:spacing w:after="0" w:line="240" w:lineRule="auto"/>
        <w:jc w:val="center"/>
        <w:rPr>
          <w:rFonts w:ascii="Times New Roman" w:hAnsi="Times New Roman"/>
          <w:sz w:val="24"/>
          <w:szCs w:val="24"/>
          <w:lang w:val="en-US"/>
        </w:rPr>
      </w:pPr>
      <w:r w:rsidRPr="00C66275">
        <w:rPr>
          <w:rFonts w:ascii="Times New Roman" w:hAnsi="Times New Roman"/>
          <w:sz w:val="24"/>
          <w:szCs w:val="24"/>
        </w:rPr>
        <w:lastRenderedPageBreak/>
        <w:t>JUMLAH KABUPATEN/KOTA YANG MENCAPAI 80 % IMUNISASI DASAR LENGKAP PADA ANAK USIA 0 -11 BULAN  TAHUN 20</w:t>
      </w:r>
      <w:r w:rsidR="00E757B6">
        <w:rPr>
          <w:rFonts w:ascii="Times New Roman" w:hAnsi="Times New Roman"/>
          <w:sz w:val="24"/>
          <w:szCs w:val="24"/>
          <w:lang w:val="en-US"/>
        </w:rPr>
        <w:t>21</w:t>
      </w:r>
    </w:p>
    <w:p w:rsidR="00A429BD" w:rsidRPr="00C66275" w:rsidRDefault="00A429BD" w:rsidP="00A429BD">
      <w:pPr>
        <w:spacing w:after="0" w:line="240" w:lineRule="auto"/>
        <w:jc w:val="both"/>
        <w:rPr>
          <w:rFonts w:ascii="Times New Roman" w:hAnsi="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1701"/>
        <w:gridCol w:w="1984"/>
      </w:tblGrid>
      <w:tr w:rsidR="00A429BD" w:rsidRPr="00C66275" w:rsidTr="0023128C">
        <w:tc>
          <w:tcPr>
            <w:tcW w:w="1417" w:type="dxa"/>
            <w:vMerge w:val="restart"/>
            <w:shd w:val="clear" w:color="auto" w:fill="auto"/>
          </w:tcPr>
          <w:p w:rsidR="00A429BD" w:rsidRPr="00C66275" w:rsidRDefault="00A429BD" w:rsidP="0023128C">
            <w:pPr>
              <w:spacing w:after="0" w:line="240" w:lineRule="auto"/>
              <w:ind w:firstLine="176"/>
              <w:jc w:val="center"/>
              <w:rPr>
                <w:rFonts w:ascii="Times New Roman" w:hAnsi="Times New Roman"/>
                <w:sz w:val="24"/>
                <w:szCs w:val="24"/>
              </w:rPr>
            </w:pPr>
            <w:r w:rsidRPr="00C66275">
              <w:rPr>
                <w:rFonts w:ascii="Times New Roman" w:hAnsi="Times New Roman"/>
                <w:sz w:val="24"/>
                <w:szCs w:val="24"/>
              </w:rPr>
              <w:t>Tahun</w:t>
            </w:r>
          </w:p>
        </w:tc>
        <w:tc>
          <w:tcPr>
            <w:tcW w:w="5670" w:type="dxa"/>
            <w:gridSpan w:val="3"/>
            <w:shd w:val="clear" w:color="auto" w:fill="auto"/>
          </w:tcPr>
          <w:p w:rsidR="00A429BD" w:rsidRPr="00C66275" w:rsidRDefault="00A429BD" w:rsidP="0023128C">
            <w:pPr>
              <w:spacing w:after="0" w:line="240" w:lineRule="auto"/>
              <w:rPr>
                <w:rFonts w:ascii="Times New Roman" w:hAnsi="Times New Roman"/>
                <w:sz w:val="24"/>
                <w:szCs w:val="24"/>
              </w:rPr>
            </w:pPr>
            <w:r w:rsidRPr="00C66275">
              <w:rPr>
                <w:rFonts w:ascii="Times New Roman" w:hAnsi="Times New Roman"/>
                <w:sz w:val="24"/>
                <w:szCs w:val="24"/>
              </w:rPr>
              <w:t>Jumlah Kabupaten/Kota yang mencapai 80 % imunisasi dasar lengkap pada anak usia 0 -11 bulan  tahun</w:t>
            </w:r>
          </w:p>
        </w:tc>
      </w:tr>
      <w:tr w:rsidR="00A429BD" w:rsidRPr="00C66275" w:rsidTr="0023128C">
        <w:tc>
          <w:tcPr>
            <w:tcW w:w="1417" w:type="dxa"/>
            <w:vMerge/>
            <w:shd w:val="clear" w:color="auto" w:fill="auto"/>
          </w:tcPr>
          <w:p w:rsidR="00A429BD" w:rsidRPr="00C66275" w:rsidRDefault="00A429BD" w:rsidP="0023128C">
            <w:pPr>
              <w:spacing w:after="0" w:line="240" w:lineRule="auto"/>
              <w:jc w:val="both"/>
              <w:rPr>
                <w:rFonts w:ascii="Times New Roman" w:hAnsi="Times New Roman"/>
                <w:sz w:val="24"/>
                <w:szCs w:val="24"/>
              </w:rPr>
            </w:pPr>
          </w:p>
        </w:tc>
        <w:tc>
          <w:tcPr>
            <w:tcW w:w="1985"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Target</w:t>
            </w:r>
          </w:p>
        </w:tc>
        <w:tc>
          <w:tcPr>
            <w:tcW w:w="1701"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Realisasi</w:t>
            </w:r>
          </w:p>
        </w:tc>
        <w:tc>
          <w:tcPr>
            <w:tcW w:w="1984" w:type="dxa"/>
            <w:shd w:val="clear" w:color="auto" w:fill="auto"/>
          </w:tcPr>
          <w:p w:rsidR="00A429BD" w:rsidRPr="00C66275" w:rsidRDefault="00A429BD" w:rsidP="0023128C">
            <w:pPr>
              <w:spacing w:after="0" w:line="240" w:lineRule="auto"/>
              <w:jc w:val="center"/>
              <w:rPr>
                <w:rFonts w:ascii="Times New Roman" w:hAnsi="Times New Roman"/>
                <w:sz w:val="24"/>
                <w:szCs w:val="24"/>
              </w:rPr>
            </w:pPr>
            <w:r w:rsidRPr="00C66275">
              <w:rPr>
                <w:rFonts w:ascii="Times New Roman" w:hAnsi="Times New Roman"/>
                <w:sz w:val="24"/>
                <w:szCs w:val="24"/>
              </w:rPr>
              <w:t>% Capaian</w:t>
            </w:r>
          </w:p>
        </w:tc>
      </w:tr>
      <w:tr w:rsidR="00A429BD" w:rsidRPr="00C66275" w:rsidTr="0023128C">
        <w:tc>
          <w:tcPr>
            <w:tcW w:w="1417" w:type="dxa"/>
            <w:shd w:val="clear" w:color="auto" w:fill="auto"/>
          </w:tcPr>
          <w:p w:rsidR="00A429BD" w:rsidRPr="00C66275" w:rsidRDefault="00A429BD" w:rsidP="0023128C">
            <w:pPr>
              <w:spacing w:after="0" w:line="240" w:lineRule="auto"/>
              <w:jc w:val="both"/>
              <w:rPr>
                <w:rFonts w:ascii="Times New Roman" w:hAnsi="Times New Roman"/>
                <w:sz w:val="24"/>
                <w:szCs w:val="24"/>
              </w:rPr>
            </w:pPr>
            <w:r w:rsidRPr="00C66275">
              <w:rPr>
                <w:rFonts w:ascii="Times New Roman" w:hAnsi="Times New Roman"/>
                <w:sz w:val="24"/>
                <w:szCs w:val="24"/>
              </w:rPr>
              <w:t>2016</w:t>
            </w:r>
          </w:p>
        </w:tc>
        <w:tc>
          <w:tcPr>
            <w:tcW w:w="1985" w:type="dxa"/>
            <w:shd w:val="clear" w:color="auto" w:fill="auto"/>
          </w:tcPr>
          <w:p w:rsidR="00A429BD" w:rsidRPr="00C66275" w:rsidRDefault="00A429BD" w:rsidP="0020296C">
            <w:pPr>
              <w:spacing w:after="0" w:line="240" w:lineRule="auto"/>
              <w:jc w:val="center"/>
              <w:rPr>
                <w:rFonts w:ascii="Times New Roman" w:hAnsi="Times New Roman"/>
                <w:sz w:val="24"/>
                <w:szCs w:val="24"/>
              </w:rPr>
            </w:pPr>
            <w:r w:rsidRPr="00C66275">
              <w:rPr>
                <w:rFonts w:ascii="Times New Roman" w:hAnsi="Times New Roman"/>
                <w:sz w:val="24"/>
                <w:szCs w:val="24"/>
              </w:rPr>
              <w:t>8</w:t>
            </w:r>
          </w:p>
        </w:tc>
        <w:tc>
          <w:tcPr>
            <w:tcW w:w="1701" w:type="dxa"/>
            <w:shd w:val="clear" w:color="auto" w:fill="auto"/>
          </w:tcPr>
          <w:p w:rsidR="00A429BD" w:rsidRPr="00C66275" w:rsidRDefault="00A429BD" w:rsidP="0020296C">
            <w:pPr>
              <w:spacing w:after="0" w:line="240" w:lineRule="auto"/>
              <w:jc w:val="center"/>
              <w:rPr>
                <w:rFonts w:ascii="Times New Roman" w:hAnsi="Times New Roman"/>
                <w:sz w:val="24"/>
                <w:szCs w:val="24"/>
              </w:rPr>
            </w:pPr>
            <w:r w:rsidRPr="00C66275">
              <w:rPr>
                <w:rFonts w:ascii="Times New Roman" w:hAnsi="Times New Roman"/>
                <w:sz w:val="24"/>
                <w:szCs w:val="24"/>
              </w:rPr>
              <w:t>9</w:t>
            </w:r>
          </w:p>
        </w:tc>
        <w:tc>
          <w:tcPr>
            <w:tcW w:w="1984" w:type="dxa"/>
            <w:shd w:val="clear" w:color="auto" w:fill="auto"/>
          </w:tcPr>
          <w:p w:rsidR="00A429BD" w:rsidRPr="00C66275" w:rsidRDefault="00A429BD" w:rsidP="0020296C">
            <w:pPr>
              <w:spacing w:after="0" w:line="240" w:lineRule="auto"/>
              <w:jc w:val="center"/>
              <w:rPr>
                <w:rFonts w:ascii="Times New Roman" w:hAnsi="Times New Roman"/>
                <w:sz w:val="24"/>
                <w:szCs w:val="24"/>
              </w:rPr>
            </w:pPr>
            <w:r w:rsidRPr="00C66275">
              <w:rPr>
                <w:rFonts w:ascii="Times New Roman" w:hAnsi="Times New Roman"/>
                <w:sz w:val="24"/>
                <w:szCs w:val="24"/>
              </w:rPr>
              <w:t>112,5</w:t>
            </w:r>
          </w:p>
        </w:tc>
      </w:tr>
      <w:tr w:rsidR="00A429BD" w:rsidRPr="00C66275" w:rsidTr="0023128C">
        <w:tc>
          <w:tcPr>
            <w:tcW w:w="1417" w:type="dxa"/>
            <w:shd w:val="clear" w:color="auto" w:fill="auto"/>
          </w:tcPr>
          <w:p w:rsidR="00A429BD" w:rsidRPr="00C66275" w:rsidRDefault="00A429BD" w:rsidP="0023128C">
            <w:pPr>
              <w:spacing w:after="0" w:line="240" w:lineRule="auto"/>
              <w:jc w:val="both"/>
              <w:rPr>
                <w:rFonts w:ascii="Times New Roman" w:hAnsi="Times New Roman"/>
                <w:sz w:val="24"/>
                <w:szCs w:val="24"/>
              </w:rPr>
            </w:pPr>
            <w:r w:rsidRPr="00C66275">
              <w:rPr>
                <w:rFonts w:ascii="Times New Roman" w:hAnsi="Times New Roman"/>
                <w:sz w:val="24"/>
                <w:szCs w:val="24"/>
              </w:rPr>
              <w:t>2017</w:t>
            </w:r>
          </w:p>
        </w:tc>
        <w:tc>
          <w:tcPr>
            <w:tcW w:w="1985" w:type="dxa"/>
            <w:shd w:val="clear" w:color="auto" w:fill="auto"/>
          </w:tcPr>
          <w:p w:rsidR="00A429BD" w:rsidRPr="00C66275" w:rsidRDefault="00A429BD" w:rsidP="0020296C">
            <w:pPr>
              <w:spacing w:after="0" w:line="240" w:lineRule="auto"/>
              <w:jc w:val="center"/>
              <w:rPr>
                <w:rFonts w:ascii="Times New Roman" w:hAnsi="Times New Roman"/>
                <w:sz w:val="24"/>
                <w:szCs w:val="24"/>
              </w:rPr>
            </w:pPr>
            <w:r w:rsidRPr="00C66275">
              <w:rPr>
                <w:rFonts w:ascii="Times New Roman" w:hAnsi="Times New Roman"/>
                <w:sz w:val="24"/>
                <w:szCs w:val="24"/>
              </w:rPr>
              <w:t>9</w:t>
            </w:r>
          </w:p>
        </w:tc>
        <w:tc>
          <w:tcPr>
            <w:tcW w:w="1701" w:type="dxa"/>
            <w:shd w:val="clear" w:color="auto" w:fill="auto"/>
          </w:tcPr>
          <w:p w:rsidR="00A429BD" w:rsidRPr="00C66275" w:rsidRDefault="00A429BD" w:rsidP="0020296C">
            <w:pPr>
              <w:spacing w:after="0" w:line="240" w:lineRule="auto"/>
              <w:jc w:val="center"/>
              <w:rPr>
                <w:rFonts w:ascii="Times New Roman" w:hAnsi="Times New Roman"/>
                <w:sz w:val="24"/>
                <w:szCs w:val="24"/>
              </w:rPr>
            </w:pPr>
            <w:r w:rsidRPr="00C66275">
              <w:rPr>
                <w:rFonts w:ascii="Times New Roman" w:hAnsi="Times New Roman"/>
                <w:sz w:val="24"/>
                <w:szCs w:val="24"/>
              </w:rPr>
              <w:t>11</w:t>
            </w:r>
          </w:p>
        </w:tc>
        <w:tc>
          <w:tcPr>
            <w:tcW w:w="1984" w:type="dxa"/>
            <w:shd w:val="clear" w:color="auto" w:fill="auto"/>
          </w:tcPr>
          <w:p w:rsidR="00A429BD" w:rsidRPr="00C66275" w:rsidRDefault="00A429BD" w:rsidP="0020296C">
            <w:pPr>
              <w:spacing w:after="0" w:line="240" w:lineRule="auto"/>
              <w:jc w:val="center"/>
              <w:rPr>
                <w:rFonts w:ascii="Times New Roman" w:hAnsi="Times New Roman"/>
                <w:sz w:val="24"/>
                <w:szCs w:val="24"/>
              </w:rPr>
            </w:pPr>
            <w:r w:rsidRPr="00C66275">
              <w:rPr>
                <w:rFonts w:ascii="Times New Roman" w:hAnsi="Times New Roman"/>
                <w:sz w:val="24"/>
                <w:szCs w:val="24"/>
              </w:rPr>
              <w:t>122</w:t>
            </w:r>
          </w:p>
        </w:tc>
      </w:tr>
      <w:tr w:rsidR="00A429BD" w:rsidRPr="00C66275" w:rsidTr="0023128C">
        <w:tc>
          <w:tcPr>
            <w:tcW w:w="1417" w:type="dxa"/>
            <w:shd w:val="clear" w:color="auto" w:fill="auto"/>
          </w:tcPr>
          <w:p w:rsidR="00A429BD" w:rsidRPr="00C66275" w:rsidRDefault="00A429BD" w:rsidP="0023128C">
            <w:pPr>
              <w:spacing w:after="0" w:line="240" w:lineRule="auto"/>
              <w:jc w:val="both"/>
              <w:rPr>
                <w:rFonts w:ascii="Times New Roman" w:hAnsi="Times New Roman"/>
                <w:sz w:val="24"/>
                <w:szCs w:val="24"/>
              </w:rPr>
            </w:pPr>
            <w:r w:rsidRPr="00C66275">
              <w:rPr>
                <w:rFonts w:ascii="Times New Roman" w:hAnsi="Times New Roman"/>
                <w:sz w:val="24"/>
                <w:szCs w:val="24"/>
              </w:rPr>
              <w:t>2018</w:t>
            </w:r>
          </w:p>
        </w:tc>
        <w:tc>
          <w:tcPr>
            <w:tcW w:w="1985" w:type="dxa"/>
            <w:shd w:val="clear" w:color="auto" w:fill="auto"/>
          </w:tcPr>
          <w:p w:rsidR="00A429BD" w:rsidRPr="00C66275" w:rsidRDefault="00A429BD" w:rsidP="0020296C">
            <w:pPr>
              <w:spacing w:after="0" w:line="240" w:lineRule="auto"/>
              <w:jc w:val="center"/>
              <w:rPr>
                <w:rFonts w:ascii="Times New Roman" w:hAnsi="Times New Roman"/>
                <w:sz w:val="24"/>
                <w:szCs w:val="24"/>
              </w:rPr>
            </w:pPr>
            <w:r w:rsidRPr="00C66275">
              <w:rPr>
                <w:rFonts w:ascii="Times New Roman" w:hAnsi="Times New Roman"/>
                <w:sz w:val="24"/>
                <w:szCs w:val="24"/>
              </w:rPr>
              <w:t>12</w:t>
            </w:r>
          </w:p>
        </w:tc>
        <w:tc>
          <w:tcPr>
            <w:tcW w:w="1701" w:type="dxa"/>
            <w:shd w:val="clear" w:color="auto" w:fill="auto"/>
          </w:tcPr>
          <w:p w:rsidR="00A429BD" w:rsidRPr="00C66275" w:rsidRDefault="00A429BD" w:rsidP="0020296C">
            <w:pPr>
              <w:spacing w:after="0" w:line="240" w:lineRule="auto"/>
              <w:jc w:val="center"/>
              <w:rPr>
                <w:rFonts w:ascii="Times New Roman" w:hAnsi="Times New Roman"/>
                <w:sz w:val="24"/>
                <w:szCs w:val="24"/>
              </w:rPr>
            </w:pPr>
            <w:r w:rsidRPr="00C66275">
              <w:rPr>
                <w:rFonts w:ascii="Times New Roman" w:hAnsi="Times New Roman"/>
                <w:sz w:val="24"/>
                <w:szCs w:val="24"/>
              </w:rPr>
              <w:t>8</w:t>
            </w:r>
          </w:p>
        </w:tc>
        <w:tc>
          <w:tcPr>
            <w:tcW w:w="1984" w:type="dxa"/>
            <w:shd w:val="clear" w:color="auto" w:fill="auto"/>
          </w:tcPr>
          <w:p w:rsidR="00A429BD" w:rsidRPr="00C66275" w:rsidRDefault="00A429BD" w:rsidP="0020296C">
            <w:pPr>
              <w:spacing w:after="0" w:line="240" w:lineRule="auto"/>
              <w:jc w:val="center"/>
              <w:rPr>
                <w:rFonts w:ascii="Times New Roman" w:hAnsi="Times New Roman"/>
                <w:sz w:val="24"/>
                <w:szCs w:val="24"/>
              </w:rPr>
            </w:pPr>
            <w:r w:rsidRPr="00C66275">
              <w:rPr>
                <w:rFonts w:ascii="Times New Roman" w:hAnsi="Times New Roman"/>
                <w:sz w:val="24"/>
                <w:szCs w:val="24"/>
              </w:rPr>
              <w:t>75</w:t>
            </w:r>
          </w:p>
        </w:tc>
      </w:tr>
      <w:tr w:rsidR="00A429BD" w:rsidRPr="00C66275" w:rsidTr="0023128C">
        <w:tc>
          <w:tcPr>
            <w:tcW w:w="1417" w:type="dxa"/>
            <w:shd w:val="clear" w:color="auto" w:fill="auto"/>
          </w:tcPr>
          <w:p w:rsidR="00A429BD" w:rsidRPr="00C66275" w:rsidRDefault="00A429BD" w:rsidP="0023128C">
            <w:pPr>
              <w:spacing w:after="0" w:line="240" w:lineRule="auto"/>
              <w:jc w:val="both"/>
              <w:rPr>
                <w:rFonts w:ascii="Times New Roman" w:hAnsi="Times New Roman"/>
                <w:sz w:val="24"/>
                <w:szCs w:val="24"/>
              </w:rPr>
            </w:pPr>
            <w:r w:rsidRPr="00C66275">
              <w:rPr>
                <w:rFonts w:ascii="Times New Roman" w:hAnsi="Times New Roman"/>
                <w:sz w:val="24"/>
                <w:szCs w:val="24"/>
              </w:rPr>
              <w:t>2019</w:t>
            </w:r>
          </w:p>
        </w:tc>
        <w:tc>
          <w:tcPr>
            <w:tcW w:w="1985" w:type="dxa"/>
            <w:shd w:val="clear" w:color="auto" w:fill="auto"/>
          </w:tcPr>
          <w:p w:rsidR="00A429BD" w:rsidRPr="00C66275" w:rsidRDefault="00A429BD" w:rsidP="0020296C">
            <w:pPr>
              <w:spacing w:after="0" w:line="240" w:lineRule="auto"/>
              <w:jc w:val="center"/>
              <w:rPr>
                <w:rFonts w:ascii="Times New Roman" w:hAnsi="Times New Roman"/>
                <w:sz w:val="24"/>
                <w:szCs w:val="24"/>
              </w:rPr>
            </w:pPr>
            <w:r w:rsidRPr="00C66275">
              <w:rPr>
                <w:rFonts w:ascii="Times New Roman" w:hAnsi="Times New Roman"/>
                <w:sz w:val="24"/>
                <w:szCs w:val="24"/>
              </w:rPr>
              <w:t>14</w:t>
            </w:r>
          </w:p>
        </w:tc>
        <w:tc>
          <w:tcPr>
            <w:tcW w:w="1701" w:type="dxa"/>
            <w:shd w:val="clear" w:color="auto" w:fill="auto"/>
          </w:tcPr>
          <w:p w:rsidR="00A429BD" w:rsidRPr="00C66275" w:rsidRDefault="00A429BD" w:rsidP="0020296C">
            <w:pPr>
              <w:spacing w:after="0" w:line="240" w:lineRule="auto"/>
              <w:jc w:val="center"/>
              <w:rPr>
                <w:rFonts w:ascii="Times New Roman" w:hAnsi="Times New Roman"/>
                <w:sz w:val="24"/>
                <w:szCs w:val="24"/>
              </w:rPr>
            </w:pPr>
            <w:r w:rsidRPr="00C66275">
              <w:rPr>
                <w:rFonts w:ascii="Times New Roman" w:hAnsi="Times New Roman"/>
                <w:sz w:val="24"/>
                <w:szCs w:val="24"/>
              </w:rPr>
              <w:t>11</w:t>
            </w:r>
          </w:p>
        </w:tc>
        <w:tc>
          <w:tcPr>
            <w:tcW w:w="1984" w:type="dxa"/>
            <w:shd w:val="clear" w:color="auto" w:fill="auto"/>
          </w:tcPr>
          <w:p w:rsidR="00A429BD" w:rsidRPr="00C66275" w:rsidRDefault="00A429BD" w:rsidP="0020296C">
            <w:pPr>
              <w:spacing w:after="0" w:line="240" w:lineRule="auto"/>
              <w:jc w:val="center"/>
              <w:rPr>
                <w:rFonts w:ascii="Times New Roman" w:hAnsi="Times New Roman"/>
                <w:sz w:val="24"/>
                <w:szCs w:val="24"/>
              </w:rPr>
            </w:pPr>
            <w:r w:rsidRPr="00C66275">
              <w:rPr>
                <w:rFonts w:ascii="Times New Roman" w:hAnsi="Times New Roman"/>
                <w:sz w:val="24"/>
                <w:szCs w:val="24"/>
              </w:rPr>
              <w:t>78,57</w:t>
            </w:r>
          </w:p>
        </w:tc>
      </w:tr>
      <w:tr w:rsidR="00A429BD" w:rsidRPr="00C66275" w:rsidTr="0023128C">
        <w:tc>
          <w:tcPr>
            <w:tcW w:w="1417" w:type="dxa"/>
            <w:shd w:val="clear" w:color="auto" w:fill="F7CAAC"/>
          </w:tcPr>
          <w:p w:rsidR="00A429BD" w:rsidRPr="00AC6C50" w:rsidRDefault="00A429BD" w:rsidP="0023128C">
            <w:pPr>
              <w:spacing w:after="0" w:line="240" w:lineRule="auto"/>
              <w:jc w:val="both"/>
              <w:rPr>
                <w:rFonts w:ascii="Times New Roman" w:hAnsi="Times New Roman"/>
                <w:sz w:val="24"/>
                <w:szCs w:val="24"/>
                <w:lang w:val="en-US"/>
              </w:rPr>
            </w:pPr>
            <w:r>
              <w:rPr>
                <w:rFonts w:ascii="Times New Roman" w:hAnsi="Times New Roman"/>
                <w:sz w:val="24"/>
                <w:szCs w:val="24"/>
                <w:lang w:val="en-US"/>
              </w:rPr>
              <w:t>2020</w:t>
            </w:r>
          </w:p>
        </w:tc>
        <w:tc>
          <w:tcPr>
            <w:tcW w:w="1985" w:type="dxa"/>
            <w:shd w:val="clear" w:color="auto" w:fill="F7CAAC"/>
          </w:tcPr>
          <w:p w:rsidR="00A429BD" w:rsidRPr="00AC6C50" w:rsidRDefault="00A429BD" w:rsidP="0020296C">
            <w:pPr>
              <w:spacing w:after="0" w:line="240" w:lineRule="auto"/>
              <w:jc w:val="center"/>
              <w:rPr>
                <w:rFonts w:ascii="Times New Roman" w:hAnsi="Times New Roman"/>
                <w:sz w:val="24"/>
                <w:szCs w:val="24"/>
                <w:lang w:val="en-US"/>
              </w:rPr>
            </w:pPr>
            <w:r>
              <w:rPr>
                <w:rFonts w:ascii="Times New Roman" w:hAnsi="Times New Roman"/>
                <w:sz w:val="24"/>
                <w:szCs w:val="24"/>
                <w:lang w:val="en-US"/>
              </w:rPr>
              <w:t>16</w:t>
            </w:r>
          </w:p>
        </w:tc>
        <w:tc>
          <w:tcPr>
            <w:tcW w:w="1701" w:type="dxa"/>
            <w:shd w:val="clear" w:color="auto" w:fill="F7CAAC"/>
          </w:tcPr>
          <w:p w:rsidR="00A429BD" w:rsidRPr="00AC6C50" w:rsidRDefault="00A429BD" w:rsidP="0020296C">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984" w:type="dxa"/>
            <w:shd w:val="clear" w:color="auto" w:fill="F7CAAC"/>
          </w:tcPr>
          <w:p w:rsidR="00A429BD" w:rsidRPr="00AC6C50" w:rsidRDefault="00A429BD" w:rsidP="0020296C">
            <w:pPr>
              <w:spacing w:after="0" w:line="240" w:lineRule="auto"/>
              <w:jc w:val="center"/>
              <w:rPr>
                <w:rFonts w:ascii="Times New Roman" w:hAnsi="Times New Roman"/>
                <w:sz w:val="24"/>
                <w:szCs w:val="24"/>
                <w:lang w:val="en-US"/>
              </w:rPr>
            </w:pPr>
            <w:r>
              <w:rPr>
                <w:rFonts w:ascii="Times New Roman" w:hAnsi="Times New Roman"/>
                <w:sz w:val="24"/>
                <w:szCs w:val="24"/>
                <w:lang w:val="en-US"/>
              </w:rPr>
              <w:t>6,3%</w:t>
            </w:r>
          </w:p>
        </w:tc>
      </w:tr>
      <w:tr w:rsidR="00E757B6" w:rsidRPr="00C66275" w:rsidTr="0023128C">
        <w:tc>
          <w:tcPr>
            <w:tcW w:w="1417" w:type="dxa"/>
            <w:shd w:val="clear" w:color="auto" w:fill="F7CAAC"/>
          </w:tcPr>
          <w:p w:rsidR="00E757B6" w:rsidRDefault="00C515E8" w:rsidP="0023128C">
            <w:pPr>
              <w:spacing w:after="0" w:line="240" w:lineRule="auto"/>
              <w:jc w:val="both"/>
              <w:rPr>
                <w:rFonts w:ascii="Times New Roman" w:hAnsi="Times New Roman"/>
                <w:sz w:val="24"/>
                <w:szCs w:val="24"/>
                <w:lang w:val="en-US"/>
              </w:rPr>
            </w:pPr>
            <w:r>
              <w:rPr>
                <w:rFonts w:ascii="Times New Roman" w:hAnsi="Times New Roman"/>
                <w:sz w:val="24"/>
                <w:szCs w:val="24"/>
                <w:lang w:val="en-US"/>
              </w:rPr>
              <w:t>2021</w:t>
            </w:r>
          </w:p>
        </w:tc>
        <w:tc>
          <w:tcPr>
            <w:tcW w:w="1985" w:type="dxa"/>
            <w:shd w:val="clear" w:color="auto" w:fill="F7CAAC"/>
          </w:tcPr>
          <w:p w:rsidR="00E757B6" w:rsidRDefault="00E757B6" w:rsidP="0020296C">
            <w:pPr>
              <w:spacing w:after="0" w:line="240" w:lineRule="auto"/>
              <w:jc w:val="center"/>
              <w:rPr>
                <w:rFonts w:ascii="Times New Roman" w:hAnsi="Times New Roman"/>
                <w:sz w:val="24"/>
                <w:szCs w:val="24"/>
                <w:lang w:val="en-US"/>
              </w:rPr>
            </w:pPr>
            <w:r>
              <w:rPr>
                <w:rFonts w:ascii="Times New Roman" w:hAnsi="Times New Roman"/>
                <w:sz w:val="24"/>
                <w:szCs w:val="24"/>
                <w:lang w:val="en-US"/>
              </w:rPr>
              <w:t>18</w:t>
            </w:r>
          </w:p>
        </w:tc>
        <w:tc>
          <w:tcPr>
            <w:tcW w:w="1701" w:type="dxa"/>
            <w:shd w:val="clear" w:color="auto" w:fill="F7CAAC"/>
          </w:tcPr>
          <w:p w:rsidR="00E757B6" w:rsidRDefault="00E757B6" w:rsidP="0020296C">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984" w:type="dxa"/>
            <w:shd w:val="clear" w:color="auto" w:fill="F7CAAC"/>
          </w:tcPr>
          <w:p w:rsidR="00E757B6" w:rsidRDefault="00E757B6" w:rsidP="0020296C">
            <w:pPr>
              <w:spacing w:after="0" w:line="240" w:lineRule="auto"/>
              <w:jc w:val="center"/>
              <w:rPr>
                <w:rFonts w:ascii="Times New Roman" w:hAnsi="Times New Roman"/>
                <w:sz w:val="24"/>
                <w:szCs w:val="24"/>
                <w:lang w:val="en-US"/>
              </w:rPr>
            </w:pPr>
            <w:r>
              <w:rPr>
                <w:rFonts w:ascii="Times New Roman" w:hAnsi="Times New Roman"/>
                <w:sz w:val="24"/>
                <w:szCs w:val="24"/>
                <w:lang w:val="en-US"/>
              </w:rPr>
              <w:t>5,6</w:t>
            </w:r>
          </w:p>
        </w:tc>
      </w:tr>
    </w:tbl>
    <w:p w:rsidR="00A429BD" w:rsidRDefault="00A429BD" w:rsidP="00A429BD">
      <w:pPr>
        <w:spacing w:after="0" w:line="240" w:lineRule="auto"/>
        <w:jc w:val="both"/>
        <w:rPr>
          <w:rFonts w:ascii="Times New Roman" w:hAnsi="Times New Roman"/>
          <w:sz w:val="24"/>
          <w:szCs w:val="24"/>
          <w:lang w:val="en-US"/>
        </w:rPr>
      </w:pPr>
    </w:p>
    <w:p w:rsidR="0020296C" w:rsidRPr="0020296C" w:rsidRDefault="0020296C" w:rsidP="00A429BD">
      <w:pPr>
        <w:spacing w:after="0" w:line="240" w:lineRule="auto"/>
        <w:jc w:val="both"/>
        <w:rPr>
          <w:rFonts w:ascii="Times New Roman" w:hAnsi="Times New Roman"/>
          <w:sz w:val="24"/>
          <w:szCs w:val="24"/>
          <w:lang w:val="en-US"/>
        </w:rPr>
      </w:pPr>
    </w:p>
    <w:p w:rsidR="00A429BD" w:rsidRPr="0020296C" w:rsidRDefault="00A429BD" w:rsidP="0020296C">
      <w:pPr>
        <w:spacing w:after="0" w:line="480" w:lineRule="auto"/>
        <w:rPr>
          <w:rFonts w:ascii="Arial" w:hAnsi="Arial" w:cs="Arial"/>
          <w:b/>
          <w:sz w:val="24"/>
          <w:szCs w:val="24"/>
        </w:rPr>
      </w:pPr>
      <w:r w:rsidRPr="0020296C">
        <w:rPr>
          <w:rFonts w:ascii="Arial" w:hAnsi="Arial" w:cs="Arial"/>
          <w:b/>
          <w:sz w:val="24"/>
          <w:szCs w:val="24"/>
        </w:rPr>
        <w:t>Strategi kabupaten kota dalam program imunisasi  yaitu sebagai berikut :</w:t>
      </w:r>
    </w:p>
    <w:p w:rsidR="00A429BD" w:rsidRPr="0020296C" w:rsidRDefault="00A429BD" w:rsidP="0092798E">
      <w:pPr>
        <w:pStyle w:val="ListParagraph"/>
        <w:numPr>
          <w:ilvl w:val="0"/>
          <w:numId w:val="22"/>
        </w:numPr>
        <w:spacing w:after="0" w:line="480" w:lineRule="auto"/>
        <w:ind w:left="1134"/>
        <w:jc w:val="both"/>
        <w:rPr>
          <w:rFonts w:ascii="Arial" w:hAnsi="Arial" w:cs="Arial"/>
          <w:sz w:val="24"/>
          <w:szCs w:val="24"/>
          <w:lang w:val="en-ID"/>
        </w:rPr>
      </w:pPr>
      <w:r w:rsidRPr="0020296C">
        <w:rPr>
          <w:rFonts w:ascii="Arial" w:hAnsi="Arial" w:cs="Arial"/>
          <w:sz w:val="24"/>
          <w:szCs w:val="24"/>
        </w:rPr>
        <w:t>Pengetahuan orangtua tentang imunisasi sudah cukup bagus</w:t>
      </w:r>
    </w:p>
    <w:p w:rsidR="00A429BD" w:rsidRPr="0020296C" w:rsidRDefault="00A429BD" w:rsidP="0092798E">
      <w:pPr>
        <w:pStyle w:val="ListParagraph"/>
        <w:numPr>
          <w:ilvl w:val="0"/>
          <w:numId w:val="22"/>
        </w:numPr>
        <w:spacing w:after="0" w:line="480" w:lineRule="auto"/>
        <w:ind w:left="1134"/>
        <w:jc w:val="both"/>
        <w:rPr>
          <w:rFonts w:ascii="Arial" w:hAnsi="Arial" w:cs="Arial"/>
          <w:sz w:val="24"/>
          <w:szCs w:val="24"/>
          <w:lang w:val="en-ID"/>
        </w:rPr>
      </w:pPr>
      <w:r w:rsidRPr="0020296C">
        <w:rPr>
          <w:rFonts w:ascii="Arial" w:hAnsi="Arial" w:cs="Arial"/>
          <w:sz w:val="24"/>
          <w:szCs w:val="24"/>
        </w:rPr>
        <w:t>Mudahnya Keterjangkauan akses masyarakat ke palayanan kesehatan</w:t>
      </w:r>
    </w:p>
    <w:p w:rsidR="00A429BD" w:rsidRPr="0020296C" w:rsidRDefault="00A429BD" w:rsidP="0092798E">
      <w:pPr>
        <w:pStyle w:val="ListParagraph"/>
        <w:numPr>
          <w:ilvl w:val="0"/>
          <w:numId w:val="22"/>
        </w:numPr>
        <w:spacing w:after="0" w:line="480" w:lineRule="auto"/>
        <w:ind w:left="1134"/>
        <w:jc w:val="both"/>
        <w:rPr>
          <w:rFonts w:ascii="Arial" w:hAnsi="Arial" w:cs="Arial"/>
          <w:sz w:val="24"/>
          <w:szCs w:val="24"/>
          <w:lang w:val="en-ID"/>
        </w:rPr>
      </w:pPr>
      <w:r w:rsidRPr="0020296C">
        <w:rPr>
          <w:rFonts w:ascii="Arial" w:hAnsi="Arial" w:cs="Arial"/>
          <w:sz w:val="24"/>
          <w:szCs w:val="24"/>
        </w:rPr>
        <w:t>Keterampilan petugas yang berkualitas</w:t>
      </w:r>
    </w:p>
    <w:p w:rsidR="00A429BD" w:rsidRPr="0020296C" w:rsidRDefault="00A429BD" w:rsidP="0092798E">
      <w:pPr>
        <w:pStyle w:val="ListParagraph"/>
        <w:numPr>
          <w:ilvl w:val="0"/>
          <w:numId w:val="22"/>
        </w:numPr>
        <w:spacing w:after="0" w:line="480" w:lineRule="auto"/>
        <w:ind w:left="1134"/>
        <w:jc w:val="both"/>
        <w:rPr>
          <w:rFonts w:ascii="Arial" w:hAnsi="Arial" w:cs="Arial"/>
          <w:sz w:val="24"/>
          <w:szCs w:val="24"/>
          <w:lang w:val="en-ID"/>
        </w:rPr>
      </w:pPr>
      <w:r w:rsidRPr="0020296C">
        <w:rPr>
          <w:rFonts w:ascii="Arial" w:hAnsi="Arial" w:cs="Arial"/>
          <w:sz w:val="24"/>
          <w:szCs w:val="24"/>
        </w:rPr>
        <w:t>Ketersediaan sarana dan prasarana yang terjamin kualitas dan kuantitasnya di pelayanan kesehatan.</w:t>
      </w:r>
    </w:p>
    <w:p w:rsidR="00A429BD" w:rsidRPr="0020296C" w:rsidRDefault="00A429BD" w:rsidP="0092798E">
      <w:pPr>
        <w:pStyle w:val="ListParagraph"/>
        <w:numPr>
          <w:ilvl w:val="0"/>
          <w:numId w:val="22"/>
        </w:numPr>
        <w:spacing w:after="0" w:line="480" w:lineRule="auto"/>
        <w:ind w:left="1134"/>
        <w:jc w:val="both"/>
        <w:rPr>
          <w:rFonts w:ascii="Arial" w:hAnsi="Arial" w:cs="Arial"/>
          <w:sz w:val="24"/>
          <w:szCs w:val="24"/>
          <w:lang w:val="en-ID"/>
        </w:rPr>
      </w:pPr>
      <w:r w:rsidRPr="0020296C">
        <w:rPr>
          <w:rFonts w:ascii="Arial" w:hAnsi="Arial" w:cs="Arial"/>
          <w:sz w:val="24"/>
          <w:szCs w:val="24"/>
        </w:rPr>
        <w:t>Dukungan Steakholder dalam pencapaian upaya program imunisasi</w:t>
      </w:r>
    </w:p>
    <w:p w:rsidR="00A429BD" w:rsidRPr="0020296C" w:rsidRDefault="00A429BD" w:rsidP="0020296C">
      <w:pPr>
        <w:pStyle w:val="ListParagraph"/>
        <w:spacing w:line="480" w:lineRule="auto"/>
        <w:ind w:left="1134"/>
        <w:jc w:val="both"/>
        <w:rPr>
          <w:rFonts w:ascii="Arial" w:hAnsi="Arial" w:cs="Arial"/>
          <w:sz w:val="24"/>
          <w:szCs w:val="24"/>
        </w:rPr>
      </w:pPr>
    </w:p>
    <w:p w:rsidR="00A429BD" w:rsidRPr="0020296C" w:rsidRDefault="00A429BD" w:rsidP="0020296C">
      <w:pPr>
        <w:pStyle w:val="ListParagraph"/>
        <w:spacing w:after="0" w:line="480" w:lineRule="auto"/>
        <w:ind w:left="284"/>
        <w:rPr>
          <w:rFonts w:ascii="Arial" w:hAnsi="Arial" w:cs="Arial"/>
          <w:b/>
          <w:sz w:val="24"/>
          <w:szCs w:val="24"/>
        </w:rPr>
      </w:pPr>
      <w:r w:rsidRPr="0020296C">
        <w:rPr>
          <w:rFonts w:ascii="Arial" w:hAnsi="Arial" w:cs="Arial"/>
          <w:b/>
          <w:sz w:val="24"/>
          <w:szCs w:val="24"/>
        </w:rPr>
        <w:t>Faktor Pengham</w:t>
      </w:r>
      <w:r w:rsidR="0020296C">
        <w:rPr>
          <w:rFonts w:ascii="Arial" w:hAnsi="Arial" w:cs="Arial"/>
          <w:b/>
          <w:sz w:val="24"/>
          <w:szCs w:val="24"/>
        </w:rPr>
        <w:t>bat Kegagalan Pencapaian Target</w:t>
      </w:r>
      <w:r w:rsidR="0020296C">
        <w:rPr>
          <w:rFonts w:ascii="Arial" w:hAnsi="Arial" w:cs="Arial"/>
          <w:b/>
          <w:sz w:val="24"/>
          <w:szCs w:val="24"/>
          <w:lang w:val="en-US"/>
        </w:rPr>
        <w:t xml:space="preserve"> </w:t>
      </w:r>
      <w:r w:rsidRPr="0020296C">
        <w:rPr>
          <w:rFonts w:ascii="Arial" w:hAnsi="Arial" w:cs="Arial"/>
          <w:b/>
          <w:sz w:val="24"/>
          <w:szCs w:val="24"/>
        </w:rPr>
        <w:t>Program Imunisasi</w:t>
      </w:r>
    </w:p>
    <w:p w:rsidR="00A429BD" w:rsidRPr="0020296C" w:rsidRDefault="00A429BD" w:rsidP="0092798E">
      <w:pPr>
        <w:pStyle w:val="ListParagraph"/>
        <w:numPr>
          <w:ilvl w:val="0"/>
          <w:numId w:val="23"/>
        </w:numPr>
        <w:spacing w:after="0" w:line="480" w:lineRule="auto"/>
        <w:ind w:left="1134" w:hanging="425"/>
        <w:rPr>
          <w:rFonts w:ascii="Arial" w:hAnsi="Arial" w:cs="Arial"/>
          <w:sz w:val="24"/>
          <w:szCs w:val="24"/>
          <w:lang w:val="en-ID"/>
        </w:rPr>
      </w:pPr>
      <w:r w:rsidRPr="0020296C">
        <w:rPr>
          <w:rFonts w:ascii="Arial" w:hAnsi="Arial" w:cs="Arial"/>
          <w:sz w:val="24"/>
          <w:szCs w:val="24"/>
        </w:rPr>
        <w:t>Isu Negatif mengenai Vaksin (halal/ haram)</w:t>
      </w:r>
    </w:p>
    <w:p w:rsidR="00A429BD" w:rsidRPr="0020296C" w:rsidRDefault="00A429BD" w:rsidP="0092798E">
      <w:pPr>
        <w:pStyle w:val="ListParagraph"/>
        <w:numPr>
          <w:ilvl w:val="0"/>
          <w:numId w:val="23"/>
        </w:numPr>
        <w:spacing w:after="0" w:line="480" w:lineRule="auto"/>
        <w:ind w:left="1134" w:hanging="425"/>
        <w:rPr>
          <w:rFonts w:ascii="Arial" w:hAnsi="Arial" w:cs="Arial"/>
          <w:sz w:val="24"/>
          <w:szCs w:val="24"/>
          <w:lang w:val="en-ID"/>
        </w:rPr>
      </w:pPr>
      <w:r w:rsidRPr="0020296C">
        <w:rPr>
          <w:rFonts w:ascii="Arial" w:hAnsi="Arial" w:cs="Arial"/>
          <w:sz w:val="24"/>
          <w:szCs w:val="24"/>
        </w:rPr>
        <w:t>Pengetahuan dan Pemahaman Masyarakat yang kurang</w:t>
      </w:r>
    </w:p>
    <w:p w:rsidR="00A429BD" w:rsidRPr="0020296C" w:rsidRDefault="00A429BD" w:rsidP="0092798E">
      <w:pPr>
        <w:pStyle w:val="ListParagraph"/>
        <w:numPr>
          <w:ilvl w:val="0"/>
          <w:numId w:val="23"/>
        </w:numPr>
        <w:spacing w:after="0" w:line="480" w:lineRule="auto"/>
        <w:ind w:left="1134" w:hanging="425"/>
        <w:rPr>
          <w:rFonts w:ascii="Arial" w:hAnsi="Arial" w:cs="Arial"/>
          <w:sz w:val="24"/>
          <w:szCs w:val="24"/>
          <w:lang w:val="en-ID"/>
        </w:rPr>
      </w:pPr>
      <w:r w:rsidRPr="0020296C">
        <w:rPr>
          <w:rFonts w:ascii="Arial" w:hAnsi="Arial" w:cs="Arial"/>
          <w:sz w:val="24"/>
          <w:szCs w:val="24"/>
        </w:rPr>
        <w:t>Motivasi Petugas yang kurang</w:t>
      </w:r>
    </w:p>
    <w:p w:rsidR="00A429BD" w:rsidRPr="0020296C" w:rsidRDefault="00A429BD" w:rsidP="0092798E">
      <w:pPr>
        <w:pStyle w:val="ListParagraph"/>
        <w:numPr>
          <w:ilvl w:val="0"/>
          <w:numId w:val="23"/>
        </w:numPr>
        <w:spacing w:after="0" w:line="480" w:lineRule="auto"/>
        <w:ind w:left="1134" w:hanging="425"/>
        <w:rPr>
          <w:rFonts w:ascii="Arial" w:hAnsi="Arial" w:cs="Arial"/>
          <w:sz w:val="24"/>
          <w:szCs w:val="24"/>
          <w:lang w:val="en-ID"/>
        </w:rPr>
      </w:pPr>
      <w:r w:rsidRPr="0020296C">
        <w:rPr>
          <w:rFonts w:ascii="Arial" w:hAnsi="Arial" w:cs="Arial"/>
          <w:sz w:val="24"/>
          <w:szCs w:val="24"/>
        </w:rPr>
        <w:t>Pencatatan dan Pelaporan yang belum optima</w:t>
      </w:r>
      <w:r w:rsidRPr="0020296C">
        <w:rPr>
          <w:rFonts w:ascii="Arial" w:hAnsi="Arial" w:cs="Arial"/>
          <w:sz w:val="24"/>
          <w:szCs w:val="24"/>
          <w:lang w:val="en-ID"/>
        </w:rPr>
        <w:t>l</w:t>
      </w:r>
    </w:p>
    <w:p w:rsidR="00A429BD" w:rsidRPr="0020296C" w:rsidRDefault="00A429BD" w:rsidP="0092798E">
      <w:pPr>
        <w:pStyle w:val="ListParagraph"/>
        <w:numPr>
          <w:ilvl w:val="0"/>
          <w:numId w:val="23"/>
        </w:numPr>
        <w:spacing w:after="0" w:line="480" w:lineRule="auto"/>
        <w:ind w:left="1134" w:hanging="425"/>
        <w:rPr>
          <w:rFonts w:ascii="Arial" w:hAnsi="Arial" w:cs="Arial"/>
          <w:sz w:val="24"/>
          <w:szCs w:val="24"/>
          <w:lang w:val="en-ID"/>
        </w:rPr>
      </w:pPr>
      <w:r w:rsidRPr="0020296C">
        <w:rPr>
          <w:rFonts w:ascii="Arial" w:hAnsi="Arial" w:cs="Arial"/>
          <w:sz w:val="24"/>
          <w:szCs w:val="24"/>
          <w:lang w:val="en-ID"/>
        </w:rPr>
        <w:t>Pengetahuan Petugas mengenai IDL</w:t>
      </w:r>
    </w:p>
    <w:p w:rsidR="00A429BD" w:rsidRPr="0020296C" w:rsidRDefault="00A429BD" w:rsidP="0092798E">
      <w:pPr>
        <w:pStyle w:val="ListParagraph"/>
        <w:numPr>
          <w:ilvl w:val="0"/>
          <w:numId w:val="23"/>
        </w:numPr>
        <w:spacing w:after="0" w:line="480" w:lineRule="auto"/>
        <w:ind w:left="1134" w:hanging="425"/>
        <w:rPr>
          <w:rFonts w:ascii="Arial" w:hAnsi="Arial" w:cs="Arial"/>
          <w:sz w:val="24"/>
          <w:szCs w:val="24"/>
          <w:lang w:val="en-ID"/>
        </w:rPr>
      </w:pPr>
      <w:r w:rsidRPr="0020296C">
        <w:rPr>
          <w:rFonts w:ascii="Arial" w:hAnsi="Arial" w:cs="Arial"/>
          <w:sz w:val="24"/>
          <w:szCs w:val="24"/>
        </w:rPr>
        <w:t>Isu KIPI</w:t>
      </w:r>
    </w:p>
    <w:p w:rsidR="00A429BD" w:rsidRPr="0020296C" w:rsidRDefault="00A429BD" w:rsidP="0092798E">
      <w:pPr>
        <w:pStyle w:val="ListParagraph"/>
        <w:numPr>
          <w:ilvl w:val="0"/>
          <w:numId w:val="23"/>
        </w:numPr>
        <w:spacing w:after="0" w:line="480" w:lineRule="auto"/>
        <w:ind w:left="1134" w:hanging="425"/>
        <w:rPr>
          <w:rFonts w:ascii="Arial" w:hAnsi="Arial" w:cs="Arial"/>
          <w:sz w:val="24"/>
          <w:szCs w:val="24"/>
          <w:lang w:val="en-ID"/>
        </w:rPr>
      </w:pPr>
      <w:r w:rsidRPr="0020296C">
        <w:rPr>
          <w:rFonts w:ascii="Arial" w:hAnsi="Arial" w:cs="Arial"/>
          <w:sz w:val="24"/>
          <w:szCs w:val="24"/>
        </w:rPr>
        <w:t>Berita hoax</w:t>
      </w:r>
    </w:p>
    <w:p w:rsidR="00A429BD" w:rsidRPr="0020296C" w:rsidRDefault="00A429BD" w:rsidP="0020296C">
      <w:pPr>
        <w:spacing w:after="0" w:line="480" w:lineRule="auto"/>
        <w:jc w:val="both"/>
        <w:rPr>
          <w:rFonts w:ascii="Arial" w:hAnsi="Arial" w:cs="Arial"/>
          <w:sz w:val="24"/>
          <w:szCs w:val="24"/>
          <w:lang w:val="en-US"/>
        </w:rPr>
      </w:pPr>
    </w:p>
    <w:p w:rsidR="00A429BD" w:rsidRPr="0020296C" w:rsidRDefault="00A429BD" w:rsidP="0020296C">
      <w:pPr>
        <w:spacing w:after="0" w:line="480" w:lineRule="auto"/>
        <w:jc w:val="both"/>
        <w:rPr>
          <w:rFonts w:ascii="Arial" w:hAnsi="Arial" w:cs="Arial"/>
          <w:sz w:val="24"/>
          <w:szCs w:val="24"/>
        </w:rPr>
      </w:pPr>
      <w:r w:rsidRPr="0020296C">
        <w:rPr>
          <w:rFonts w:ascii="Arial" w:hAnsi="Arial" w:cs="Arial"/>
          <w:sz w:val="24"/>
          <w:szCs w:val="24"/>
        </w:rPr>
        <w:lastRenderedPageBreak/>
        <w:t>Tabel diatas memperlihatkan Jumlah Kabupaten/Kota yang mencapai 80 % imunisasi dasar lengkap pada anak usia 0 -11 bulan tahun 2</w:t>
      </w:r>
      <w:r w:rsidR="00E757B6" w:rsidRPr="0020296C">
        <w:rPr>
          <w:rFonts w:ascii="Arial" w:hAnsi="Arial" w:cs="Arial"/>
          <w:sz w:val="24"/>
          <w:szCs w:val="24"/>
          <w:lang w:val="en-US"/>
        </w:rPr>
        <w:t>021</w:t>
      </w:r>
      <w:r w:rsidRPr="0020296C">
        <w:rPr>
          <w:rFonts w:ascii="Arial" w:hAnsi="Arial" w:cs="Arial"/>
          <w:sz w:val="24"/>
          <w:szCs w:val="24"/>
        </w:rPr>
        <w:t xml:space="preserve"> adalah </w:t>
      </w:r>
      <w:r w:rsidR="00E757B6" w:rsidRPr="0020296C">
        <w:rPr>
          <w:rFonts w:ascii="Arial" w:hAnsi="Arial" w:cs="Arial"/>
          <w:sz w:val="24"/>
          <w:szCs w:val="24"/>
          <w:lang w:val="en-US"/>
        </w:rPr>
        <w:t>5,6</w:t>
      </w:r>
      <w:r w:rsidRPr="0020296C">
        <w:rPr>
          <w:rFonts w:ascii="Arial" w:hAnsi="Arial" w:cs="Arial"/>
          <w:sz w:val="24"/>
          <w:szCs w:val="24"/>
        </w:rPr>
        <w:t xml:space="preserve"> %, </w:t>
      </w:r>
    </w:p>
    <w:p w:rsidR="00A429BD" w:rsidRPr="0020296C" w:rsidRDefault="00A429BD" w:rsidP="0020296C">
      <w:pPr>
        <w:spacing w:after="0" w:line="480" w:lineRule="auto"/>
        <w:jc w:val="both"/>
        <w:rPr>
          <w:rFonts w:ascii="Arial" w:hAnsi="Arial" w:cs="Arial"/>
          <w:sz w:val="24"/>
          <w:szCs w:val="24"/>
        </w:rPr>
      </w:pPr>
      <w:r w:rsidRPr="0020296C">
        <w:rPr>
          <w:rFonts w:ascii="Arial" w:hAnsi="Arial" w:cs="Arial"/>
          <w:sz w:val="24"/>
          <w:szCs w:val="24"/>
        </w:rPr>
        <w:t>Kegiatan dan inovasi dalam usaha pencapaian target indikator program di 20</w:t>
      </w:r>
      <w:r w:rsidR="00E757B6" w:rsidRPr="0020296C">
        <w:rPr>
          <w:rFonts w:ascii="Arial" w:hAnsi="Arial" w:cs="Arial"/>
          <w:sz w:val="24"/>
          <w:szCs w:val="24"/>
          <w:lang w:val="en-US"/>
        </w:rPr>
        <w:t>21</w:t>
      </w:r>
      <w:r w:rsidRPr="0020296C">
        <w:rPr>
          <w:rFonts w:ascii="Arial" w:hAnsi="Arial" w:cs="Arial"/>
          <w:sz w:val="24"/>
          <w:szCs w:val="24"/>
        </w:rPr>
        <w:t>:</w:t>
      </w:r>
    </w:p>
    <w:p w:rsidR="00A429BD" w:rsidRPr="0020296C" w:rsidRDefault="00A429BD" w:rsidP="0020296C">
      <w:pPr>
        <w:pStyle w:val="ListParagraph"/>
        <w:numPr>
          <w:ilvl w:val="0"/>
          <w:numId w:val="9"/>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Melaksanakan sosialisasi juknis pelaksanaan imunisasi rutin pada saat pandemi covid-19 ke petugas kesehatan.</w:t>
      </w:r>
    </w:p>
    <w:p w:rsidR="00A429BD" w:rsidRPr="0020296C" w:rsidRDefault="00A429BD" w:rsidP="0020296C">
      <w:pPr>
        <w:pStyle w:val="ListParagraph"/>
        <w:numPr>
          <w:ilvl w:val="0"/>
          <w:numId w:val="9"/>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Melaksanakan refreshing  dan update informasi terkait imunisasi kepada jurim koordinator dan bidan desa</w:t>
      </w:r>
    </w:p>
    <w:p w:rsidR="00A429BD" w:rsidRPr="0020296C" w:rsidRDefault="00A429BD" w:rsidP="0020296C">
      <w:pPr>
        <w:pStyle w:val="ListParagraph"/>
        <w:numPr>
          <w:ilvl w:val="0"/>
          <w:numId w:val="9"/>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Memberikan akses (pelayanan) kepada masyarakat dan swasta melalui imunisasi rutin dan terus menerus yang dilakukan  pada periode waktu yang telah ditentukan berdasarkan kelompok usia sasaran, imunisasi rutin dibagi menjadi : rutin pada bayi, wanita usia subur, dan anak sekolah</w:t>
      </w:r>
    </w:p>
    <w:p w:rsidR="00A429BD" w:rsidRPr="0020296C" w:rsidRDefault="00A429BD" w:rsidP="0020296C">
      <w:pPr>
        <w:pStyle w:val="ListParagraph"/>
        <w:numPr>
          <w:ilvl w:val="0"/>
          <w:numId w:val="9"/>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Mengadakan Pekan Posyandu Tingkat Provinsi Sumatera Barat untuk kembali mengkampanyekan dan membangun kesadaran dan peran serta masyarakat akan pentingnya posyanduu</w:t>
      </w:r>
    </w:p>
    <w:p w:rsidR="00A429BD" w:rsidRPr="0020296C" w:rsidRDefault="00A429BD" w:rsidP="0020296C">
      <w:pPr>
        <w:pStyle w:val="ListParagraph"/>
        <w:numPr>
          <w:ilvl w:val="0"/>
          <w:numId w:val="9"/>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Membangun kemitraan dan jejaring kerja</w:t>
      </w:r>
    </w:p>
    <w:p w:rsidR="00A429BD" w:rsidRPr="0020296C" w:rsidRDefault="00A429BD" w:rsidP="0020296C">
      <w:pPr>
        <w:pStyle w:val="ListParagraph"/>
        <w:numPr>
          <w:ilvl w:val="0"/>
          <w:numId w:val="9"/>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Menjamin ketersediaaan dan kecukupan vaksin, peralatan rantai vaksin dan alat suntik</w:t>
      </w:r>
    </w:p>
    <w:p w:rsidR="00A429BD" w:rsidRPr="0020296C" w:rsidRDefault="00A429BD" w:rsidP="0020296C">
      <w:pPr>
        <w:pStyle w:val="ListParagraph"/>
        <w:numPr>
          <w:ilvl w:val="0"/>
          <w:numId w:val="9"/>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Menerapkan sistem pemantauan wilayah setempat (PWS) untuk menentukan prioritas kegiatan serta tindakan perbaikan</w:t>
      </w:r>
    </w:p>
    <w:p w:rsidR="00A429BD" w:rsidRPr="0020296C" w:rsidRDefault="00A429BD" w:rsidP="0020296C">
      <w:pPr>
        <w:pStyle w:val="ListParagraph"/>
        <w:numPr>
          <w:ilvl w:val="0"/>
          <w:numId w:val="9"/>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 xml:space="preserve">Pelayanan imunisasi dilaksanakan oleh tenaga profesional/terlatih </w:t>
      </w:r>
    </w:p>
    <w:p w:rsidR="00A429BD" w:rsidRPr="0020296C" w:rsidRDefault="00A429BD" w:rsidP="0020296C">
      <w:pPr>
        <w:pStyle w:val="ListParagraph"/>
        <w:numPr>
          <w:ilvl w:val="0"/>
          <w:numId w:val="9"/>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 xml:space="preserve">Pelaksanaan sesuai dengan standard </w:t>
      </w:r>
    </w:p>
    <w:p w:rsidR="00A429BD" w:rsidRPr="0020296C" w:rsidRDefault="00A429BD" w:rsidP="0020296C">
      <w:pPr>
        <w:pStyle w:val="ListParagraph"/>
        <w:numPr>
          <w:ilvl w:val="0"/>
          <w:numId w:val="9"/>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Memanfaatkan perkembangan methoda dan tekhnologi yang lebih efektif berkualitas dan efisien</w:t>
      </w:r>
    </w:p>
    <w:p w:rsidR="00A429BD" w:rsidRPr="0020296C" w:rsidRDefault="00A429BD" w:rsidP="0020296C">
      <w:pPr>
        <w:spacing w:after="0" w:line="480" w:lineRule="auto"/>
        <w:jc w:val="both"/>
        <w:rPr>
          <w:rFonts w:ascii="Arial" w:hAnsi="Arial" w:cs="Arial"/>
          <w:sz w:val="24"/>
          <w:szCs w:val="24"/>
          <w:lang w:val="en-ID"/>
        </w:rPr>
      </w:pPr>
      <w:r w:rsidRPr="0020296C">
        <w:rPr>
          <w:rFonts w:ascii="Arial" w:hAnsi="Arial" w:cs="Arial"/>
          <w:sz w:val="24"/>
          <w:szCs w:val="24"/>
          <w:shd w:val="clear" w:color="auto" w:fill="F7CAAC"/>
        </w:rPr>
        <w:t xml:space="preserve">Advokasi, fasilitasi dan pembinaan program terutama dalam hal pemetaan masalah capaian program dan kualitas data imunisasi per kab/kota melalui kegiatan Data </w:t>
      </w:r>
      <w:r w:rsidRPr="0020296C">
        <w:rPr>
          <w:rFonts w:ascii="Arial" w:hAnsi="Arial" w:cs="Arial"/>
          <w:sz w:val="24"/>
          <w:szCs w:val="24"/>
          <w:shd w:val="clear" w:color="auto" w:fill="F7CAAC"/>
        </w:rPr>
        <w:lastRenderedPageBreak/>
        <w:t xml:space="preserve">Quality Assesment (DQS), Efecttive Vaksin Supply Management (EVSM), </w:t>
      </w:r>
      <w:r w:rsidRPr="0020296C">
        <w:rPr>
          <w:rFonts w:ascii="Arial" w:hAnsi="Arial" w:cs="Arial"/>
          <w:color w:val="4D5156"/>
          <w:sz w:val="24"/>
          <w:szCs w:val="24"/>
          <w:shd w:val="clear" w:color="auto" w:fill="F7CAAC"/>
        </w:rPr>
        <w:t>Sustainable Outreach Service</w:t>
      </w:r>
      <w:r w:rsidRPr="0020296C">
        <w:rPr>
          <w:rFonts w:ascii="Arial" w:hAnsi="Arial" w:cs="Arial"/>
          <w:color w:val="4D5156"/>
          <w:sz w:val="21"/>
          <w:szCs w:val="21"/>
          <w:shd w:val="clear" w:color="auto" w:fill="F7CAAC"/>
          <w:lang w:val="en-US"/>
        </w:rPr>
        <w:t xml:space="preserve"> (</w:t>
      </w:r>
      <w:r w:rsidRPr="0020296C">
        <w:rPr>
          <w:rFonts w:ascii="Arial" w:hAnsi="Arial" w:cs="Arial"/>
          <w:sz w:val="24"/>
          <w:szCs w:val="24"/>
          <w:shd w:val="clear" w:color="auto" w:fill="F7CAAC"/>
        </w:rPr>
        <w:t>SOS</w:t>
      </w:r>
      <w:r w:rsidRPr="0020296C">
        <w:rPr>
          <w:rFonts w:ascii="Arial" w:hAnsi="Arial" w:cs="Arial"/>
          <w:sz w:val="24"/>
          <w:szCs w:val="24"/>
          <w:shd w:val="clear" w:color="auto" w:fill="F7CAAC"/>
          <w:lang w:val="en-US"/>
        </w:rPr>
        <w:t>)</w:t>
      </w:r>
      <w:r w:rsidRPr="0020296C">
        <w:rPr>
          <w:rFonts w:ascii="Arial" w:hAnsi="Arial" w:cs="Arial"/>
          <w:sz w:val="24"/>
          <w:szCs w:val="24"/>
          <w:shd w:val="clear" w:color="auto" w:fill="F7CAAC"/>
        </w:rPr>
        <w:t xml:space="preserve"> dan supervisi suportif imunisasi</w:t>
      </w:r>
      <w:r w:rsidRPr="0020296C">
        <w:rPr>
          <w:rFonts w:ascii="Arial" w:hAnsi="Arial" w:cs="Arial"/>
          <w:sz w:val="24"/>
          <w:szCs w:val="24"/>
        </w:rPr>
        <w:t>.</w:t>
      </w:r>
    </w:p>
    <w:p w:rsidR="00A429BD" w:rsidRPr="0020296C" w:rsidRDefault="00A429BD" w:rsidP="0020296C">
      <w:pPr>
        <w:spacing w:after="0" w:line="480" w:lineRule="auto"/>
        <w:jc w:val="both"/>
        <w:rPr>
          <w:rFonts w:ascii="Arial" w:hAnsi="Arial" w:cs="Arial"/>
          <w:sz w:val="24"/>
          <w:szCs w:val="24"/>
        </w:rPr>
      </w:pPr>
      <w:r w:rsidRPr="0020296C">
        <w:rPr>
          <w:rFonts w:ascii="Arial" w:hAnsi="Arial" w:cs="Arial"/>
          <w:sz w:val="24"/>
          <w:szCs w:val="24"/>
        </w:rPr>
        <w:t>Kendala dalam pelaksanaan program adalah:</w:t>
      </w:r>
    </w:p>
    <w:p w:rsidR="00A429BD" w:rsidRPr="0020296C" w:rsidRDefault="0020296C" w:rsidP="0020296C">
      <w:pPr>
        <w:pStyle w:val="ListParagraph"/>
        <w:shd w:val="clear" w:color="auto" w:fill="F7CAAC"/>
        <w:spacing w:after="0" w:line="480" w:lineRule="auto"/>
        <w:ind w:left="567" w:hanging="567"/>
        <w:contextualSpacing w:val="0"/>
        <w:jc w:val="both"/>
        <w:rPr>
          <w:rFonts w:ascii="Arial" w:hAnsi="Arial" w:cs="Arial"/>
          <w:sz w:val="24"/>
          <w:szCs w:val="24"/>
        </w:rPr>
      </w:pPr>
      <w:r w:rsidRPr="0020296C">
        <w:rPr>
          <w:rFonts w:ascii="Arial" w:hAnsi="Arial" w:cs="Arial"/>
          <w:sz w:val="24"/>
          <w:szCs w:val="24"/>
          <w:lang w:val="en-US"/>
        </w:rPr>
        <w:t xml:space="preserve">1.  </w:t>
      </w:r>
      <w:r w:rsidR="00A429BD" w:rsidRPr="0020296C">
        <w:rPr>
          <w:rFonts w:ascii="Arial" w:hAnsi="Arial" w:cs="Arial"/>
          <w:sz w:val="24"/>
          <w:szCs w:val="24"/>
        </w:rPr>
        <w:t>Adanya Pandemi Covid-19 mengakibatkan pelayanan imunisasi di beberapa fasilitas pelayanan kesehatan terhenti.</w:t>
      </w:r>
    </w:p>
    <w:p w:rsidR="00A429BD" w:rsidRPr="0020296C" w:rsidRDefault="00A429BD" w:rsidP="0092798E">
      <w:pPr>
        <w:pStyle w:val="ListParagraph"/>
        <w:numPr>
          <w:ilvl w:val="0"/>
          <w:numId w:val="36"/>
        </w:numPr>
        <w:shd w:val="clear" w:color="auto" w:fill="F7CAAC"/>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Adanya penerapan protokol kesehatan di Fasyankes sehingga masyarakat takut membawa anaknya ke fasyankes untuk mendapatkan imunisasi.</w:t>
      </w:r>
    </w:p>
    <w:p w:rsidR="00A429BD" w:rsidRPr="0020296C" w:rsidRDefault="00A429BD" w:rsidP="0092798E">
      <w:pPr>
        <w:pStyle w:val="ListParagraph"/>
        <w:numPr>
          <w:ilvl w:val="0"/>
          <w:numId w:val="36"/>
        </w:numPr>
        <w:shd w:val="clear" w:color="auto" w:fill="F7CAAC"/>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Komitmen daerah tentang pentingnya imunisasi masih rendah di beberapa kabupaten/kota</w:t>
      </w:r>
    </w:p>
    <w:p w:rsidR="00A429BD" w:rsidRPr="0020296C" w:rsidRDefault="00A429BD" w:rsidP="0092798E">
      <w:pPr>
        <w:pStyle w:val="ListParagraph"/>
        <w:numPr>
          <w:ilvl w:val="0"/>
          <w:numId w:val="36"/>
        </w:numPr>
        <w:shd w:val="clear" w:color="auto" w:fill="F7CAAC"/>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Menurunnya motivasi petugas</w:t>
      </w:r>
    </w:p>
    <w:p w:rsidR="00A429BD" w:rsidRPr="0020296C" w:rsidRDefault="00A429BD" w:rsidP="0092798E">
      <w:pPr>
        <w:pStyle w:val="ListParagraph"/>
        <w:numPr>
          <w:ilvl w:val="0"/>
          <w:numId w:val="36"/>
        </w:numPr>
        <w:shd w:val="clear" w:color="auto" w:fill="F7CAAC"/>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Dukungan dana terhadap program imunisasi semakin berkurang</w:t>
      </w:r>
    </w:p>
    <w:p w:rsidR="00A429BD" w:rsidRPr="0020296C" w:rsidRDefault="00A429BD" w:rsidP="0092798E">
      <w:pPr>
        <w:pStyle w:val="ListParagraph"/>
        <w:numPr>
          <w:ilvl w:val="0"/>
          <w:numId w:val="36"/>
        </w:numPr>
        <w:shd w:val="clear" w:color="auto" w:fill="F7CAAC"/>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 xml:space="preserve">Masih rendahnya peran lintas sektor dan lintas program terhadap program imunisasi </w:t>
      </w:r>
    </w:p>
    <w:p w:rsidR="00A429BD" w:rsidRPr="0020296C" w:rsidRDefault="00A429BD" w:rsidP="0092798E">
      <w:pPr>
        <w:pStyle w:val="ListParagraph"/>
        <w:numPr>
          <w:ilvl w:val="0"/>
          <w:numId w:val="36"/>
        </w:numPr>
        <w:shd w:val="clear" w:color="auto" w:fill="F7CAAC"/>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Promosi aktif terhadap program imunisasi mulai ditinggalkan di beberapa daerah karena dianggap program rutin dan program lama</w:t>
      </w:r>
    </w:p>
    <w:p w:rsidR="00A429BD" w:rsidRPr="0020296C" w:rsidRDefault="00A429BD" w:rsidP="0092798E">
      <w:pPr>
        <w:pStyle w:val="ListParagraph"/>
        <w:numPr>
          <w:ilvl w:val="0"/>
          <w:numId w:val="36"/>
        </w:numPr>
        <w:shd w:val="clear" w:color="auto" w:fill="F7CAAC"/>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 xml:space="preserve">Sistim Pencatatan dan Pelaporan khususnya untuk skreening status TT bumil dan WUS dilapangan belum optimal.  </w:t>
      </w:r>
    </w:p>
    <w:p w:rsidR="00A429BD" w:rsidRPr="0020296C" w:rsidRDefault="00A429BD" w:rsidP="0092798E">
      <w:pPr>
        <w:pStyle w:val="ListParagraph"/>
        <w:numPr>
          <w:ilvl w:val="0"/>
          <w:numId w:val="36"/>
        </w:numPr>
        <w:shd w:val="clear" w:color="auto" w:fill="F7CAAC"/>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 xml:space="preserve">Cakupan BIAS yang tidak mencapai target </w:t>
      </w:r>
    </w:p>
    <w:p w:rsidR="00A429BD" w:rsidRPr="0020296C" w:rsidRDefault="00A429BD" w:rsidP="0092798E">
      <w:pPr>
        <w:pStyle w:val="ListParagraph"/>
        <w:numPr>
          <w:ilvl w:val="0"/>
          <w:numId w:val="36"/>
        </w:numPr>
        <w:shd w:val="clear" w:color="auto" w:fill="F7CAAC"/>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Masih berkembangnya isue halal haram dan vaksin inefektif  dibeberapa wilayah yang menurunkan kepercayaan dan keinginan masyarakat untuk memberikan imunisasi dasar kepada bayi mereka.</w:t>
      </w:r>
    </w:p>
    <w:p w:rsidR="00A429BD" w:rsidRPr="0020296C" w:rsidRDefault="00A429BD" w:rsidP="0020296C">
      <w:pPr>
        <w:pStyle w:val="ListParagraph"/>
        <w:spacing w:line="480" w:lineRule="auto"/>
        <w:ind w:left="567"/>
        <w:jc w:val="both"/>
        <w:rPr>
          <w:rFonts w:ascii="Arial" w:hAnsi="Arial" w:cs="Arial"/>
          <w:sz w:val="24"/>
          <w:szCs w:val="24"/>
        </w:rPr>
      </w:pPr>
    </w:p>
    <w:p w:rsidR="00A429BD" w:rsidRPr="0020296C" w:rsidRDefault="00A429BD" w:rsidP="0020296C">
      <w:pPr>
        <w:spacing w:after="0" w:line="480" w:lineRule="auto"/>
        <w:jc w:val="both"/>
        <w:rPr>
          <w:rFonts w:ascii="Arial" w:hAnsi="Arial" w:cs="Arial"/>
          <w:sz w:val="24"/>
          <w:szCs w:val="24"/>
        </w:rPr>
      </w:pPr>
      <w:r w:rsidRPr="0020296C">
        <w:rPr>
          <w:rFonts w:ascii="Arial" w:hAnsi="Arial" w:cs="Arial"/>
          <w:sz w:val="24"/>
          <w:szCs w:val="24"/>
        </w:rPr>
        <w:t>Upaya yang sudah dilakukan saat ini untuk memecahkan masalah yang ada adalah:</w:t>
      </w:r>
    </w:p>
    <w:p w:rsidR="00A429BD" w:rsidRPr="0020296C" w:rsidRDefault="00A429BD" w:rsidP="0092798E">
      <w:pPr>
        <w:pStyle w:val="ListParagraph"/>
        <w:numPr>
          <w:ilvl w:val="0"/>
          <w:numId w:val="10"/>
        </w:numPr>
        <w:shd w:val="clear" w:color="auto" w:fill="F7CAAC"/>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Menerapkan protokol kesehatan dengan tetap memberikan pelayanan imunisasi rutin kepada anak balita di semua Fasilitas Pelayanan Kesehatan.</w:t>
      </w:r>
    </w:p>
    <w:p w:rsidR="00A429BD" w:rsidRPr="0020296C" w:rsidRDefault="00A429BD" w:rsidP="0092798E">
      <w:pPr>
        <w:pStyle w:val="ListParagraph"/>
        <w:numPr>
          <w:ilvl w:val="0"/>
          <w:numId w:val="10"/>
        </w:numPr>
        <w:shd w:val="clear" w:color="auto" w:fill="F7CAAC"/>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lastRenderedPageBreak/>
        <w:t>Menyediakan puskel untuk memberikan pelayanan imunisasi kepada sasaran yang tidak datang ke fasyankes</w:t>
      </w:r>
    </w:p>
    <w:p w:rsidR="00A429BD" w:rsidRPr="0020296C" w:rsidRDefault="00A429BD" w:rsidP="0092798E">
      <w:pPr>
        <w:pStyle w:val="ListParagraph"/>
        <w:numPr>
          <w:ilvl w:val="0"/>
          <w:numId w:val="10"/>
        </w:numPr>
        <w:shd w:val="clear" w:color="auto" w:fill="F7CAAC"/>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Validasi data jumlah sasaran per Jorong/Desa/Kelurahan dan membandingkan  denga</w:t>
      </w:r>
      <w:r w:rsidR="004E1740">
        <w:rPr>
          <w:rFonts w:ascii="Arial" w:hAnsi="Arial" w:cs="Arial"/>
          <w:sz w:val="24"/>
          <w:szCs w:val="24"/>
        </w:rPr>
        <w:t xml:space="preserve">n  pencapaian  akhir  tahun </w:t>
      </w:r>
      <w:r w:rsidRPr="0020296C">
        <w:rPr>
          <w:rFonts w:ascii="Arial" w:hAnsi="Arial" w:cs="Arial"/>
          <w:sz w:val="24"/>
          <w:szCs w:val="24"/>
        </w:rPr>
        <w:t xml:space="preserve"> ( angka absolut).</w:t>
      </w:r>
    </w:p>
    <w:p w:rsidR="00A429BD" w:rsidRPr="0020296C" w:rsidRDefault="00A429BD" w:rsidP="0092798E">
      <w:pPr>
        <w:pStyle w:val="ListParagraph"/>
        <w:numPr>
          <w:ilvl w:val="0"/>
          <w:numId w:val="10"/>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Penyebaran luasan  informasi lebih awal  kepada orang tua murid tentang manfaat Imunisaisi DT dan Campak  dan TT  sehingga pada saat pelaksanaan BIAS tidak ada alasan orang tua murid  menolak anaknya  untuk diimunisasi.</w:t>
      </w:r>
    </w:p>
    <w:p w:rsidR="00A429BD" w:rsidRPr="0020296C" w:rsidRDefault="00A429BD" w:rsidP="0092798E">
      <w:pPr>
        <w:pStyle w:val="ListParagraph"/>
        <w:numPr>
          <w:ilvl w:val="0"/>
          <w:numId w:val="10"/>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Mengalokasikan dana  swepping untuk imunisasi rutin dan BIAS.</w:t>
      </w:r>
    </w:p>
    <w:p w:rsidR="00A429BD" w:rsidRPr="0020296C" w:rsidRDefault="00A429BD" w:rsidP="0092798E">
      <w:pPr>
        <w:pStyle w:val="ListParagraph"/>
        <w:numPr>
          <w:ilvl w:val="0"/>
          <w:numId w:val="10"/>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Perencanaan program yang melibatkan Pemda Kab/Kota khusunya dalam mengalokasikan anggaran.</w:t>
      </w:r>
    </w:p>
    <w:p w:rsidR="00A429BD" w:rsidRPr="0020296C" w:rsidRDefault="00A429BD" w:rsidP="0092798E">
      <w:pPr>
        <w:pStyle w:val="ListParagraph"/>
        <w:numPr>
          <w:ilvl w:val="0"/>
          <w:numId w:val="10"/>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Memprioritaskan kegiatan tambahan dan  memperkuat kegiatan rutin</w:t>
      </w:r>
    </w:p>
    <w:p w:rsidR="00A429BD" w:rsidRPr="0020296C" w:rsidRDefault="00A429BD" w:rsidP="0092798E">
      <w:pPr>
        <w:pStyle w:val="ListParagraph"/>
        <w:numPr>
          <w:ilvl w:val="0"/>
          <w:numId w:val="10"/>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 xml:space="preserve">Kesepakatan dengan program KIA agar pencatatan Status T bagi Bumil &amp; WUS agar mengacu  ke  pencatatan TT5 dosis.  </w:t>
      </w:r>
    </w:p>
    <w:p w:rsidR="00A429BD" w:rsidRPr="0020296C" w:rsidRDefault="00A429BD" w:rsidP="0092798E">
      <w:pPr>
        <w:pStyle w:val="ListParagraph"/>
        <w:numPr>
          <w:ilvl w:val="0"/>
          <w:numId w:val="10"/>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Meningkatkan promosi tentang imunisasi</w:t>
      </w:r>
    </w:p>
    <w:p w:rsidR="00A429BD" w:rsidRPr="0020296C" w:rsidRDefault="00A429BD" w:rsidP="0092798E">
      <w:pPr>
        <w:pStyle w:val="ListParagraph"/>
        <w:numPr>
          <w:ilvl w:val="0"/>
          <w:numId w:val="10"/>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Refreshing kemampuan teknis petugas secara bertingkat</w:t>
      </w:r>
    </w:p>
    <w:p w:rsidR="00A429BD" w:rsidRPr="0020296C" w:rsidRDefault="00A429BD" w:rsidP="0092798E">
      <w:pPr>
        <w:pStyle w:val="ListParagraph"/>
        <w:numPr>
          <w:ilvl w:val="0"/>
          <w:numId w:val="10"/>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Mengampanyekan kembali manfaat vaksinasi ke masyarakat dengan menggandeng rokoh-tokoh agama dan masyarakat lainnya</w:t>
      </w:r>
    </w:p>
    <w:p w:rsidR="00A429BD" w:rsidRPr="0020296C" w:rsidRDefault="00A429BD" w:rsidP="0092798E">
      <w:pPr>
        <w:pStyle w:val="ListParagraph"/>
        <w:numPr>
          <w:ilvl w:val="0"/>
          <w:numId w:val="10"/>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 xml:space="preserve">Membuat suatu kebijakan/peraturan daerah/edaran/himbauan yang mewajibkan orang tua memberikan hak anak untuk mendapat imunisasi  </w:t>
      </w:r>
    </w:p>
    <w:p w:rsidR="00A429BD" w:rsidRPr="0020296C" w:rsidRDefault="00A429BD" w:rsidP="0092798E">
      <w:pPr>
        <w:pStyle w:val="ListParagraph"/>
        <w:numPr>
          <w:ilvl w:val="0"/>
          <w:numId w:val="10"/>
        </w:numPr>
        <w:spacing w:after="0" w:line="480" w:lineRule="auto"/>
        <w:ind w:left="567" w:hanging="567"/>
        <w:contextualSpacing w:val="0"/>
        <w:jc w:val="both"/>
        <w:rPr>
          <w:rFonts w:ascii="Arial" w:hAnsi="Arial" w:cs="Arial"/>
          <w:sz w:val="24"/>
          <w:szCs w:val="24"/>
        </w:rPr>
      </w:pPr>
      <w:r w:rsidRPr="0020296C">
        <w:rPr>
          <w:rFonts w:ascii="Arial" w:hAnsi="Arial" w:cs="Arial"/>
          <w:sz w:val="24"/>
          <w:szCs w:val="24"/>
        </w:rPr>
        <w:t>Advokasi, fasilitasi dan pembinaan program terutama dalam hal pemetaan masalah capaian program dan kualitas data imunisasi per kab/kota melalui kegiatan Data Quality Assesment (DQS), Efecttive Vaksin Supply Management (EVSM),</w:t>
      </w:r>
      <w:r w:rsidRPr="0020296C">
        <w:rPr>
          <w:rFonts w:ascii="Arial" w:hAnsi="Arial" w:cs="Arial"/>
          <w:color w:val="4D5156"/>
          <w:sz w:val="24"/>
          <w:szCs w:val="24"/>
          <w:shd w:val="clear" w:color="auto" w:fill="F7CAAC"/>
        </w:rPr>
        <w:t xml:space="preserve"> Sustainable Outreach Service</w:t>
      </w:r>
      <w:r w:rsidRPr="0020296C">
        <w:rPr>
          <w:rFonts w:ascii="Arial" w:hAnsi="Arial" w:cs="Arial"/>
          <w:color w:val="4D5156"/>
          <w:sz w:val="21"/>
          <w:szCs w:val="21"/>
          <w:shd w:val="clear" w:color="auto" w:fill="F7CAAC"/>
        </w:rPr>
        <w:t xml:space="preserve"> (</w:t>
      </w:r>
      <w:r w:rsidRPr="0020296C">
        <w:rPr>
          <w:rFonts w:ascii="Arial" w:hAnsi="Arial" w:cs="Arial"/>
          <w:sz w:val="24"/>
          <w:szCs w:val="24"/>
          <w:shd w:val="clear" w:color="auto" w:fill="F7CAAC"/>
        </w:rPr>
        <w:t xml:space="preserve">SOS) </w:t>
      </w:r>
      <w:r w:rsidRPr="0020296C">
        <w:rPr>
          <w:rFonts w:ascii="Arial" w:hAnsi="Arial" w:cs="Arial"/>
          <w:sz w:val="24"/>
          <w:szCs w:val="24"/>
        </w:rPr>
        <w:t xml:space="preserve"> dan supervisi suportif imunisasi.</w:t>
      </w:r>
    </w:p>
    <w:p w:rsidR="00A429BD" w:rsidRDefault="00A429BD" w:rsidP="0020296C">
      <w:pPr>
        <w:spacing w:after="0" w:line="480" w:lineRule="auto"/>
        <w:jc w:val="both"/>
        <w:rPr>
          <w:rFonts w:ascii="Arial" w:hAnsi="Arial" w:cs="Arial"/>
          <w:sz w:val="24"/>
          <w:szCs w:val="24"/>
          <w:lang w:val="en-US"/>
        </w:rPr>
      </w:pPr>
    </w:p>
    <w:p w:rsidR="00D1098A" w:rsidRPr="00D1098A" w:rsidRDefault="00D1098A" w:rsidP="0020296C">
      <w:pPr>
        <w:spacing w:after="0" w:line="480" w:lineRule="auto"/>
        <w:jc w:val="both"/>
        <w:rPr>
          <w:rFonts w:ascii="Arial" w:hAnsi="Arial" w:cs="Arial"/>
          <w:sz w:val="24"/>
          <w:szCs w:val="24"/>
          <w:lang w:val="en-US"/>
        </w:rPr>
      </w:pPr>
    </w:p>
    <w:p w:rsidR="00A429BD" w:rsidRPr="008E15EC" w:rsidRDefault="00A429BD" w:rsidP="00A429BD">
      <w:pPr>
        <w:spacing w:after="0" w:line="240" w:lineRule="auto"/>
        <w:jc w:val="both"/>
        <w:rPr>
          <w:rFonts w:ascii="Times New Roman" w:hAnsi="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6543"/>
      </w:tblGrid>
      <w:tr w:rsidR="00A429BD" w:rsidRPr="00F519FB" w:rsidTr="00A72C08">
        <w:tc>
          <w:tcPr>
            <w:tcW w:w="2529" w:type="dxa"/>
            <w:shd w:val="clear" w:color="auto" w:fill="FDE9D9"/>
          </w:tcPr>
          <w:p w:rsidR="00A429BD" w:rsidRPr="00F519FB" w:rsidRDefault="00A429BD" w:rsidP="0023128C">
            <w:pPr>
              <w:spacing w:after="0" w:line="240" w:lineRule="auto"/>
              <w:rPr>
                <w:rFonts w:ascii="Times New Roman" w:hAnsi="Times New Roman"/>
                <w:b/>
                <w:sz w:val="24"/>
                <w:szCs w:val="24"/>
              </w:rPr>
            </w:pPr>
            <w:r w:rsidRPr="00F519FB">
              <w:rPr>
                <w:rFonts w:ascii="Times New Roman" w:hAnsi="Times New Roman"/>
                <w:b/>
                <w:sz w:val="24"/>
                <w:szCs w:val="24"/>
              </w:rPr>
              <w:t>Sasaran Strategis 4.</w:t>
            </w:r>
          </w:p>
        </w:tc>
        <w:tc>
          <w:tcPr>
            <w:tcW w:w="6543" w:type="dxa"/>
            <w:shd w:val="clear" w:color="auto" w:fill="DAEEF3"/>
          </w:tcPr>
          <w:p w:rsidR="00A429BD" w:rsidRPr="00F519FB" w:rsidRDefault="00A429BD" w:rsidP="0023128C">
            <w:pPr>
              <w:pStyle w:val="TableParagraph"/>
              <w:rPr>
                <w:rFonts w:ascii="Times New Roman" w:hAnsi="Times New Roman" w:cs="Times New Roman"/>
                <w:b/>
                <w:sz w:val="24"/>
                <w:szCs w:val="24"/>
              </w:rPr>
            </w:pPr>
            <w:r w:rsidRPr="00F519FB">
              <w:rPr>
                <w:rFonts w:ascii="Times New Roman" w:hAnsi="Times New Roman" w:cs="Times New Roman"/>
                <w:b/>
                <w:sz w:val="24"/>
                <w:szCs w:val="24"/>
              </w:rPr>
              <w:t xml:space="preserve">Meningkatnya Kepesertaan Jaminan Kesehatan </w:t>
            </w:r>
          </w:p>
          <w:p w:rsidR="00A429BD" w:rsidRPr="00F519FB" w:rsidRDefault="00A429BD" w:rsidP="0023128C">
            <w:pPr>
              <w:spacing w:after="0" w:line="240" w:lineRule="auto"/>
              <w:rPr>
                <w:rFonts w:ascii="Times New Roman" w:hAnsi="Times New Roman"/>
                <w:b/>
                <w:sz w:val="24"/>
                <w:szCs w:val="24"/>
              </w:rPr>
            </w:pPr>
          </w:p>
        </w:tc>
      </w:tr>
    </w:tbl>
    <w:p w:rsidR="00A429BD" w:rsidRPr="00F519FB" w:rsidRDefault="00A429BD" w:rsidP="00A429BD">
      <w:pPr>
        <w:spacing w:after="0" w:line="240" w:lineRule="auto"/>
        <w:jc w:val="both"/>
        <w:rPr>
          <w:rFonts w:ascii="Times New Roman" w:hAnsi="Times New Roman"/>
          <w:sz w:val="24"/>
          <w:szCs w:val="24"/>
        </w:rPr>
      </w:pPr>
    </w:p>
    <w:p w:rsidR="00A429BD" w:rsidRPr="0020296C" w:rsidRDefault="00A429BD" w:rsidP="0020296C">
      <w:pPr>
        <w:spacing w:after="0" w:line="480" w:lineRule="auto"/>
        <w:jc w:val="both"/>
        <w:rPr>
          <w:rFonts w:ascii="Arial" w:hAnsi="Arial" w:cs="Arial"/>
          <w:sz w:val="24"/>
          <w:szCs w:val="24"/>
        </w:rPr>
      </w:pPr>
      <w:r w:rsidRPr="0020296C">
        <w:rPr>
          <w:rFonts w:ascii="Arial" w:hAnsi="Arial" w:cs="Arial"/>
          <w:sz w:val="24"/>
          <w:szCs w:val="24"/>
        </w:rPr>
        <w:t>Indikator Kinerja dari sasaran strategis ini adalah :</w:t>
      </w:r>
    </w:p>
    <w:p w:rsidR="00A429BD" w:rsidRPr="0020296C" w:rsidRDefault="00A429BD" w:rsidP="0020296C">
      <w:pPr>
        <w:spacing w:after="0" w:line="480" w:lineRule="auto"/>
        <w:jc w:val="both"/>
        <w:rPr>
          <w:rFonts w:ascii="Arial" w:hAnsi="Arial" w:cs="Arial"/>
          <w:sz w:val="24"/>
          <w:szCs w:val="24"/>
          <w:lang w:eastAsia="id-ID"/>
        </w:rPr>
      </w:pPr>
      <w:r w:rsidRPr="0020296C">
        <w:rPr>
          <w:rFonts w:ascii="Arial" w:hAnsi="Arial" w:cs="Arial"/>
          <w:sz w:val="24"/>
          <w:szCs w:val="24"/>
          <w:lang w:eastAsia="id-ID"/>
        </w:rPr>
        <w:t>Persentase Masyarakat Yang Memiliki Jaminan Kesehatan</w:t>
      </w:r>
    </w:p>
    <w:p w:rsidR="00A429BD" w:rsidRPr="00F519FB" w:rsidRDefault="00A429BD" w:rsidP="00A429BD">
      <w:pPr>
        <w:spacing w:after="0" w:line="240" w:lineRule="auto"/>
        <w:jc w:val="both"/>
        <w:rPr>
          <w:rFonts w:ascii="Times New Roman" w:hAnsi="Times New Roman"/>
          <w:sz w:val="24"/>
          <w:szCs w:val="24"/>
          <w:lang w:eastAsia="id-ID"/>
        </w:rPr>
      </w:pPr>
    </w:p>
    <w:p w:rsidR="00A429BD" w:rsidRPr="00F519FB" w:rsidRDefault="00A429BD" w:rsidP="00A429BD">
      <w:pPr>
        <w:spacing w:after="0" w:line="240" w:lineRule="auto"/>
        <w:jc w:val="both"/>
        <w:rPr>
          <w:rFonts w:ascii="Times New Roman" w:hAnsi="Times New Roman"/>
          <w:sz w:val="24"/>
          <w:szCs w:val="24"/>
        </w:rPr>
      </w:pPr>
      <w:r w:rsidRPr="00F519FB">
        <w:rPr>
          <w:rFonts w:ascii="Times New Roman" w:hAnsi="Times New Roman"/>
          <w:sz w:val="24"/>
          <w:szCs w:val="24"/>
        </w:rPr>
        <w:t>Capaian kinerja dari indikator kinerja utama diatas dapat dilihat pada tabel dibawah ini :</w:t>
      </w:r>
    </w:p>
    <w:p w:rsidR="00A429BD" w:rsidRPr="00F519FB" w:rsidRDefault="00A429BD" w:rsidP="00A429BD">
      <w:pPr>
        <w:spacing w:after="0" w:line="240" w:lineRule="auto"/>
        <w:jc w:val="center"/>
        <w:rPr>
          <w:rFonts w:ascii="Times New Roman" w:hAnsi="Times New Roman"/>
          <w:sz w:val="24"/>
          <w:szCs w:val="24"/>
        </w:rPr>
      </w:pPr>
    </w:p>
    <w:p w:rsidR="00A429BD" w:rsidRPr="00F519FB" w:rsidRDefault="00A429BD" w:rsidP="00A429BD">
      <w:pPr>
        <w:spacing w:after="0" w:line="240" w:lineRule="auto"/>
        <w:jc w:val="center"/>
        <w:rPr>
          <w:rFonts w:ascii="Times New Roman" w:hAnsi="Times New Roman"/>
          <w:sz w:val="24"/>
          <w:szCs w:val="24"/>
        </w:rPr>
      </w:pPr>
      <w:r w:rsidRPr="00F519FB">
        <w:rPr>
          <w:rFonts w:ascii="Times New Roman" w:hAnsi="Times New Roman"/>
          <w:sz w:val="24"/>
          <w:szCs w:val="24"/>
        </w:rPr>
        <w:t>PERSENTASE MASYARAKAT YANG MEMILIKI JAMINAN  KESEHATAN</w:t>
      </w:r>
    </w:p>
    <w:p w:rsidR="00A429BD" w:rsidRDefault="00E87460" w:rsidP="00A429BD">
      <w:pPr>
        <w:spacing w:after="0" w:line="240" w:lineRule="auto"/>
        <w:jc w:val="center"/>
        <w:rPr>
          <w:rFonts w:ascii="Times New Roman" w:hAnsi="Times New Roman"/>
          <w:sz w:val="24"/>
          <w:szCs w:val="24"/>
          <w:lang w:val="en-US"/>
        </w:rPr>
      </w:pPr>
      <w:r>
        <w:rPr>
          <w:rFonts w:ascii="Times New Roman" w:hAnsi="Times New Roman"/>
          <w:sz w:val="24"/>
          <w:szCs w:val="24"/>
        </w:rPr>
        <w:t xml:space="preserve"> TAHUN 202</w:t>
      </w:r>
      <w:r>
        <w:rPr>
          <w:rFonts w:ascii="Times New Roman" w:hAnsi="Times New Roman"/>
          <w:sz w:val="24"/>
          <w:szCs w:val="24"/>
          <w:lang w:val="en-US"/>
        </w:rPr>
        <w:t>1</w:t>
      </w:r>
    </w:p>
    <w:p w:rsidR="0020296C" w:rsidRPr="00E87460" w:rsidRDefault="0020296C" w:rsidP="00A429BD">
      <w:pPr>
        <w:spacing w:after="0" w:line="240" w:lineRule="auto"/>
        <w:jc w:val="center"/>
        <w:rPr>
          <w:rFonts w:ascii="Times New Roman" w:hAnsi="Times New Roman"/>
          <w:sz w:val="24"/>
          <w:szCs w:val="24"/>
          <w:lang w:val="en-US"/>
        </w:rPr>
      </w:pPr>
    </w:p>
    <w:p w:rsidR="00A429BD" w:rsidRPr="00F519FB" w:rsidRDefault="00A429BD" w:rsidP="00A429BD">
      <w:pPr>
        <w:spacing w:after="0"/>
        <w:rPr>
          <w:rFonts w:ascii="Times New Roman" w:hAnsi="Times New Roman"/>
          <w:vanish/>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1701"/>
        <w:gridCol w:w="1984"/>
      </w:tblGrid>
      <w:tr w:rsidR="00A429BD" w:rsidRPr="00F519FB" w:rsidTr="0023128C">
        <w:tc>
          <w:tcPr>
            <w:tcW w:w="1417" w:type="dxa"/>
            <w:vMerge w:val="restart"/>
            <w:shd w:val="clear" w:color="auto" w:fill="auto"/>
          </w:tcPr>
          <w:p w:rsidR="00A429BD" w:rsidRPr="00D1098A" w:rsidRDefault="00A429BD" w:rsidP="00D1098A">
            <w:pPr>
              <w:spacing w:after="0" w:line="480" w:lineRule="auto"/>
              <w:ind w:firstLine="176"/>
              <w:jc w:val="center"/>
              <w:rPr>
                <w:rFonts w:ascii="Arial" w:hAnsi="Arial" w:cs="Arial"/>
                <w:sz w:val="24"/>
                <w:szCs w:val="24"/>
              </w:rPr>
            </w:pPr>
            <w:r w:rsidRPr="00D1098A">
              <w:rPr>
                <w:rFonts w:ascii="Arial" w:hAnsi="Arial" w:cs="Arial"/>
                <w:sz w:val="24"/>
                <w:szCs w:val="24"/>
              </w:rPr>
              <w:t>Tahun</w:t>
            </w:r>
          </w:p>
        </w:tc>
        <w:tc>
          <w:tcPr>
            <w:tcW w:w="5670" w:type="dxa"/>
            <w:gridSpan w:val="3"/>
            <w:shd w:val="clear" w:color="auto" w:fill="auto"/>
          </w:tcPr>
          <w:p w:rsidR="00A429BD" w:rsidRPr="00D1098A" w:rsidRDefault="00A429BD" w:rsidP="00D1098A">
            <w:pPr>
              <w:spacing w:after="0" w:line="480" w:lineRule="auto"/>
              <w:rPr>
                <w:rFonts w:ascii="Arial" w:hAnsi="Arial" w:cs="Arial"/>
                <w:sz w:val="24"/>
                <w:szCs w:val="24"/>
              </w:rPr>
            </w:pPr>
            <w:r w:rsidRPr="00D1098A">
              <w:rPr>
                <w:rFonts w:ascii="Arial" w:hAnsi="Arial" w:cs="Arial"/>
                <w:sz w:val="24"/>
                <w:szCs w:val="24"/>
              </w:rPr>
              <w:t>Persentase masyarakat yang memiliki jaminan  kesehatan</w:t>
            </w:r>
          </w:p>
        </w:tc>
      </w:tr>
      <w:tr w:rsidR="00A429BD" w:rsidRPr="00F519FB" w:rsidTr="0023128C">
        <w:tc>
          <w:tcPr>
            <w:tcW w:w="1417" w:type="dxa"/>
            <w:vMerge/>
            <w:shd w:val="clear" w:color="auto" w:fill="auto"/>
          </w:tcPr>
          <w:p w:rsidR="00A429BD" w:rsidRPr="00D1098A" w:rsidRDefault="00A429BD" w:rsidP="00D1098A">
            <w:pPr>
              <w:spacing w:after="0" w:line="480" w:lineRule="auto"/>
              <w:jc w:val="both"/>
              <w:rPr>
                <w:rFonts w:ascii="Arial" w:hAnsi="Arial" w:cs="Arial"/>
                <w:sz w:val="24"/>
                <w:szCs w:val="24"/>
              </w:rPr>
            </w:pPr>
          </w:p>
        </w:tc>
        <w:tc>
          <w:tcPr>
            <w:tcW w:w="1985"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Target</w:t>
            </w:r>
          </w:p>
        </w:tc>
        <w:tc>
          <w:tcPr>
            <w:tcW w:w="1701"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Realisasi</w:t>
            </w:r>
          </w:p>
        </w:tc>
        <w:tc>
          <w:tcPr>
            <w:tcW w:w="1984"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 Capaian</w:t>
            </w:r>
          </w:p>
        </w:tc>
      </w:tr>
      <w:tr w:rsidR="00A429BD" w:rsidRPr="00F519FB" w:rsidTr="0023128C">
        <w:tc>
          <w:tcPr>
            <w:tcW w:w="1417"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2016</w:t>
            </w:r>
          </w:p>
        </w:tc>
        <w:tc>
          <w:tcPr>
            <w:tcW w:w="1985"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73,96</w:t>
            </w:r>
          </w:p>
        </w:tc>
        <w:tc>
          <w:tcPr>
            <w:tcW w:w="1701"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69,27</w:t>
            </w:r>
          </w:p>
        </w:tc>
        <w:tc>
          <w:tcPr>
            <w:tcW w:w="1984"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93,66</w:t>
            </w:r>
          </w:p>
        </w:tc>
      </w:tr>
      <w:tr w:rsidR="00A429BD" w:rsidRPr="00F519FB" w:rsidTr="0023128C">
        <w:tc>
          <w:tcPr>
            <w:tcW w:w="1417"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2017</w:t>
            </w:r>
          </w:p>
        </w:tc>
        <w:tc>
          <w:tcPr>
            <w:tcW w:w="1985"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70</w:t>
            </w:r>
          </w:p>
        </w:tc>
        <w:tc>
          <w:tcPr>
            <w:tcW w:w="1701"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73,52</w:t>
            </w:r>
          </w:p>
        </w:tc>
        <w:tc>
          <w:tcPr>
            <w:tcW w:w="1984"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105,02</w:t>
            </w:r>
          </w:p>
        </w:tc>
      </w:tr>
      <w:tr w:rsidR="00A429BD" w:rsidRPr="00F519FB" w:rsidTr="0023128C">
        <w:tc>
          <w:tcPr>
            <w:tcW w:w="1417"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2018</w:t>
            </w:r>
          </w:p>
        </w:tc>
        <w:tc>
          <w:tcPr>
            <w:tcW w:w="1985"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75</w:t>
            </w:r>
          </w:p>
        </w:tc>
        <w:tc>
          <w:tcPr>
            <w:tcW w:w="1701"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77,4</w:t>
            </w:r>
          </w:p>
        </w:tc>
        <w:tc>
          <w:tcPr>
            <w:tcW w:w="1984"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103,2</w:t>
            </w:r>
          </w:p>
        </w:tc>
      </w:tr>
      <w:tr w:rsidR="00A429BD" w:rsidRPr="00F519FB" w:rsidTr="0023128C">
        <w:tc>
          <w:tcPr>
            <w:tcW w:w="1417"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2019</w:t>
            </w:r>
          </w:p>
        </w:tc>
        <w:tc>
          <w:tcPr>
            <w:tcW w:w="1985"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80</w:t>
            </w:r>
          </w:p>
        </w:tc>
        <w:tc>
          <w:tcPr>
            <w:tcW w:w="1701"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80,76</w:t>
            </w:r>
          </w:p>
        </w:tc>
        <w:tc>
          <w:tcPr>
            <w:tcW w:w="1984"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100,95</w:t>
            </w:r>
          </w:p>
        </w:tc>
      </w:tr>
      <w:tr w:rsidR="00A429BD" w:rsidRPr="00F519FB" w:rsidTr="0023128C">
        <w:tc>
          <w:tcPr>
            <w:tcW w:w="1417"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2020</w:t>
            </w:r>
          </w:p>
        </w:tc>
        <w:tc>
          <w:tcPr>
            <w:tcW w:w="1985"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90</w:t>
            </w:r>
          </w:p>
        </w:tc>
        <w:tc>
          <w:tcPr>
            <w:tcW w:w="1701"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81,95</w:t>
            </w:r>
          </w:p>
        </w:tc>
        <w:tc>
          <w:tcPr>
            <w:tcW w:w="1984" w:type="dxa"/>
            <w:shd w:val="clear" w:color="auto" w:fill="auto"/>
          </w:tcPr>
          <w:p w:rsidR="00A429BD" w:rsidRPr="00D1098A" w:rsidRDefault="00A429BD" w:rsidP="00D1098A">
            <w:pPr>
              <w:spacing w:after="0" w:line="480" w:lineRule="auto"/>
              <w:jc w:val="center"/>
              <w:rPr>
                <w:rFonts w:ascii="Arial" w:hAnsi="Arial" w:cs="Arial"/>
                <w:sz w:val="24"/>
                <w:szCs w:val="24"/>
              </w:rPr>
            </w:pPr>
            <w:r w:rsidRPr="00D1098A">
              <w:rPr>
                <w:rFonts w:ascii="Arial" w:hAnsi="Arial" w:cs="Arial"/>
                <w:sz w:val="24"/>
                <w:szCs w:val="24"/>
              </w:rPr>
              <w:t>91,05</w:t>
            </w:r>
          </w:p>
        </w:tc>
      </w:tr>
      <w:tr w:rsidR="00E87460" w:rsidRPr="00F519FB" w:rsidTr="0023128C">
        <w:tc>
          <w:tcPr>
            <w:tcW w:w="1417" w:type="dxa"/>
            <w:shd w:val="clear" w:color="auto" w:fill="auto"/>
          </w:tcPr>
          <w:p w:rsidR="00E87460" w:rsidRPr="00D1098A" w:rsidRDefault="00E87460" w:rsidP="00D1098A">
            <w:pPr>
              <w:spacing w:after="0" w:line="480" w:lineRule="auto"/>
              <w:jc w:val="center"/>
              <w:rPr>
                <w:rFonts w:ascii="Arial" w:hAnsi="Arial" w:cs="Arial"/>
                <w:sz w:val="24"/>
                <w:szCs w:val="24"/>
                <w:lang w:val="en-US"/>
              </w:rPr>
            </w:pPr>
            <w:r w:rsidRPr="00D1098A">
              <w:rPr>
                <w:rFonts w:ascii="Arial" w:hAnsi="Arial" w:cs="Arial"/>
                <w:sz w:val="24"/>
                <w:szCs w:val="24"/>
                <w:lang w:val="en-US"/>
              </w:rPr>
              <w:t>2021</w:t>
            </w:r>
          </w:p>
        </w:tc>
        <w:tc>
          <w:tcPr>
            <w:tcW w:w="1985" w:type="dxa"/>
            <w:shd w:val="clear" w:color="auto" w:fill="auto"/>
          </w:tcPr>
          <w:p w:rsidR="00E87460" w:rsidRPr="00D1098A" w:rsidRDefault="00E87460" w:rsidP="00D1098A">
            <w:pPr>
              <w:spacing w:after="0" w:line="480" w:lineRule="auto"/>
              <w:jc w:val="center"/>
              <w:rPr>
                <w:rFonts w:ascii="Arial" w:hAnsi="Arial" w:cs="Arial"/>
                <w:sz w:val="24"/>
                <w:szCs w:val="24"/>
                <w:lang w:val="en-US"/>
              </w:rPr>
            </w:pPr>
            <w:r w:rsidRPr="00D1098A">
              <w:rPr>
                <w:rFonts w:ascii="Arial" w:hAnsi="Arial" w:cs="Arial"/>
                <w:sz w:val="24"/>
                <w:szCs w:val="24"/>
                <w:lang w:val="en-US"/>
              </w:rPr>
              <w:t>100</w:t>
            </w:r>
          </w:p>
        </w:tc>
        <w:tc>
          <w:tcPr>
            <w:tcW w:w="1701" w:type="dxa"/>
            <w:shd w:val="clear" w:color="auto" w:fill="auto"/>
          </w:tcPr>
          <w:p w:rsidR="00E87460" w:rsidRPr="00D1098A" w:rsidRDefault="00E87460" w:rsidP="00D1098A">
            <w:pPr>
              <w:spacing w:after="0" w:line="480" w:lineRule="auto"/>
              <w:jc w:val="center"/>
              <w:rPr>
                <w:rFonts w:ascii="Arial" w:hAnsi="Arial" w:cs="Arial"/>
                <w:sz w:val="24"/>
                <w:szCs w:val="24"/>
                <w:lang w:val="en-US"/>
              </w:rPr>
            </w:pPr>
            <w:r w:rsidRPr="00D1098A">
              <w:rPr>
                <w:rFonts w:ascii="Arial" w:hAnsi="Arial" w:cs="Arial"/>
                <w:sz w:val="24"/>
                <w:szCs w:val="24"/>
                <w:lang w:val="en-US"/>
              </w:rPr>
              <w:t>82,32</w:t>
            </w:r>
          </w:p>
        </w:tc>
        <w:tc>
          <w:tcPr>
            <w:tcW w:w="1984" w:type="dxa"/>
            <w:shd w:val="clear" w:color="auto" w:fill="auto"/>
          </w:tcPr>
          <w:p w:rsidR="00E87460" w:rsidRPr="00D1098A" w:rsidRDefault="00E87460" w:rsidP="00D1098A">
            <w:pPr>
              <w:spacing w:after="0" w:line="480" w:lineRule="auto"/>
              <w:jc w:val="center"/>
              <w:rPr>
                <w:rFonts w:ascii="Arial" w:hAnsi="Arial" w:cs="Arial"/>
                <w:sz w:val="24"/>
                <w:szCs w:val="24"/>
                <w:lang w:val="en-US"/>
              </w:rPr>
            </w:pPr>
            <w:r w:rsidRPr="00D1098A">
              <w:rPr>
                <w:rFonts w:ascii="Arial" w:hAnsi="Arial" w:cs="Arial"/>
                <w:sz w:val="24"/>
                <w:szCs w:val="24"/>
                <w:lang w:val="en-US"/>
              </w:rPr>
              <w:t>82,32</w:t>
            </w:r>
          </w:p>
        </w:tc>
      </w:tr>
    </w:tbl>
    <w:p w:rsidR="00A429BD" w:rsidRPr="00F519FB" w:rsidRDefault="00A429BD" w:rsidP="00A429BD">
      <w:pPr>
        <w:spacing w:after="0" w:line="240" w:lineRule="auto"/>
        <w:jc w:val="both"/>
        <w:rPr>
          <w:rFonts w:ascii="Times New Roman" w:hAnsi="Times New Roman"/>
          <w:sz w:val="24"/>
          <w:szCs w:val="24"/>
        </w:rPr>
      </w:pPr>
    </w:p>
    <w:p w:rsidR="00E87460" w:rsidRDefault="00E87460" w:rsidP="00E87460">
      <w:pPr>
        <w:spacing w:line="480" w:lineRule="auto"/>
        <w:ind w:left="360" w:hanging="360"/>
        <w:jc w:val="both"/>
        <w:outlineLvl w:val="0"/>
        <w:rPr>
          <w:rFonts w:ascii="Bookman Old Style" w:hAnsi="Bookman Old Style" w:cs="Arial"/>
          <w:b/>
          <w:color w:val="000000"/>
        </w:rPr>
      </w:pPr>
      <w:r>
        <w:rPr>
          <w:rFonts w:ascii="Bookman Old Style" w:hAnsi="Bookman Old Style" w:cs="Arial"/>
          <w:b/>
          <w:color w:val="000000"/>
        </w:rPr>
        <w:t>Persentase Masyarakat yang Memiliki Jaminan Kesehatan</w:t>
      </w:r>
    </w:p>
    <w:tbl>
      <w:tblPr>
        <w:tblStyle w:val="TableGrid"/>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315"/>
      </w:tblGrid>
      <w:tr w:rsidR="00E87460" w:rsidTr="00315CC6">
        <w:trPr>
          <w:trHeight w:val="842"/>
        </w:trPr>
        <w:tc>
          <w:tcPr>
            <w:tcW w:w="1586" w:type="dxa"/>
          </w:tcPr>
          <w:p w:rsidR="00E87460" w:rsidRDefault="00E87460" w:rsidP="00315CC6">
            <w:pPr>
              <w:spacing w:line="360" w:lineRule="auto"/>
              <w:outlineLvl w:val="0"/>
              <w:rPr>
                <w:rFonts w:ascii="Bookman Old Style" w:hAnsi="Bookman Old Style" w:cs="Arial"/>
                <w:color w:val="000000"/>
              </w:rPr>
            </w:pPr>
            <w:r>
              <w:rPr>
                <w:rFonts w:ascii="Bookman Old Style" w:hAnsi="Bookman Old Style" w:cs="Arial"/>
                <w:color w:val="000000"/>
              </w:rPr>
              <w:t>Defenisi Operasional</w:t>
            </w:r>
          </w:p>
        </w:tc>
        <w:tc>
          <w:tcPr>
            <w:tcW w:w="7315" w:type="dxa"/>
          </w:tcPr>
          <w:p w:rsidR="00E87460" w:rsidRDefault="00E87460" w:rsidP="00315CC6">
            <w:pPr>
              <w:spacing w:line="360" w:lineRule="auto"/>
              <w:outlineLvl w:val="0"/>
              <w:rPr>
                <w:rFonts w:ascii="Bookman Old Style" w:hAnsi="Bookman Old Style" w:cs="Arial"/>
                <w:color w:val="000000"/>
              </w:rPr>
            </w:pPr>
            <w:r>
              <w:rPr>
                <w:rFonts w:ascii="Bookman Old Style" w:hAnsi="Bookman Old Style" w:cs="Arial"/>
                <w:color w:val="000000"/>
              </w:rPr>
              <w:t>Jumlah Penduduk Yang Memiliki Jaminan Kesehatan / Total Jumlah Penduduk</w:t>
            </w:r>
          </w:p>
        </w:tc>
      </w:tr>
    </w:tbl>
    <w:p w:rsidR="00E87460" w:rsidRDefault="00E87460" w:rsidP="00E87460">
      <w:pPr>
        <w:jc w:val="center"/>
        <w:rPr>
          <w:rFonts w:ascii="Bookman Old Style" w:hAnsi="Bookman Old Style"/>
          <w:lang w:val="en-US"/>
        </w:rPr>
      </w:pPr>
    </w:p>
    <w:p w:rsidR="00D1098A" w:rsidRDefault="00D1098A" w:rsidP="00E87460">
      <w:pPr>
        <w:jc w:val="center"/>
        <w:rPr>
          <w:rFonts w:ascii="Bookman Old Style" w:hAnsi="Bookman Old Style"/>
          <w:lang w:val="en-US"/>
        </w:rPr>
      </w:pPr>
    </w:p>
    <w:p w:rsidR="00D1098A" w:rsidRDefault="00D1098A" w:rsidP="00E87460">
      <w:pPr>
        <w:jc w:val="center"/>
        <w:rPr>
          <w:rFonts w:ascii="Bookman Old Style" w:hAnsi="Bookman Old Style"/>
          <w:lang w:val="en-US"/>
        </w:rPr>
      </w:pPr>
    </w:p>
    <w:p w:rsidR="00D1098A" w:rsidRDefault="00D1098A" w:rsidP="00E87460">
      <w:pPr>
        <w:jc w:val="center"/>
        <w:rPr>
          <w:rFonts w:ascii="Bookman Old Style" w:hAnsi="Bookman Old Style"/>
          <w:lang w:val="en-US"/>
        </w:rPr>
      </w:pPr>
    </w:p>
    <w:p w:rsidR="00D1098A" w:rsidRDefault="00D1098A" w:rsidP="00E87460">
      <w:pPr>
        <w:jc w:val="center"/>
        <w:rPr>
          <w:rFonts w:ascii="Bookman Old Style" w:hAnsi="Bookman Old Style"/>
          <w:lang w:val="en-US"/>
        </w:rPr>
      </w:pPr>
    </w:p>
    <w:p w:rsidR="00D1098A" w:rsidRPr="00D1098A" w:rsidRDefault="00D1098A" w:rsidP="00E87460">
      <w:pPr>
        <w:jc w:val="center"/>
        <w:rPr>
          <w:rFonts w:ascii="Bookman Old Style" w:hAnsi="Bookman Old Style"/>
          <w:lang w:val="en-US"/>
        </w:rPr>
      </w:pPr>
      <w:bookmarkStart w:id="0" w:name="_GoBack"/>
      <w:bookmarkEnd w:id="0"/>
    </w:p>
    <w:p w:rsidR="00E87460" w:rsidRPr="004825E5" w:rsidRDefault="00E87460" w:rsidP="00E87460">
      <w:pPr>
        <w:jc w:val="center"/>
        <w:rPr>
          <w:rFonts w:ascii="Bookman Old Style" w:hAnsi="Bookman Old Style"/>
          <w:b/>
        </w:rPr>
      </w:pPr>
      <w:r w:rsidRPr="004825E5">
        <w:rPr>
          <w:rFonts w:ascii="Bookman Old Style" w:hAnsi="Bookman Old Style"/>
          <w:b/>
        </w:rPr>
        <w:lastRenderedPageBreak/>
        <w:t xml:space="preserve">Grafik 4.1.2.1 </w:t>
      </w:r>
    </w:p>
    <w:p w:rsidR="00E87460" w:rsidRPr="004825E5" w:rsidRDefault="00E87460" w:rsidP="00E87460">
      <w:pPr>
        <w:jc w:val="center"/>
        <w:rPr>
          <w:rFonts w:ascii="Bookman Old Style" w:hAnsi="Bookman Old Style"/>
          <w:b/>
        </w:rPr>
      </w:pPr>
      <w:r w:rsidRPr="004825E5">
        <w:rPr>
          <w:rFonts w:ascii="Bookman Old Style" w:hAnsi="Bookman Old Style"/>
          <w:b/>
        </w:rPr>
        <w:t>Persentase Masyarakat Yang Memiliki Jaminan  Kesehatan</w:t>
      </w:r>
    </w:p>
    <w:p w:rsidR="00E87460" w:rsidRPr="004825E5" w:rsidRDefault="00E87460" w:rsidP="00E87460">
      <w:pPr>
        <w:jc w:val="center"/>
        <w:rPr>
          <w:rFonts w:ascii="Bookman Old Style" w:hAnsi="Bookman Old Style"/>
          <w:b/>
        </w:rPr>
      </w:pPr>
      <w:r w:rsidRPr="004825E5">
        <w:rPr>
          <w:rFonts w:ascii="Bookman Old Style" w:hAnsi="Bookman Old Style"/>
          <w:b/>
        </w:rPr>
        <w:t xml:space="preserve"> Tahun 2016 -</w:t>
      </w:r>
      <w:r>
        <w:rPr>
          <w:rFonts w:ascii="Bookman Old Style" w:hAnsi="Bookman Old Style"/>
          <w:b/>
        </w:rPr>
        <w:t xml:space="preserve"> </w:t>
      </w:r>
      <w:r w:rsidRPr="004825E5">
        <w:rPr>
          <w:rFonts w:ascii="Bookman Old Style" w:hAnsi="Bookman Old Style"/>
          <w:b/>
        </w:rPr>
        <w:t>2021</w:t>
      </w:r>
    </w:p>
    <w:p w:rsidR="00E87460" w:rsidRDefault="00E87460" w:rsidP="00E87460">
      <w:pPr>
        <w:jc w:val="center"/>
        <w:rPr>
          <w:rFonts w:ascii="Bookman Old Style" w:hAnsi="Bookman Old Style"/>
        </w:rPr>
      </w:pPr>
    </w:p>
    <w:p w:rsidR="00E87460" w:rsidRDefault="00E87460" w:rsidP="00E87460">
      <w:pPr>
        <w:jc w:val="center"/>
        <w:rPr>
          <w:rFonts w:ascii="Bookman Old Style" w:hAnsi="Bookman Old Style"/>
        </w:rPr>
      </w:pPr>
      <w:r>
        <w:rPr>
          <w:rFonts w:ascii="Bookman Old Style" w:hAnsi="Bookman Old Style"/>
          <w:noProof/>
          <w:lang w:val="en-US"/>
        </w:rPr>
        <w:drawing>
          <wp:inline distT="0" distB="0" distL="0" distR="0" wp14:anchorId="4C19E796" wp14:editId="18D6548A">
            <wp:extent cx="5486400" cy="32004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7460" w:rsidRDefault="00E87460" w:rsidP="00E87460">
      <w:pPr>
        <w:rPr>
          <w:rFonts w:ascii="Bookman Old Style" w:hAnsi="Bookman Old Style"/>
          <w:vanish/>
          <w:sz w:val="24"/>
          <w:szCs w:val="24"/>
        </w:rPr>
      </w:pPr>
    </w:p>
    <w:p w:rsidR="00E87460" w:rsidRDefault="00E87460" w:rsidP="00E87460">
      <w:pPr>
        <w:jc w:val="both"/>
        <w:rPr>
          <w:sz w:val="24"/>
          <w:szCs w:val="24"/>
        </w:rPr>
      </w:pPr>
    </w:p>
    <w:p w:rsidR="00E87460" w:rsidRPr="0020296C" w:rsidRDefault="00E87460" w:rsidP="0020296C">
      <w:pPr>
        <w:spacing w:line="480" w:lineRule="auto"/>
        <w:ind w:firstLine="720"/>
        <w:jc w:val="both"/>
        <w:outlineLvl w:val="0"/>
        <w:rPr>
          <w:rFonts w:ascii="Arial" w:hAnsi="Arial" w:cs="Arial"/>
          <w:sz w:val="24"/>
          <w:szCs w:val="24"/>
        </w:rPr>
      </w:pPr>
      <w:r w:rsidRPr="0020296C">
        <w:rPr>
          <w:rFonts w:ascii="Arial" w:hAnsi="Arial" w:cs="Arial"/>
          <w:sz w:val="24"/>
          <w:szCs w:val="24"/>
        </w:rPr>
        <w:t xml:space="preserve">Pencapaian indikator kinerja masyarakat memiliki jaminan kesehatan di Provinsi Sumatera Barat dari Tahun 2016-2021 terjadi peningkatan   realisasi Masyarakat yang memiliki Kartu Jaminnan Kesehatan namun di tahun 2021 terjadi penurunan target yang ditetapkan (100%) dan dengan realisasi 82,32%. </w:t>
      </w:r>
    </w:p>
    <w:p w:rsidR="00E87460" w:rsidRPr="0020296C" w:rsidRDefault="00E87460" w:rsidP="0020296C">
      <w:pPr>
        <w:spacing w:line="480" w:lineRule="auto"/>
        <w:ind w:firstLine="720"/>
        <w:jc w:val="both"/>
        <w:outlineLvl w:val="0"/>
        <w:rPr>
          <w:rFonts w:ascii="Arial" w:hAnsi="Arial" w:cs="Arial"/>
          <w:sz w:val="24"/>
          <w:szCs w:val="24"/>
        </w:rPr>
      </w:pPr>
      <w:r w:rsidRPr="0020296C">
        <w:rPr>
          <w:rFonts w:ascii="Arial" w:hAnsi="Arial" w:cs="Arial"/>
          <w:sz w:val="24"/>
          <w:szCs w:val="24"/>
        </w:rPr>
        <w:t>Untuk melihat keberhasilan Derajat Kesehatan Masyarakat, maka Pemerintah Provinsi Sumatera Barat telah menetapkan Universal Health Coverage (UHC) dan pada tahun 2021 UHC Provinsi Sumatera Barat telah tercapai sebesar 90% dengan segmen kepesertaan PBI 1.913.477  jiwa, PBI APBD 697.188 jiwa, PPU 1.050.769 jiwa, PBPU 831.838 orang, BP 100.405 jiwa. Dari jumlah penduduk Sumatera Barat yaitu 5.580.007 jiwa, sehingga didapat 34,29 % jumlah Penduduk Sumatera Barat sudah mendapatkan jaminan kesehatan nasional dari anggaran APBN.</w:t>
      </w:r>
    </w:p>
    <w:p w:rsidR="00E87460" w:rsidRPr="0020296C" w:rsidRDefault="00E87460" w:rsidP="0020296C">
      <w:pPr>
        <w:spacing w:line="480" w:lineRule="auto"/>
        <w:ind w:firstLine="720"/>
        <w:jc w:val="both"/>
        <w:outlineLvl w:val="0"/>
        <w:rPr>
          <w:rFonts w:ascii="Arial" w:hAnsi="Arial" w:cs="Arial"/>
          <w:color w:val="000000"/>
          <w:sz w:val="24"/>
          <w:szCs w:val="24"/>
        </w:rPr>
      </w:pPr>
      <w:r w:rsidRPr="0020296C">
        <w:rPr>
          <w:rFonts w:ascii="Arial" w:hAnsi="Arial" w:cs="Arial"/>
          <w:sz w:val="24"/>
          <w:szCs w:val="24"/>
        </w:rPr>
        <w:lastRenderedPageBreak/>
        <w:t>Ada 5 (Lima) Kab/Kota yang mencapai UHC di Provinsi Sumatera Barat yaitu Kota Padang Panjang, Kota Sawahlunto, Kota Solok, Kota Pariaman dan Kab. Pasaman. D</w:t>
      </w:r>
      <w:r w:rsidRPr="0020296C">
        <w:rPr>
          <w:rFonts w:ascii="Arial" w:hAnsi="Arial" w:cs="Arial"/>
          <w:color w:val="000000"/>
          <w:sz w:val="24"/>
          <w:szCs w:val="24"/>
        </w:rPr>
        <w:t>iharapkan kab/kota yang belum UHC agar membuat kebijakan dalam bentuk Perbup/Perwako tentang pendaftaran seluruh masyarakatnya untuk ikut JKN.</w:t>
      </w:r>
    </w:p>
    <w:p w:rsidR="00E87460" w:rsidRPr="0020296C" w:rsidRDefault="00E87460" w:rsidP="0020296C">
      <w:pPr>
        <w:spacing w:line="480" w:lineRule="auto"/>
        <w:ind w:firstLine="720"/>
        <w:jc w:val="both"/>
        <w:outlineLvl w:val="0"/>
        <w:rPr>
          <w:rFonts w:ascii="Arial" w:hAnsi="Arial" w:cs="Arial"/>
          <w:sz w:val="24"/>
          <w:szCs w:val="24"/>
        </w:rPr>
      </w:pPr>
      <w:r w:rsidRPr="0020296C">
        <w:rPr>
          <w:rFonts w:ascii="Arial" w:hAnsi="Arial" w:cs="Arial"/>
          <w:sz w:val="24"/>
          <w:szCs w:val="24"/>
        </w:rPr>
        <w:t xml:space="preserve">Program Jaminan Kesehatan Sumbar Sakato merupakan sebuah program strategis bagi masyarakat miskin atau kurang mampu di Sumatera Barat. Dalam pelaksanaanya sesuai dengan Perda Nomor 10 Tahun 2011 tentang Penyelenggaraan Jaminan Kesehatan Sumatera Barat Sakato (JKSS). Pelaksanaan Program  JKSS telah di integrasikan kepada Jaminan Kesehatan Nasional melalui Badan Penyelenggara Jaminan Sosial Kesehatan (BPJS) sesuai dengan Peraturan Gubernur Sumatera Barat Nomor 50 Tahun 2014 tentang Integrasi Program JKSS kepada program Jaminan Kesehatan Nasional. Namun dengan keluarnya </w:t>
      </w:r>
      <w:r w:rsidRPr="0020296C">
        <w:rPr>
          <w:rFonts w:ascii="Arial" w:hAnsi="Arial" w:cs="Arial"/>
          <w:color w:val="000000" w:themeColor="text1"/>
          <w:sz w:val="24"/>
          <w:szCs w:val="24"/>
        </w:rPr>
        <w:t xml:space="preserve">Peraturan Presiden Republik Indonesia Nomor 64 Tahun 2020 tentang Perubahan kedua atas Peraturan Presiden Nomor 82 Tahun 2018 tentang Jaminan Kesehatan dan Peraturan Menteri Dalam Negeri Republik Indonesia, sehingga perlu diusulkan perubahan atas </w:t>
      </w:r>
      <w:r w:rsidRPr="0020296C">
        <w:rPr>
          <w:rFonts w:ascii="Arial" w:hAnsi="Arial" w:cs="Arial"/>
          <w:sz w:val="24"/>
          <w:szCs w:val="24"/>
        </w:rPr>
        <w:t>Peraturan Gubernur Sumatera Barat Nomor 50 Tahun 2014 karena sudah tidak sesuai lagi</w:t>
      </w:r>
      <w:r w:rsidRPr="0020296C">
        <w:rPr>
          <w:rFonts w:ascii="Arial" w:hAnsi="Arial" w:cs="Arial"/>
          <w:color w:val="000000" w:themeColor="text1"/>
          <w:sz w:val="24"/>
          <w:szCs w:val="24"/>
        </w:rPr>
        <w:t>.</w:t>
      </w:r>
    </w:p>
    <w:p w:rsidR="00E87460" w:rsidRDefault="00E87460" w:rsidP="0020296C">
      <w:pPr>
        <w:spacing w:line="480" w:lineRule="auto"/>
        <w:ind w:firstLine="720"/>
        <w:jc w:val="both"/>
        <w:rPr>
          <w:rFonts w:ascii="Arial" w:hAnsi="Arial" w:cs="Arial"/>
          <w:sz w:val="24"/>
          <w:szCs w:val="24"/>
          <w:lang w:val="en-US"/>
        </w:rPr>
      </w:pPr>
      <w:r w:rsidRPr="0020296C">
        <w:rPr>
          <w:rFonts w:ascii="Arial" w:hAnsi="Arial" w:cs="Arial"/>
          <w:sz w:val="24"/>
          <w:szCs w:val="24"/>
        </w:rPr>
        <w:t>Dana sharing iuran Program Jamkes Sumbar Sakato Tahun 2021 bersumber APBD Provinsi Sumatera Barat pada perjanjian kerjasama awal Rp. 53.278.569.000,- dengan jumlah peserta 582.693 jiwa, dengan iuran peserta Rp. 35.000,-/jiwa/bulan sharing pembiayaan 80% dan 20% untuk 16 Kabupaten/Kota serta 70% dan 30% untuk daerah tertinggal.</w:t>
      </w:r>
    </w:p>
    <w:p w:rsidR="0020296C" w:rsidRDefault="0020296C" w:rsidP="0020296C">
      <w:pPr>
        <w:spacing w:line="480" w:lineRule="auto"/>
        <w:ind w:firstLine="720"/>
        <w:jc w:val="both"/>
        <w:rPr>
          <w:rFonts w:ascii="Arial" w:hAnsi="Arial" w:cs="Arial"/>
          <w:sz w:val="24"/>
          <w:szCs w:val="24"/>
          <w:lang w:val="en-US"/>
        </w:rPr>
      </w:pPr>
    </w:p>
    <w:p w:rsidR="0020296C" w:rsidRPr="0020296C" w:rsidRDefault="0020296C" w:rsidP="0020296C">
      <w:pPr>
        <w:spacing w:line="480" w:lineRule="auto"/>
        <w:ind w:firstLine="720"/>
        <w:jc w:val="both"/>
        <w:rPr>
          <w:rFonts w:ascii="Arial" w:hAnsi="Arial" w:cs="Arial"/>
          <w:sz w:val="24"/>
          <w:szCs w:val="24"/>
          <w:lang w:val="en-US"/>
        </w:rPr>
      </w:pPr>
    </w:p>
    <w:p w:rsidR="00E87460" w:rsidRPr="004825E5" w:rsidRDefault="00E87460" w:rsidP="00E87460">
      <w:pPr>
        <w:jc w:val="center"/>
        <w:rPr>
          <w:rFonts w:ascii="Bookman Old Style" w:hAnsi="Bookman Old Style"/>
          <w:b/>
        </w:rPr>
      </w:pPr>
      <w:r w:rsidRPr="004825E5">
        <w:rPr>
          <w:rFonts w:ascii="Bookman Old Style" w:hAnsi="Bookman Old Style"/>
          <w:b/>
        </w:rPr>
        <w:lastRenderedPageBreak/>
        <w:t>Tabel 4.1.2.2</w:t>
      </w:r>
    </w:p>
    <w:p w:rsidR="00E87460" w:rsidRPr="004825E5" w:rsidRDefault="00E87460" w:rsidP="00E87460">
      <w:pPr>
        <w:jc w:val="center"/>
        <w:outlineLvl w:val="0"/>
        <w:rPr>
          <w:rFonts w:ascii="Bookman Old Style" w:hAnsi="Bookman Old Style"/>
          <w:b/>
        </w:rPr>
      </w:pPr>
      <w:r w:rsidRPr="004825E5">
        <w:rPr>
          <w:rFonts w:ascii="Bookman Old Style" w:hAnsi="Bookman Old Style"/>
          <w:b/>
        </w:rPr>
        <w:t xml:space="preserve">Anggaran yang disediakan oleh Kab/Kota </w:t>
      </w:r>
    </w:p>
    <w:p w:rsidR="00E87460" w:rsidRDefault="00E87460" w:rsidP="00E87460">
      <w:pPr>
        <w:jc w:val="center"/>
        <w:outlineLvl w:val="0"/>
        <w:rPr>
          <w:rFonts w:ascii="Bookman Old Style" w:hAnsi="Bookman Old Style"/>
          <w:b/>
        </w:rPr>
      </w:pPr>
      <w:r w:rsidRPr="004825E5">
        <w:rPr>
          <w:rFonts w:ascii="Bookman Old Style" w:hAnsi="Bookman Old Style"/>
          <w:b/>
        </w:rPr>
        <w:t xml:space="preserve">Program Jaminan Kesehatan Sumbar Sakato (JKSS) </w:t>
      </w:r>
    </w:p>
    <w:p w:rsidR="00E87460" w:rsidRPr="004825E5" w:rsidRDefault="00E87460" w:rsidP="00E87460">
      <w:pPr>
        <w:jc w:val="center"/>
        <w:outlineLvl w:val="0"/>
        <w:rPr>
          <w:rFonts w:ascii="Bookman Old Style" w:hAnsi="Bookman Old Style"/>
          <w:b/>
        </w:rPr>
      </w:pPr>
    </w:p>
    <w:tbl>
      <w:tblPr>
        <w:tblStyle w:val="TableGrid"/>
        <w:tblW w:w="8533" w:type="dxa"/>
        <w:tblInd w:w="250" w:type="dxa"/>
        <w:tblLook w:val="04A0" w:firstRow="1" w:lastRow="0" w:firstColumn="1" w:lastColumn="0" w:noHBand="0" w:noVBand="1"/>
      </w:tblPr>
      <w:tblGrid>
        <w:gridCol w:w="709"/>
        <w:gridCol w:w="2693"/>
        <w:gridCol w:w="2126"/>
        <w:gridCol w:w="2991"/>
        <w:gridCol w:w="14"/>
      </w:tblGrid>
      <w:tr w:rsidR="00E87460" w:rsidRPr="00B35CA3" w:rsidTr="00315CC6">
        <w:trPr>
          <w:gridAfter w:val="1"/>
          <w:wAfter w:w="14" w:type="dxa"/>
          <w:trHeight w:val="298"/>
        </w:trPr>
        <w:tc>
          <w:tcPr>
            <w:tcW w:w="709" w:type="dxa"/>
            <w:vAlign w:val="center"/>
          </w:tcPr>
          <w:p w:rsidR="00E87460" w:rsidRPr="00B35CA3" w:rsidRDefault="00E87460" w:rsidP="00315CC6">
            <w:pPr>
              <w:spacing w:line="360" w:lineRule="auto"/>
              <w:jc w:val="center"/>
              <w:outlineLvl w:val="0"/>
              <w:rPr>
                <w:rFonts w:ascii="Bookman Old Style" w:hAnsi="Bookman Old Style"/>
                <w:b/>
              </w:rPr>
            </w:pPr>
            <w:r w:rsidRPr="00B35CA3">
              <w:rPr>
                <w:rFonts w:ascii="Bookman Old Style" w:hAnsi="Bookman Old Style"/>
                <w:b/>
              </w:rPr>
              <w:t>NO</w:t>
            </w:r>
          </w:p>
        </w:tc>
        <w:tc>
          <w:tcPr>
            <w:tcW w:w="2693" w:type="dxa"/>
            <w:vAlign w:val="center"/>
          </w:tcPr>
          <w:p w:rsidR="00E87460" w:rsidRPr="00B35CA3" w:rsidRDefault="00E87460" w:rsidP="00315CC6">
            <w:pPr>
              <w:spacing w:line="360" w:lineRule="auto"/>
              <w:jc w:val="center"/>
              <w:outlineLvl w:val="0"/>
              <w:rPr>
                <w:rFonts w:ascii="Bookman Old Style" w:hAnsi="Bookman Old Style"/>
                <w:b/>
              </w:rPr>
            </w:pPr>
            <w:r w:rsidRPr="00B35CA3">
              <w:rPr>
                <w:rFonts w:ascii="Bookman Old Style" w:hAnsi="Bookman Old Style"/>
                <w:b/>
              </w:rPr>
              <w:t>KAB/KOTA</w:t>
            </w:r>
          </w:p>
        </w:tc>
        <w:tc>
          <w:tcPr>
            <w:tcW w:w="2126" w:type="dxa"/>
            <w:vAlign w:val="center"/>
          </w:tcPr>
          <w:p w:rsidR="00E87460" w:rsidRPr="00B35CA3" w:rsidRDefault="00E87460" w:rsidP="00315CC6">
            <w:pPr>
              <w:spacing w:line="360" w:lineRule="auto"/>
              <w:jc w:val="center"/>
              <w:outlineLvl w:val="0"/>
              <w:rPr>
                <w:rFonts w:ascii="Bookman Old Style" w:hAnsi="Bookman Old Style"/>
                <w:b/>
              </w:rPr>
            </w:pPr>
            <w:r>
              <w:rPr>
                <w:rFonts w:ascii="Bookman Old Style" w:hAnsi="Bookman Old Style"/>
                <w:b/>
              </w:rPr>
              <w:t>PESERTA</w:t>
            </w:r>
          </w:p>
        </w:tc>
        <w:tc>
          <w:tcPr>
            <w:tcW w:w="2991" w:type="dxa"/>
            <w:vAlign w:val="center"/>
          </w:tcPr>
          <w:p w:rsidR="00E87460" w:rsidRPr="00B35CA3" w:rsidRDefault="00E87460" w:rsidP="00315CC6">
            <w:pPr>
              <w:spacing w:line="360" w:lineRule="auto"/>
              <w:jc w:val="center"/>
              <w:outlineLvl w:val="0"/>
              <w:rPr>
                <w:rFonts w:ascii="Bookman Old Style" w:hAnsi="Bookman Old Style"/>
                <w:b/>
              </w:rPr>
            </w:pPr>
            <w:r w:rsidRPr="00B35CA3">
              <w:rPr>
                <w:rFonts w:ascii="Bookman Old Style" w:hAnsi="Bookman Old Style"/>
                <w:b/>
              </w:rPr>
              <w:t>JUMLAH ANGGARAN</w:t>
            </w:r>
            <w:r>
              <w:rPr>
                <w:rFonts w:ascii="Bookman Old Style" w:hAnsi="Bookman Old Style"/>
                <w:b/>
              </w:rPr>
              <w:t xml:space="preserve"> (Rp.)</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1.</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Agam</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90.000</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7.533.813.000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2.</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Pasaman</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65.603</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5.468.093.400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3.</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Pasaman Barat</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35.412</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4.477.344.900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4.</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Kota Bukittinggi</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9.198</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 xml:space="preserve">   762.439.400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5.</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Kota Padang Panjang</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7.962</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 xml:space="preserve">   602.404.000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6.</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Kota Payakumbuh</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32.903</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2.719.785.100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7.</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Tanah Datar</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62.356</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5.099.627.700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8.</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Lima Puluh Kota</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17.874</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1.499.252.400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9.</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Kota Solok</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15.920</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1.289.582.000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10.</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Solok</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24.009</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1.631.150.300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11.</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Solok Selatan</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45.625</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5.683.471.500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12.</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Kota Sawahlunto</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13.003</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1.084.876.500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13.</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Sijunjung</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12.205</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 xml:space="preserve">   1.015.343.000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14.</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Dharmasraya</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24.171</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2.038.927.000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15.</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Kota Padang</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57.097</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4.704.830.500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16.</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Kep. Mentawai</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10.400</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1.210.565.100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17.</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Padang Pariaman</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21.080</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1.765.265.700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18.</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Pesisir Selatan</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28.200</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2.367.886.900</w:t>
            </w:r>
          </w:p>
        </w:tc>
      </w:tr>
      <w:tr w:rsidR="00E87460" w:rsidRPr="00B35CA3" w:rsidTr="00315CC6">
        <w:trPr>
          <w:trHeight w:val="340"/>
        </w:trPr>
        <w:tc>
          <w:tcPr>
            <w:tcW w:w="709" w:type="dxa"/>
            <w:vAlign w:val="center"/>
          </w:tcPr>
          <w:p w:rsidR="00E87460" w:rsidRPr="00B35CA3" w:rsidRDefault="00E87460" w:rsidP="00315CC6">
            <w:pPr>
              <w:spacing w:line="360" w:lineRule="auto"/>
              <w:outlineLvl w:val="0"/>
              <w:rPr>
                <w:rFonts w:ascii="Bookman Old Style" w:hAnsi="Bookman Old Style"/>
              </w:rPr>
            </w:pPr>
            <w:r w:rsidRPr="00B35CA3">
              <w:rPr>
                <w:rFonts w:ascii="Bookman Old Style" w:hAnsi="Bookman Old Style"/>
              </w:rPr>
              <w:t>19.</w:t>
            </w:r>
          </w:p>
        </w:tc>
        <w:tc>
          <w:tcPr>
            <w:tcW w:w="2693" w:type="dxa"/>
            <w:vAlign w:val="center"/>
          </w:tcPr>
          <w:p w:rsidR="00E87460" w:rsidRPr="00B35CA3" w:rsidRDefault="00E87460" w:rsidP="00315CC6">
            <w:pPr>
              <w:spacing w:line="360" w:lineRule="auto"/>
              <w:outlineLvl w:val="0"/>
              <w:rPr>
                <w:rFonts w:ascii="Bookman Old Style" w:hAnsi="Bookman Old Style"/>
              </w:rPr>
            </w:pPr>
            <w:r>
              <w:rPr>
                <w:rFonts w:ascii="Bookman Old Style" w:hAnsi="Bookman Old Style"/>
              </w:rPr>
              <w:t>Kota Pariaman</w:t>
            </w:r>
          </w:p>
        </w:tc>
        <w:tc>
          <w:tcPr>
            <w:tcW w:w="2126" w:type="dxa"/>
            <w:vAlign w:val="center"/>
          </w:tcPr>
          <w:p w:rsidR="00E87460" w:rsidRPr="00AF082A" w:rsidRDefault="00E87460" w:rsidP="00315CC6">
            <w:pPr>
              <w:spacing w:line="360" w:lineRule="auto"/>
              <w:jc w:val="right"/>
              <w:outlineLvl w:val="0"/>
              <w:rPr>
                <w:rFonts w:ascii="Bookman Old Style" w:hAnsi="Bookman Old Style"/>
              </w:rPr>
            </w:pPr>
            <w:r>
              <w:rPr>
                <w:rFonts w:ascii="Bookman Old Style" w:hAnsi="Bookman Old Style"/>
              </w:rPr>
              <w:t>9.675</w:t>
            </w:r>
          </w:p>
        </w:tc>
        <w:tc>
          <w:tcPr>
            <w:tcW w:w="3005" w:type="dxa"/>
            <w:gridSpan w:val="2"/>
            <w:vAlign w:val="center"/>
          </w:tcPr>
          <w:p w:rsidR="00E87460" w:rsidRPr="00B35CA3" w:rsidRDefault="00E87460" w:rsidP="00315CC6">
            <w:pPr>
              <w:spacing w:line="360" w:lineRule="auto"/>
              <w:jc w:val="right"/>
              <w:outlineLvl w:val="0"/>
              <w:rPr>
                <w:rFonts w:ascii="Bookman Old Style" w:hAnsi="Bookman Old Style"/>
              </w:rPr>
            </w:pPr>
            <w:r>
              <w:rPr>
                <w:rFonts w:ascii="Bookman Old Style" w:hAnsi="Bookman Old Style"/>
              </w:rPr>
              <w:t>806.482.300</w:t>
            </w:r>
          </w:p>
        </w:tc>
      </w:tr>
      <w:tr w:rsidR="00E87460" w:rsidRPr="005A55B5" w:rsidTr="00315CC6">
        <w:trPr>
          <w:trHeight w:val="340"/>
        </w:trPr>
        <w:tc>
          <w:tcPr>
            <w:tcW w:w="709" w:type="dxa"/>
            <w:vAlign w:val="center"/>
          </w:tcPr>
          <w:p w:rsidR="00E87460" w:rsidRPr="005A55B5" w:rsidRDefault="00E87460" w:rsidP="00315CC6">
            <w:pPr>
              <w:spacing w:line="360" w:lineRule="auto"/>
              <w:outlineLvl w:val="0"/>
              <w:rPr>
                <w:rFonts w:ascii="Bookman Old Style" w:hAnsi="Bookman Old Style"/>
                <w:b/>
              </w:rPr>
            </w:pPr>
          </w:p>
        </w:tc>
        <w:tc>
          <w:tcPr>
            <w:tcW w:w="2693" w:type="dxa"/>
            <w:vAlign w:val="center"/>
          </w:tcPr>
          <w:p w:rsidR="00E87460" w:rsidRPr="005A55B5" w:rsidRDefault="00E87460" w:rsidP="00315CC6">
            <w:pPr>
              <w:spacing w:line="360" w:lineRule="auto"/>
              <w:outlineLvl w:val="0"/>
              <w:rPr>
                <w:rFonts w:ascii="Bookman Old Style" w:hAnsi="Bookman Old Style"/>
                <w:b/>
              </w:rPr>
            </w:pPr>
            <w:r w:rsidRPr="005A55B5">
              <w:rPr>
                <w:rFonts w:ascii="Bookman Old Style" w:hAnsi="Bookman Old Style"/>
                <w:b/>
              </w:rPr>
              <w:t>TOTAL</w:t>
            </w:r>
          </w:p>
        </w:tc>
        <w:tc>
          <w:tcPr>
            <w:tcW w:w="2126" w:type="dxa"/>
            <w:vAlign w:val="center"/>
          </w:tcPr>
          <w:p w:rsidR="00E87460" w:rsidRPr="005A55B5" w:rsidRDefault="00E87460" w:rsidP="00315CC6">
            <w:pPr>
              <w:spacing w:line="360" w:lineRule="auto"/>
              <w:jc w:val="right"/>
              <w:outlineLvl w:val="0"/>
              <w:rPr>
                <w:rFonts w:ascii="Bookman Old Style" w:hAnsi="Bookman Old Style"/>
                <w:b/>
              </w:rPr>
            </w:pPr>
            <w:r w:rsidRPr="005A55B5">
              <w:rPr>
                <w:rFonts w:ascii="Bookman Old Style" w:hAnsi="Bookman Old Style"/>
                <w:b/>
              </w:rPr>
              <w:t>582.693</w:t>
            </w:r>
          </w:p>
        </w:tc>
        <w:tc>
          <w:tcPr>
            <w:tcW w:w="3005" w:type="dxa"/>
            <w:gridSpan w:val="2"/>
            <w:vAlign w:val="center"/>
          </w:tcPr>
          <w:p w:rsidR="00E87460" w:rsidRPr="005A55B5" w:rsidRDefault="00E87460" w:rsidP="00315CC6">
            <w:pPr>
              <w:spacing w:line="360" w:lineRule="auto"/>
              <w:jc w:val="right"/>
              <w:outlineLvl w:val="0"/>
              <w:rPr>
                <w:rFonts w:ascii="Bookman Old Style" w:hAnsi="Bookman Old Style"/>
                <w:b/>
              </w:rPr>
            </w:pPr>
            <w:r w:rsidRPr="005A55B5">
              <w:rPr>
                <w:rFonts w:ascii="Bookman Old Style" w:hAnsi="Bookman Old Style"/>
                <w:b/>
              </w:rPr>
              <w:t>51.870.080.400</w:t>
            </w:r>
          </w:p>
        </w:tc>
      </w:tr>
    </w:tbl>
    <w:p w:rsidR="00E87460" w:rsidRDefault="00E87460" w:rsidP="00E87460">
      <w:pPr>
        <w:spacing w:line="360" w:lineRule="auto"/>
        <w:jc w:val="center"/>
        <w:outlineLvl w:val="0"/>
        <w:rPr>
          <w:rFonts w:ascii="Bookman Old Style" w:hAnsi="Bookman Old Style"/>
          <w:sz w:val="24"/>
          <w:szCs w:val="24"/>
        </w:rPr>
      </w:pPr>
    </w:p>
    <w:p w:rsidR="00E87460" w:rsidRPr="0020296C" w:rsidRDefault="00E87460" w:rsidP="0020296C">
      <w:pPr>
        <w:spacing w:line="480" w:lineRule="auto"/>
        <w:ind w:firstLine="720"/>
        <w:jc w:val="both"/>
        <w:rPr>
          <w:rFonts w:ascii="Arial" w:hAnsi="Arial" w:cs="Arial"/>
          <w:sz w:val="24"/>
          <w:szCs w:val="24"/>
          <w:lang w:eastAsia="id-ID"/>
        </w:rPr>
      </w:pPr>
      <w:r w:rsidRPr="0020296C">
        <w:rPr>
          <w:rFonts w:ascii="Arial" w:hAnsi="Arial" w:cs="Arial"/>
          <w:sz w:val="24"/>
          <w:szCs w:val="24"/>
          <w:lang w:eastAsia="id-ID"/>
        </w:rPr>
        <w:t>Dari tabel diatas dapat diketahui bahwa 19 Kab/kota yang ada di Provinsi Sumatera Barat berkomitmen untuk mendukung Program Jaminan Kesehatan dengan menganggarkan Anggaran Daerah untuk Pembayaran Jaminan Kesehatan diwilayah kerjanya.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A429BD" w:rsidRPr="00F519FB" w:rsidTr="003E2DE3">
        <w:tc>
          <w:tcPr>
            <w:tcW w:w="2552" w:type="dxa"/>
            <w:shd w:val="clear" w:color="auto" w:fill="FDE9D9"/>
          </w:tcPr>
          <w:p w:rsidR="00A429BD" w:rsidRPr="00F519FB" w:rsidRDefault="00A429BD" w:rsidP="0023128C">
            <w:pPr>
              <w:spacing w:after="0" w:line="240" w:lineRule="auto"/>
              <w:rPr>
                <w:rFonts w:ascii="Times New Roman" w:hAnsi="Times New Roman"/>
                <w:b/>
                <w:sz w:val="24"/>
                <w:szCs w:val="24"/>
              </w:rPr>
            </w:pPr>
            <w:r w:rsidRPr="00F519FB">
              <w:rPr>
                <w:rFonts w:ascii="Times New Roman" w:hAnsi="Times New Roman"/>
                <w:b/>
                <w:sz w:val="24"/>
                <w:szCs w:val="24"/>
              </w:rPr>
              <w:lastRenderedPageBreak/>
              <w:t>Tujuan 2.</w:t>
            </w:r>
          </w:p>
        </w:tc>
        <w:tc>
          <w:tcPr>
            <w:tcW w:w="6520" w:type="dxa"/>
            <w:shd w:val="clear" w:color="auto" w:fill="DAEEF3"/>
          </w:tcPr>
          <w:p w:rsidR="00A429BD" w:rsidRPr="00F519FB" w:rsidRDefault="00A429BD" w:rsidP="0023128C">
            <w:pPr>
              <w:spacing w:after="0" w:line="240" w:lineRule="auto"/>
              <w:rPr>
                <w:rFonts w:ascii="Times New Roman" w:hAnsi="Times New Roman"/>
                <w:b/>
                <w:sz w:val="24"/>
                <w:szCs w:val="24"/>
                <w:lang w:eastAsia="id-ID"/>
              </w:rPr>
            </w:pPr>
            <w:r w:rsidRPr="00F519FB">
              <w:rPr>
                <w:rFonts w:ascii="Times New Roman" w:hAnsi="Times New Roman"/>
                <w:b/>
                <w:sz w:val="24"/>
                <w:szCs w:val="24"/>
                <w:lang w:eastAsia="id-ID"/>
              </w:rPr>
              <w:t xml:space="preserve">Meningkatkan Kinerja Organisasi </w:t>
            </w:r>
          </w:p>
          <w:p w:rsidR="00A429BD" w:rsidRPr="00F519FB" w:rsidRDefault="00A429BD" w:rsidP="0023128C">
            <w:pPr>
              <w:spacing w:after="0" w:line="240" w:lineRule="auto"/>
              <w:rPr>
                <w:rFonts w:ascii="Times New Roman" w:hAnsi="Times New Roman"/>
                <w:b/>
                <w:sz w:val="24"/>
                <w:szCs w:val="24"/>
              </w:rPr>
            </w:pPr>
          </w:p>
        </w:tc>
      </w:tr>
    </w:tbl>
    <w:p w:rsidR="00A429BD" w:rsidRPr="00F519FB" w:rsidRDefault="00A429BD" w:rsidP="00A429BD">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6543"/>
      </w:tblGrid>
      <w:tr w:rsidR="00A429BD" w:rsidRPr="00F519FB" w:rsidTr="003E2DE3">
        <w:tc>
          <w:tcPr>
            <w:tcW w:w="2529" w:type="dxa"/>
            <w:shd w:val="clear" w:color="auto" w:fill="FDE9D9"/>
          </w:tcPr>
          <w:p w:rsidR="00A429BD" w:rsidRPr="00F519FB" w:rsidRDefault="00A429BD" w:rsidP="0023128C">
            <w:pPr>
              <w:spacing w:after="0" w:line="240" w:lineRule="auto"/>
              <w:rPr>
                <w:rFonts w:ascii="Times New Roman" w:hAnsi="Times New Roman"/>
                <w:b/>
                <w:sz w:val="24"/>
                <w:szCs w:val="24"/>
              </w:rPr>
            </w:pPr>
            <w:r w:rsidRPr="00F519FB">
              <w:rPr>
                <w:rFonts w:ascii="Times New Roman" w:hAnsi="Times New Roman"/>
                <w:b/>
                <w:sz w:val="24"/>
                <w:szCs w:val="24"/>
              </w:rPr>
              <w:t>Sasaran Strategis 5.</w:t>
            </w:r>
          </w:p>
        </w:tc>
        <w:tc>
          <w:tcPr>
            <w:tcW w:w="6543" w:type="dxa"/>
            <w:shd w:val="clear" w:color="auto" w:fill="DAEEF3"/>
          </w:tcPr>
          <w:p w:rsidR="00A429BD" w:rsidRPr="00F519FB" w:rsidRDefault="00A429BD" w:rsidP="0023128C">
            <w:pPr>
              <w:pStyle w:val="TableParagraph"/>
              <w:rPr>
                <w:rFonts w:ascii="Times New Roman" w:hAnsi="Times New Roman" w:cs="Times New Roman"/>
                <w:b/>
                <w:sz w:val="24"/>
                <w:szCs w:val="24"/>
              </w:rPr>
            </w:pPr>
            <w:r w:rsidRPr="00F519FB">
              <w:rPr>
                <w:rFonts w:ascii="Times New Roman" w:hAnsi="Times New Roman" w:cs="Times New Roman"/>
                <w:b/>
                <w:sz w:val="24"/>
                <w:szCs w:val="24"/>
              </w:rPr>
              <w:t xml:space="preserve">Meningkatnya Tata Kelola Organisasi </w:t>
            </w:r>
          </w:p>
          <w:p w:rsidR="00A429BD" w:rsidRPr="00F519FB" w:rsidRDefault="00A429BD" w:rsidP="0023128C">
            <w:pPr>
              <w:spacing w:after="0" w:line="240" w:lineRule="auto"/>
              <w:rPr>
                <w:rFonts w:ascii="Times New Roman" w:hAnsi="Times New Roman"/>
                <w:b/>
                <w:sz w:val="24"/>
                <w:szCs w:val="24"/>
              </w:rPr>
            </w:pPr>
          </w:p>
        </w:tc>
      </w:tr>
    </w:tbl>
    <w:p w:rsidR="00A429BD" w:rsidRPr="00F519FB" w:rsidRDefault="00A429BD" w:rsidP="00A429BD">
      <w:pPr>
        <w:spacing w:after="0" w:line="240" w:lineRule="auto"/>
        <w:jc w:val="both"/>
        <w:rPr>
          <w:rFonts w:ascii="Times New Roman" w:hAnsi="Times New Roman"/>
          <w:sz w:val="24"/>
          <w:szCs w:val="24"/>
        </w:rPr>
      </w:pPr>
    </w:p>
    <w:p w:rsidR="00A429BD" w:rsidRPr="0020296C" w:rsidRDefault="00A429BD" w:rsidP="0020296C">
      <w:pPr>
        <w:spacing w:after="0" w:line="480" w:lineRule="auto"/>
        <w:jc w:val="both"/>
        <w:rPr>
          <w:rFonts w:ascii="Arial" w:hAnsi="Arial" w:cs="Arial"/>
          <w:sz w:val="24"/>
          <w:szCs w:val="24"/>
        </w:rPr>
      </w:pPr>
      <w:r w:rsidRPr="0020296C">
        <w:rPr>
          <w:rFonts w:ascii="Arial" w:hAnsi="Arial" w:cs="Arial"/>
          <w:sz w:val="24"/>
          <w:szCs w:val="24"/>
        </w:rPr>
        <w:t>Dengan indikator sasaran sebagai berikut :</w:t>
      </w:r>
    </w:p>
    <w:p w:rsidR="00A429BD" w:rsidRPr="0020296C" w:rsidRDefault="00A429BD" w:rsidP="0020296C">
      <w:pPr>
        <w:spacing w:after="0" w:line="480" w:lineRule="auto"/>
        <w:jc w:val="both"/>
        <w:rPr>
          <w:rFonts w:ascii="Arial" w:hAnsi="Arial" w:cs="Arial"/>
          <w:sz w:val="24"/>
          <w:szCs w:val="24"/>
          <w:lang w:eastAsia="id-ID"/>
        </w:rPr>
      </w:pPr>
      <w:r w:rsidRPr="0020296C">
        <w:rPr>
          <w:rFonts w:ascii="Arial" w:hAnsi="Arial" w:cs="Arial"/>
          <w:sz w:val="24"/>
          <w:szCs w:val="24"/>
        </w:rPr>
        <w:t xml:space="preserve">1.  </w:t>
      </w:r>
      <w:r w:rsidRPr="0020296C">
        <w:rPr>
          <w:rFonts w:ascii="Arial" w:hAnsi="Arial" w:cs="Arial"/>
          <w:sz w:val="24"/>
          <w:szCs w:val="24"/>
          <w:lang w:eastAsia="id-ID"/>
        </w:rPr>
        <w:t>Persentase Capaian Realisasi Fisik Pelaksanaan Program/ Kegiatan</w:t>
      </w:r>
    </w:p>
    <w:p w:rsidR="00A429BD" w:rsidRPr="0020296C" w:rsidRDefault="00A429BD" w:rsidP="0020296C">
      <w:pPr>
        <w:spacing w:after="0" w:line="480" w:lineRule="auto"/>
        <w:jc w:val="both"/>
        <w:rPr>
          <w:rFonts w:ascii="Arial" w:hAnsi="Arial" w:cs="Arial"/>
          <w:sz w:val="24"/>
          <w:szCs w:val="24"/>
        </w:rPr>
      </w:pPr>
      <w:r w:rsidRPr="0020296C">
        <w:rPr>
          <w:rFonts w:ascii="Arial" w:hAnsi="Arial" w:cs="Arial"/>
          <w:sz w:val="24"/>
          <w:szCs w:val="24"/>
          <w:lang w:eastAsia="id-ID"/>
        </w:rPr>
        <w:t xml:space="preserve">2. Persentase Capaian Realisasi Keuangan Pelaksanaan Pelaksanaan Program/  Kegiatan </w:t>
      </w:r>
    </w:p>
    <w:p w:rsidR="00A429BD" w:rsidRDefault="00A429BD" w:rsidP="0020296C">
      <w:pPr>
        <w:spacing w:after="0" w:line="480" w:lineRule="auto"/>
        <w:jc w:val="both"/>
        <w:rPr>
          <w:rFonts w:ascii="Arial" w:hAnsi="Arial" w:cs="Arial"/>
          <w:sz w:val="24"/>
          <w:szCs w:val="24"/>
          <w:lang w:val="en-US" w:eastAsia="id-ID"/>
        </w:rPr>
      </w:pPr>
      <w:r w:rsidRPr="0020296C">
        <w:rPr>
          <w:rFonts w:ascii="Arial" w:hAnsi="Arial" w:cs="Arial"/>
          <w:sz w:val="24"/>
          <w:szCs w:val="24"/>
          <w:lang w:eastAsia="id-ID"/>
        </w:rPr>
        <w:t>3. Hasil Penilaian Evaluasi Akuntabilitas Kinerja</w:t>
      </w:r>
    </w:p>
    <w:p w:rsidR="001C4D5A" w:rsidRPr="001C4D5A" w:rsidRDefault="001C4D5A" w:rsidP="0020296C">
      <w:pPr>
        <w:spacing w:after="0" w:line="480" w:lineRule="auto"/>
        <w:jc w:val="both"/>
        <w:rPr>
          <w:rFonts w:ascii="Arial" w:hAnsi="Arial" w:cs="Arial"/>
          <w:sz w:val="24"/>
          <w:szCs w:val="24"/>
          <w:lang w:val="en-US" w:eastAsia="id-ID"/>
        </w:rPr>
      </w:pPr>
    </w:p>
    <w:p w:rsidR="00A429BD" w:rsidRPr="00F519FB" w:rsidRDefault="00A429BD" w:rsidP="00A429BD">
      <w:pPr>
        <w:spacing w:after="0" w:line="240" w:lineRule="auto"/>
        <w:jc w:val="both"/>
        <w:rPr>
          <w:rFonts w:ascii="Times New Roman" w:hAnsi="Times New Roman"/>
          <w:sz w:val="24"/>
          <w:szCs w:val="24"/>
        </w:rPr>
      </w:pPr>
      <w:r w:rsidRPr="001C4D5A">
        <w:rPr>
          <w:rFonts w:ascii="Arial" w:hAnsi="Arial" w:cs="Arial"/>
          <w:sz w:val="24"/>
          <w:szCs w:val="24"/>
        </w:rPr>
        <w:t>Capaian kinerja dari indikator kinerja utama pertama dapat dilihat pada tabel dibawah ini</w:t>
      </w:r>
      <w:r w:rsidRPr="00F519FB">
        <w:rPr>
          <w:rFonts w:ascii="Times New Roman" w:hAnsi="Times New Roman"/>
          <w:sz w:val="24"/>
          <w:szCs w:val="24"/>
        </w:rPr>
        <w:t xml:space="preserve"> :</w:t>
      </w:r>
    </w:p>
    <w:p w:rsidR="00A429BD" w:rsidRPr="00F519FB" w:rsidRDefault="00A429BD" w:rsidP="00A429BD">
      <w:pPr>
        <w:spacing w:after="0" w:line="240" w:lineRule="auto"/>
        <w:jc w:val="both"/>
        <w:rPr>
          <w:rFonts w:ascii="Times New Roman" w:hAnsi="Times New Roman"/>
          <w:sz w:val="24"/>
          <w:szCs w:val="24"/>
        </w:rPr>
      </w:pPr>
    </w:p>
    <w:p w:rsidR="00A429BD" w:rsidRPr="00E87460" w:rsidRDefault="00A429BD" w:rsidP="00A429BD">
      <w:pPr>
        <w:spacing w:after="0" w:line="240" w:lineRule="auto"/>
        <w:jc w:val="center"/>
        <w:rPr>
          <w:rFonts w:ascii="Times New Roman" w:hAnsi="Times New Roman"/>
          <w:sz w:val="24"/>
          <w:szCs w:val="24"/>
          <w:lang w:val="en-US"/>
        </w:rPr>
      </w:pPr>
      <w:r w:rsidRPr="00F519FB">
        <w:rPr>
          <w:rFonts w:ascii="Times New Roman" w:hAnsi="Times New Roman"/>
          <w:sz w:val="24"/>
          <w:szCs w:val="24"/>
        </w:rPr>
        <w:t>PERSENTASE CAPAIAN REALISASI FISIK PELAKSAN</w:t>
      </w:r>
      <w:r w:rsidR="00E87460">
        <w:rPr>
          <w:rFonts w:ascii="Times New Roman" w:hAnsi="Times New Roman"/>
          <w:sz w:val="24"/>
          <w:szCs w:val="24"/>
        </w:rPr>
        <w:t>AAN PROGRAM/KEGIATAN  TAHUN 202</w:t>
      </w:r>
      <w:r w:rsidR="00E87460">
        <w:rPr>
          <w:rFonts w:ascii="Times New Roman" w:hAnsi="Times New Roman"/>
          <w:sz w:val="24"/>
          <w:szCs w:val="24"/>
          <w:lang w:val="en-US"/>
        </w:rPr>
        <w:t>1</w:t>
      </w:r>
    </w:p>
    <w:p w:rsidR="00A429BD" w:rsidRPr="00F519FB" w:rsidRDefault="00A429BD" w:rsidP="00A429BD">
      <w:pPr>
        <w:spacing w:after="0" w:line="240" w:lineRule="auto"/>
        <w:jc w:val="center"/>
        <w:rPr>
          <w:rFonts w:ascii="Times New Roman" w:hAnsi="Times New Roman"/>
          <w:sz w:val="24"/>
          <w:szCs w:val="24"/>
        </w:rPr>
      </w:pPr>
    </w:p>
    <w:tbl>
      <w:tblPr>
        <w:tblW w:w="70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85"/>
        <w:gridCol w:w="1701"/>
        <w:gridCol w:w="1984"/>
      </w:tblGrid>
      <w:tr w:rsidR="00A429BD" w:rsidRPr="00F519FB" w:rsidTr="0023128C">
        <w:tc>
          <w:tcPr>
            <w:tcW w:w="1417" w:type="dxa"/>
            <w:vMerge w:val="restart"/>
            <w:shd w:val="clear" w:color="auto" w:fill="auto"/>
          </w:tcPr>
          <w:p w:rsidR="00A429BD" w:rsidRPr="00F519FB" w:rsidRDefault="00A429BD" w:rsidP="0023128C">
            <w:pPr>
              <w:spacing w:after="0" w:line="240" w:lineRule="auto"/>
              <w:ind w:firstLine="176"/>
              <w:jc w:val="center"/>
              <w:rPr>
                <w:rFonts w:ascii="Times New Roman" w:hAnsi="Times New Roman"/>
                <w:sz w:val="24"/>
                <w:szCs w:val="24"/>
              </w:rPr>
            </w:pPr>
            <w:r w:rsidRPr="00F519FB">
              <w:rPr>
                <w:rFonts w:ascii="Times New Roman" w:hAnsi="Times New Roman"/>
                <w:sz w:val="24"/>
                <w:szCs w:val="24"/>
              </w:rPr>
              <w:t>Tahun</w:t>
            </w:r>
          </w:p>
        </w:tc>
        <w:tc>
          <w:tcPr>
            <w:tcW w:w="5670" w:type="dxa"/>
            <w:gridSpan w:val="3"/>
            <w:shd w:val="clear" w:color="auto" w:fill="auto"/>
          </w:tcPr>
          <w:p w:rsidR="00A429BD" w:rsidRPr="00F519FB" w:rsidRDefault="00A429BD" w:rsidP="0023128C">
            <w:pPr>
              <w:spacing w:after="0" w:line="240" w:lineRule="auto"/>
              <w:rPr>
                <w:rFonts w:ascii="Times New Roman" w:hAnsi="Times New Roman"/>
                <w:sz w:val="24"/>
                <w:szCs w:val="24"/>
                <w:lang w:eastAsia="id-ID"/>
              </w:rPr>
            </w:pPr>
            <w:r w:rsidRPr="00F519FB">
              <w:rPr>
                <w:rFonts w:ascii="Times New Roman" w:hAnsi="Times New Roman"/>
                <w:sz w:val="24"/>
                <w:szCs w:val="24"/>
                <w:lang w:eastAsia="id-ID"/>
              </w:rPr>
              <w:t>Persentase Capaian Realisasi Fisik Pelaksanaan Program/ Kegiatan</w:t>
            </w:r>
          </w:p>
          <w:p w:rsidR="00A429BD" w:rsidRPr="00F519FB" w:rsidRDefault="00A429BD" w:rsidP="0023128C">
            <w:pPr>
              <w:spacing w:after="0" w:line="240" w:lineRule="auto"/>
              <w:rPr>
                <w:rFonts w:ascii="Times New Roman" w:hAnsi="Times New Roman"/>
                <w:sz w:val="24"/>
                <w:szCs w:val="24"/>
              </w:rPr>
            </w:pPr>
          </w:p>
        </w:tc>
      </w:tr>
      <w:tr w:rsidR="00A429BD" w:rsidRPr="00F519FB" w:rsidTr="0023128C">
        <w:tc>
          <w:tcPr>
            <w:tcW w:w="1417" w:type="dxa"/>
            <w:vMerge/>
            <w:shd w:val="clear" w:color="auto" w:fill="auto"/>
          </w:tcPr>
          <w:p w:rsidR="00A429BD" w:rsidRPr="00F519FB" w:rsidRDefault="00A429BD" w:rsidP="0023128C">
            <w:pPr>
              <w:spacing w:after="0" w:line="240" w:lineRule="auto"/>
              <w:jc w:val="both"/>
              <w:rPr>
                <w:rFonts w:ascii="Times New Roman" w:hAnsi="Times New Roman"/>
                <w:sz w:val="24"/>
                <w:szCs w:val="24"/>
              </w:rPr>
            </w:pPr>
          </w:p>
        </w:tc>
        <w:tc>
          <w:tcPr>
            <w:tcW w:w="1985"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Target</w:t>
            </w:r>
          </w:p>
        </w:tc>
        <w:tc>
          <w:tcPr>
            <w:tcW w:w="170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Realisasi</w:t>
            </w:r>
          </w:p>
        </w:tc>
        <w:tc>
          <w:tcPr>
            <w:tcW w:w="1984"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 Capaian</w:t>
            </w:r>
          </w:p>
        </w:tc>
      </w:tr>
      <w:tr w:rsidR="00A429BD" w:rsidRPr="00F519FB" w:rsidTr="0023128C">
        <w:tc>
          <w:tcPr>
            <w:tcW w:w="1417"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2016</w:t>
            </w:r>
          </w:p>
        </w:tc>
        <w:tc>
          <w:tcPr>
            <w:tcW w:w="1985"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100</w:t>
            </w:r>
          </w:p>
        </w:tc>
        <w:tc>
          <w:tcPr>
            <w:tcW w:w="170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99,61</w:t>
            </w:r>
          </w:p>
        </w:tc>
        <w:tc>
          <w:tcPr>
            <w:tcW w:w="1984"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99,61</w:t>
            </w:r>
          </w:p>
        </w:tc>
      </w:tr>
      <w:tr w:rsidR="00A429BD" w:rsidRPr="00F519FB" w:rsidTr="0023128C">
        <w:tc>
          <w:tcPr>
            <w:tcW w:w="1417"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2017</w:t>
            </w:r>
          </w:p>
        </w:tc>
        <w:tc>
          <w:tcPr>
            <w:tcW w:w="1985"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100</w:t>
            </w:r>
          </w:p>
        </w:tc>
        <w:tc>
          <w:tcPr>
            <w:tcW w:w="170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97</w:t>
            </w:r>
          </w:p>
        </w:tc>
        <w:tc>
          <w:tcPr>
            <w:tcW w:w="1984"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97</w:t>
            </w:r>
          </w:p>
        </w:tc>
      </w:tr>
      <w:tr w:rsidR="00A429BD" w:rsidRPr="00F519FB" w:rsidTr="0023128C">
        <w:tc>
          <w:tcPr>
            <w:tcW w:w="1417"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2018</w:t>
            </w:r>
          </w:p>
        </w:tc>
        <w:tc>
          <w:tcPr>
            <w:tcW w:w="1985"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100</w:t>
            </w:r>
          </w:p>
        </w:tc>
        <w:tc>
          <w:tcPr>
            <w:tcW w:w="170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99,42</w:t>
            </w:r>
          </w:p>
        </w:tc>
        <w:tc>
          <w:tcPr>
            <w:tcW w:w="1984"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99,42</w:t>
            </w:r>
          </w:p>
        </w:tc>
      </w:tr>
      <w:tr w:rsidR="00A429BD" w:rsidRPr="00F519FB" w:rsidTr="0023128C">
        <w:tc>
          <w:tcPr>
            <w:tcW w:w="1417"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2019</w:t>
            </w:r>
          </w:p>
        </w:tc>
        <w:tc>
          <w:tcPr>
            <w:tcW w:w="1985"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100</w:t>
            </w:r>
          </w:p>
        </w:tc>
        <w:tc>
          <w:tcPr>
            <w:tcW w:w="170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99,35</w:t>
            </w:r>
          </w:p>
        </w:tc>
        <w:tc>
          <w:tcPr>
            <w:tcW w:w="1984"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99,35</w:t>
            </w:r>
          </w:p>
        </w:tc>
      </w:tr>
      <w:tr w:rsidR="00A429BD" w:rsidRPr="00F519FB" w:rsidTr="0023128C">
        <w:tc>
          <w:tcPr>
            <w:tcW w:w="1417"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Pr>
                <w:rFonts w:ascii="Times New Roman" w:hAnsi="Times New Roman"/>
                <w:sz w:val="24"/>
                <w:szCs w:val="24"/>
              </w:rPr>
              <w:t>2020</w:t>
            </w:r>
          </w:p>
        </w:tc>
        <w:tc>
          <w:tcPr>
            <w:tcW w:w="1985"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Pr>
                <w:rFonts w:ascii="Times New Roman" w:hAnsi="Times New Roman"/>
                <w:sz w:val="24"/>
                <w:szCs w:val="24"/>
              </w:rPr>
              <w:t>100</w:t>
            </w:r>
          </w:p>
        </w:tc>
        <w:tc>
          <w:tcPr>
            <w:tcW w:w="1701" w:type="dxa"/>
            <w:shd w:val="clear" w:color="auto" w:fill="auto"/>
          </w:tcPr>
          <w:p w:rsidR="00A429BD" w:rsidRPr="00782080" w:rsidRDefault="00A429BD" w:rsidP="0023128C">
            <w:pPr>
              <w:spacing w:after="0" w:line="240" w:lineRule="auto"/>
              <w:jc w:val="center"/>
              <w:rPr>
                <w:rFonts w:ascii="Times New Roman" w:hAnsi="Times New Roman"/>
                <w:sz w:val="24"/>
                <w:szCs w:val="24"/>
              </w:rPr>
            </w:pPr>
            <w:r w:rsidRPr="00782080">
              <w:rPr>
                <w:rFonts w:ascii="Times New Roman" w:hAnsi="Times New Roman"/>
                <w:sz w:val="24"/>
                <w:szCs w:val="24"/>
              </w:rPr>
              <w:t>88,84</w:t>
            </w:r>
          </w:p>
        </w:tc>
        <w:tc>
          <w:tcPr>
            <w:tcW w:w="1984" w:type="dxa"/>
            <w:shd w:val="clear" w:color="auto" w:fill="auto"/>
          </w:tcPr>
          <w:p w:rsidR="00A429BD" w:rsidRPr="009F1289" w:rsidRDefault="00A429BD" w:rsidP="0023128C">
            <w:pPr>
              <w:spacing w:after="0" w:line="240" w:lineRule="auto"/>
              <w:jc w:val="center"/>
              <w:rPr>
                <w:rFonts w:ascii="Times New Roman" w:hAnsi="Times New Roman"/>
                <w:color w:val="FF0000"/>
                <w:sz w:val="24"/>
                <w:szCs w:val="24"/>
              </w:rPr>
            </w:pPr>
            <w:r w:rsidRPr="00782080">
              <w:rPr>
                <w:rFonts w:ascii="Times New Roman" w:hAnsi="Times New Roman"/>
                <w:sz w:val="24"/>
                <w:szCs w:val="24"/>
              </w:rPr>
              <w:t>88,84</w:t>
            </w:r>
          </w:p>
        </w:tc>
      </w:tr>
      <w:tr w:rsidR="00E87460" w:rsidRPr="00F519FB" w:rsidTr="0023128C">
        <w:tc>
          <w:tcPr>
            <w:tcW w:w="1417" w:type="dxa"/>
            <w:shd w:val="clear" w:color="auto" w:fill="auto"/>
          </w:tcPr>
          <w:p w:rsidR="00E87460" w:rsidRPr="00E87460" w:rsidRDefault="00E87460"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2021</w:t>
            </w:r>
          </w:p>
        </w:tc>
        <w:tc>
          <w:tcPr>
            <w:tcW w:w="1985" w:type="dxa"/>
            <w:shd w:val="clear" w:color="auto" w:fill="auto"/>
          </w:tcPr>
          <w:p w:rsidR="00E87460" w:rsidRPr="00D11217" w:rsidRDefault="00D11217"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c>
          <w:tcPr>
            <w:tcW w:w="1701" w:type="dxa"/>
            <w:shd w:val="clear" w:color="auto" w:fill="auto"/>
          </w:tcPr>
          <w:p w:rsidR="00E87460" w:rsidRPr="00D11217" w:rsidRDefault="00D11217"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93</w:t>
            </w:r>
          </w:p>
        </w:tc>
        <w:tc>
          <w:tcPr>
            <w:tcW w:w="1984" w:type="dxa"/>
            <w:shd w:val="clear" w:color="auto" w:fill="auto"/>
          </w:tcPr>
          <w:p w:rsidR="00E87460" w:rsidRPr="00D11217" w:rsidRDefault="00D11217"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93</w:t>
            </w:r>
          </w:p>
        </w:tc>
      </w:tr>
    </w:tbl>
    <w:p w:rsidR="00A429BD" w:rsidRPr="00F519FB" w:rsidRDefault="00A429BD" w:rsidP="00A429BD">
      <w:pPr>
        <w:spacing w:after="0" w:line="240" w:lineRule="auto"/>
        <w:jc w:val="both"/>
        <w:rPr>
          <w:rFonts w:ascii="Times New Roman" w:hAnsi="Times New Roman"/>
          <w:sz w:val="24"/>
          <w:szCs w:val="24"/>
        </w:rPr>
      </w:pPr>
    </w:p>
    <w:p w:rsidR="00A429BD" w:rsidRPr="0020296C" w:rsidRDefault="00A429BD" w:rsidP="00D11217">
      <w:pPr>
        <w:spacing w:after="0" w:line="480" w:lineRule="auto"/>
        <w:jc w:val="both"/>
        <w:rPr>
          <w:rFonts w:ascii="Arial" w:hAnsi="Arial" w:cs="Arial"/>
          <w:sz w:val="24"/>
          <w:szCs w:val="24"/>
        </w:rPr>
      </w:pPr>
      <w:r w:rsidRPr="0020296C">
        <w:rPr>
          <w:rFonts w:ascii="Arial" w:hAnsi="Arial" w:cs="Arial"/>
          <w:sz w:val="24"/>
          <w:szCs w:val="24"/>
        </w:rPr>
        <w:t>Ca</w:t>
      </w:r>
      <w:r w:rsidR="00D11217">
        <w:rPr>
          <w:rFonts w:ascii="Arial" w:hAnsi="Arial" w:cs="Arial"/>
          <w:sz w:val="24"/>
          <w:szCs w:val="24"/>
        </w:rPr>
        <w:t>paian realisasi fisik tahun 202</w:t>
      </w:r>
      <w:r w:rsidR="00D11217">
        <w:rPr>
          <w:rFonts w:ascii="Arial" w:hAnsi="Arial" w:cs="Arial"/>
          <w:sz w:val="24"/>
          <w:szCs w:val="24"/>
          <w:lang w:val="en-US"/>
        </w:rPr>
        <w:t>1</w:t>
      </w:r>
      <w:r w:rsidRPr="0020296C">
        <w:rPr>
          <w:rFonts w:ascii="Arial" w:hAnsi="Arial" w:cs="Arial"/>
          <w:sz w:val="24"/>
          <w:szCs w:val="24"/>
        </w:rPr>
        <w:t xml:space="preserve"> mengalami </w:t>
      </w:r>
      <w:r w:rsidR="00D11217">
        <w:rPr>
          <w:rFonts w:ascii="Arial" w:hAnsi="Arial" w:cs="Arial"/>
          <w:sz w:val="24"/>
          <w:szCs w:val="24"/>
          <w:lang w:val="en-US"/>
        </w:rPr>
        <w:t>peningkatan</w:t>
      </w:r>
      <w:r w:rsidR="00D11217">
        <w:rPr>
          <w:rFonts w:ascii="Arial" w:hAnsi="Arial" w:cs="Arial"/>
          <w:sz w:val="24"/>
          <w:szCs w:val="24"/>
        </w:rPr>
        <w:t xml:space="preserve"> dari tahun 20</w:t>
      </w:r>
      <w:r w:rsidR="00D11217">
        <w:rPr>
          <w:rFonts w:ascii="Arial" w:hAnsi="Arial" w:cs="Arial"/>
          <w:sz w:val="24"/>
          <w:szCs w:val="24"/>
          <w:lang w:val="en-US"/>
        </w:rPr>
        <w:t>20 akan tetapi masih belum 100 % hal ini dikarenakan adanya kegiatan fisik yang putus kontrak</w:t>
      </w:r>
      <w:r w:rsidRPr="0020296C">
        <w:rPr>
          <w:rFonts w:ascii="Arial" w:hAnsi="Arial" w:cs="Arial"/>
          <w:sz w:val="24"/>
          <w:szCs w:val="24"/>
        </w:rPr>
        <w:t xml:space="preserve">  </w:t>
      </w:r>
    </w:p>
    <w:p w:rsidR="00A429BD" w:rsidRDefault="00A429BD" w:rsidP="0020296C">
      <w:pPr>
        <w:spacing w:after="0" w:line="480" w:lineRule="auto"/>
        <w:jc w:val="both"/>
        <w:rPr>
          <w:rFonts w:ascii="Arial" w:hAnsi="Arial" w:cs="Arial"/>
          <w:sz w:val="24"/>
          <w:szCs w:val="24"/>
          <w:lang w:val="en-US"/>
        </w:rPr>
      </w:pPr>
    </w:p>
    <w:p w:rsidR="00D11217" w:rsidRDefault="00D11217" w:rsidP="0020296C">
      <w:pPr>
        <w:spacing w:after="0" w:line="480" w:lineRule="auto"/>
        <w:jc w:val="both"/>
        <w:rPr>
          <w:rFonts w:ascii="Arial" w:hAnsi="Arial" w:cs="Arial"/>
          <w:sz w:val="24"/>
          <w:szCs w:val="24"/>
          <w:lang w:val="en-US"/>
        </w:rPr>
      </w:pPr>
    </w:p>
    <w:p w:rsidR="00D11217" w:rsidRDefault="00D11217" w:rsidP="0020296C">
      <w:pPr>
        <w:spacing w:after="0" w:line="480" w:lineRule="auto"/>
        <w:jc w:val="both"/>
        <w:rPr>
          <w:rFonts w:ascii="Arial" w:hAnsi="Arial" w:cs="Arial"/>
          <w:sz w:val="24"/>
          <w:szCs w:val="24"/>
          <w:lang w:val="en-US"/>
        </w:rPr>
      </w:pPr>
    </w:p>
    <w:p w:rsidR="00D11217" w:rsidRDefault="00D11217" w:rsidP="0020296C">
      <w:pPr>
        <w:spacing w:after="0" w:line="480" w:lineRule="auto"/>
        <w:jc w:val="both"/>
        <w:rPr>
          <w:rFonts w:ascii="Arial" w:hAnsi="Arial" w:cs="Arial"/>
          <w:sz w:val="24"/>
          <w:szCs w:val="24"/>
          <w:lang w:val="en-US"/>
        </w:rPr>
      </w:pPr>
    </w:p>
    <w:p w:rsidR="00D11217" w:rsidRDefault="00D11217" w:rsidP="0020296C">
      <w:pPr>
        <w:spacing w:after="0" w:line="480" w:lineRule="auto"/>
        <w:jc w:val="both"/>
        <w:rPr>
          <w:rFonts w:ascii="Arial" w:hAnsi="Arial" w:cs="Arial"/>
          <w:sz w:val="24"/>
          <w:szCs w:val="24"/>
          <w:lang w:val="en-US"/>
        </w:rPr>
      </w:pPr>
    </w:p>
    <w:p w:rsidR="00A429BD" w:rsidRPr="001C4D5A" w:rsidRDefault="00A429BD" w:rsidP="00A429BD">
      <w:pPr>
        <w:spacing w:after="0" w:line="240" w:lineRule="auto"/>
        <w:jc w:val="both"/>
        <w:rPr>
          <w:rFonts w:ascii="Arial" w:hAnsi="Arial" w:cs="Arial"/>
          <w:sz w:val="24"/>
          <w:szCs w:val="24"/>
        </w:rPr>
      </w:pPr>
      <w:r w:rsidRPr="001C4D5A">
        <w:rPr>
          <w:rFonts w:ascii="Arial" w:hAnsi="Arial" w:cs="Arial"/>
          <w:sz w:val="24"/>
          <w:szCs w:val="24"/>
        </w:rPr>
        <w:lastRenderedPageBreak/>
        <w:t>Capaian kinerja dari indikator kinerja utama kedua dapat dilihat pada tabel dibawah ini :</w:t>
      </w:r>
    </w:p>
    <w:p w:rsidR="00A429BD" w:rsidRPr="00F519FB" w:rsidRDefault="00A429BD" w:rsidP="00A429BD">
      <w:pPr>
        <w:spacing w:after="0" w:line="240" w:lineRule="auto"/>
        <w:jc w:val="both"/>
        <w:rPr>
          <w:rFonts w:ascii="Times New Roman" w:hAnsi="Times New Roman"/>
          <w:sz w:val="24"/>
          <w:szCs w:val="24"/>
        </w:rPr>
      </w:pPr>
    </w:p>
    <w:p w:rsidR="00A429BD" w:rsidRPr="0020296C" w:rsidRDefault="00A429BD" w:rsidP="00A429BD">
      <w:pPr>
        <w:spacing w:after="0" w:line="240" w:lineRule="auto"/>
        <w:jc w:val="center"/>
        <w:rPr>
          <w:rFonts w:ascii="Times New Roman" w:hAnsi="Times New Roman"/>
          <w:sz w:val="24"/>
          <w:szCs w:val="24"/>
          <w:lang w:val="en-US"/>
        </w:rPr>
      </w:pPr>
      <w:r w:rsidRPr="00F519FB">
        <w:rPr>
          <w:rFonts w:ascii="Times New Roman" w:hAnsi="Times New Roman"/>
          <w:sz w:val="24"/>
          <w:szCs w:val="24"/>
        </w:rPr>
        <w:t>PERSENTASE CAPAIAN REALISASI KEUANGAN PELAKSAN</w:t>
      </w:r>
      <w:r w:rsidR="0020296C">
        <w:rPr>
          <w:rFonts w:ascii="Times New Roman" w:hAnsi="Times New Roman"/>
          <w:sz w:val="24"/>
          <w:szCs w:val="24"/>
        </w:rPr>
        <w:t>AAN PROGRAM/KEGIATAN  TAHUN 202</w:t>
      </w:r>
      <w:r w:rsidR="0020296C">
        <w:rPr>
          <w:rFonts w:ascii="Times New Roman" w:hAnsi="Times New Roman"/>
          <w:sz w:val="24"/>
          <w:szCs w:val="24"/>
          <w:lang w:val="en-US"/>
        </w:rPr>
        <w:t>1</w:t>
      </w:r>
    </w:p>
    <w:p w:rsidR="00A429BD" w:rsidRPr="00F519FB" w:rsidRDefault="00A429BD" w:rsidP="00A429BD">
      <w:pPr>
        <w:spacing w:after="0" w:line="240" w:lineRule="auto"/>
        <w:jc w:val="center"/>
        <w:rPr>
          <w:rFonts w:ascii="Times New Roman" w:hAnsi="Times New Roman"/>
          <w:sz w:val="24"/>
          <w:szCs w:val="24"/>
        </w:rPr>
      </w:pPr>
    </w:p>
    <w:tbl>
      <w:tblPr>
        <w:tblW w:w="70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985"/>
        <w:gridCol w:w="1701"/>
        <w:gridCol w:w="1984"/>
      </w:tblGrid>
      <w:tr w:rsidR="00A429BD" w:rsidRPr="00F519FB" w:rsidTr="0023128C">
        <w:tc>
          <w:tcPr>
            <w:tcW w:w="1417" w:type="dxa"/>
            <w:vMerge w:val="restart"/>
            <w:shd w:val="clear" w:color="auto" w:fill="auto"/>
          </w:tcPr>
          <w:p w:rsidR="00A429BD" w:rsidRPr="00F519FB" w:rsidRDefault="00A429BD" w:rsidP="0023128C">
            <w:pPr>
              <w:spacing w:after="0" w:line="240" w:lineRule="auto"/>
              <w:ind w:firstLine="176"/>
              <w:jc w:val="center"/>
              <w:rPr>
                <w:rFonts w:ascii="Times New Roman" w:hAnsi="Times New Roman"/>
                <w:sz w:val="24"/>
                <w:szCs w:val="24"/>
              </w:rPr>
            </w:pPr>
            <w:r w:rsidRPr="00F519FB">
              <w:rPr>
                <w:rFonts w:ascii="Times New Roman" w:hAnsi="Times New Roman"/>
                <w:sz w:val="24"/>
                <w:szCs w:val="24"/>
              </w:rPr>
              <w:t>Tahun</w:t>
            </w:r>
          </w:p>
        </w:tc>
        <w:tc>
          <w:tcPr>
            <w:tcW w:w="5670" w:type="dxa"/>
            <w:gridSpan w:val="3"/>
            <w:shd w:val="clear" w:color="auto" w:fill="auto"/>
          </w:tcPr>
          <w:p w:rsidR="00A429BD" w:rsidRPr="00F519FB" w:rsidRDefault="00A429BD" w:rsidP="0023128C">
            <w:pPr>
              <w:spacing w:after="0" w:line="240" w:lineRule="auto"/>
              <w:rPr>
                <w:rFonts w:ascii="Times New Roman" w:hAnsi="Times New Roman"/>
                <w:sz w:val="24"/>
                <w:szCs w:val="24"/>
              </w:rPr>
            </w:pPr>
            <w:r w:rsidRPr="00F519FB">
              <w:rPr>
                <w:rFonts w:ascii="Times New Roman" w:hAnsi="Times New Roman"/>
                <w:sz w:val="24"/>
                <w:szCs w:val="24"/>
                <w:lang w:eastAsia="id-ID"/>
              </w:rPr>
              <w:t>Persentase Capaian Realisasi Keuangan Pelaksanaan Program/ Kegiatan</w:t>
            </w:r>
            <w:r w:rsidRPr="00F519FB">
              <w:rPr>
                <w:rFonts w:ascii="Times New Roman" w:hAnsi="Times New Roman"/>
                <w:sz w:val="24"/>
                <w:szCs w:val="24"/>
              </w:rPr>
              <w:t xml:space="preserve"> </w:t>
            </w:r>
          </w:p>
        </w:tc>
      </w:tr>
      <w:tr w:rsidR="00A429BD" w:rsidRPr="00F519FB" w:rsidTr="0023128C">
        <w:tc>
          <w:tcPr>
            <w:tcW w:w="1417" w:type="dxa"/>
            <w:vMerge/>
            <w:shd w:val="clear" w:color="auto" w:fill="auto"/>
          </w:tcPr>
          <w:p w:rsidR="00A429BD" w:rsidRPr="00F519FB" w:rsidRDefault="00A429BD" w:rsidP="0023128C">
            <w:pPr>
              <w:spacing w:after="0" w:line="240" w:lineRule="auto"/>
              <w:jc w:val="both"/>
              <w:rPr>
                <w:rFonts w:ascii="Times New Roman" w:hAnsi="Times New Roman"/>
                <w:sz w:val="24"/>
                <w:szCs w:val="24"/>
              </w:rPr>
            </w:pPr>
          </w:p>
        </w:tc>
        <w:tc>
          <w:tcPr>
            <w:tcW w:w="1985"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Target</w:t>
            </w:r>
          </w:p>
        </w:tc>
        <w:tc>
          <w:tcPr>
            <w:tcW w:w="170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Realisasi</w:t>
            </w:r>
          </w:p>
        </w:tc>
        <w:tc>
          <w:tcPr>
            <w:tcW w:w="1984"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 Capaian</w:t>
            </w:r>
          </w:p>
        </w:tc>
      </w:tr>
      <w:tr w:rsidR="00A429BD" w:rsidRPr="00F519FB" w:rsidTr="0023128C">
        <w:tc>
          <w:tcPr>
            <w:tcW w:w="1417"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2016</w:t>
            </w:r>
          </w:p>
        </w:tc>
        <w:tc>
          <w:tcPr>
            <w:tcW w:w="1985"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100</w:t>
            </w:r>
          </w:p>
        </w:tc>
        <w:tc>
          <w:tcPr>
            <w:tcW w:w="1701"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96,19</w:t>
            </w:r>
          </w:p>
        </w:tc>
        <w:tc>
          <w:tcPr>
            <w:tcW w:w="1984"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96,19</w:t>
            </w:r>
          </w:p>
        </w:tc>
      </w:tr>
      <w:tr w:rsidR="00A429BD" w:rsidRPr="00F519FB" w:rsidTr="0023128C">
        <w:tc>
          <w:tcPr>
            <w:tcW w:w="1417"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2017</w:t>
            </w:r>
          </w:p>
        </w:tc>
        <w:tc>
          <w:tcPr>
            <w:tcW w:w="1985"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100</w:t>
            </w:r>
          </w:p>
        </w:tc>
        <w:tc>
          <w:tcPr>
            <w:tcW w:w="1701"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91</w:t>
            </w:r>
          </w:p>
        </w:tc>
        <w:tc>
          <w:tcPr>
            <w:tcW w:w="1984"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91</w:t>
            </w:r>
          </w:p>
        </w:tc>
      </w:tr>
      <w:tr w:rsidR="00A429BD" w:rsidRPr="00F519FB" w:rsidTr="0023128C">
        <w:tc>
          <w:tcPr>
            <w:tcW w:w="1417"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2018</w:t>
            </w:r>
          </w:p>
        </w:tc>
        <w:tc>
          <w:tcPr>
            <w:tcW w:w="1985"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95</w:t>
            </w:r>
          </w:p>
        </w:tc>
        <w:tc>
          <w:tcPr>
            <w:tcW w:w="1701"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91,47</w:t>
            </w:r>
          </w:p>
        </w:tc>
        <w:tc>
          <w:tcPr>
            <w:tcW w:w="1984"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94,5</w:t>
            </w:r>
          </w:p>
        </w:tc>
      </w:tr>
      <w:tr w:rsidR="00A429BD" w:rsidRPr="00F519FB" w:rsidTr="0023128C">
        <w:tc>
          <w:tcPr>
            <w:tcW w:w="1417"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2019</w:t>
            </w:r>
          </w:p>
        </w:tc>
        <w:tc>
          <w:tcPr>
            <w:tcW w:w="1985"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100</w:t>
            </w:r>
          </w:p>
        </w:tc>
        <w:tc>
          <w:tcPr>
            <w:tcW w:w="1701"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90,20</w:t>
            </w:r>
          </w:p>
        </w:tc>
        <w:tc>
          <w:tcPr>
            <w:tcW w:w="1984" w:type="dxa"/>
            <w:shd w:val="clear" w:color="auto" w:fill="auto"/>
          </w:tcPr>
          <w:p w:rsidR="00A429BD" w:rsidRPr="00F519FB" w:rsidRDefault="00A429BD" w:rsidP="0023128C">
            <w:pPr>
              <w:spacing w:after="0" w:line="240" w:lineRule="auto"/>
              <w:jc w:val="right"/>
              <w:rPr>
                <w:rFonts w:ascii="Times New Roman" w:hAnsi="Times New Roman"/>
                <w:sz w:val="24"/>
                <w:szCs w:val="24"/>
              </w:rPr>
            </w:pPr>
            <w:r w:rsidRPr="00F519FB">
              <w:rPr>
                <w:rFonts w:ascii="Times New Roman" w:hAnsi="Times New Roman"/>
                <w:sz w:val="24"/>
                <w:szCs w:val="24"/>
              </w:rPr>
              <w:t>90,20</w:t>
            </w:r>
          </w:p>
        </w:tc>
      </w:tr>
      <w:tr w:rsidR="00A429BD" w:rsidRPr="00F519FB" w:rsidTr="0023128C">
        <w:tc>
          <w:tcPr>
            <w:tcW w:w="1417"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Pr>
                <w:rFonts w:ascii="Times New Roman" w:hAnsi="Times New Roman"/>
                <w:sz w:val="24"/>
                <w:szCs w:val="24"/>
              </w:rPr>
              <w:t>2020</w:t>
            </w:r>
          </w:p>
        </w:tc>
        <w:tc>
          <w:tcPr>
            <w:tcW w:w="1985" w:type="dxa"/>
            <w:shd w:val="clear" w:color="auto" w:fill="auto"/>
          </w:tcPr>
          <w:p w:rsidR="00A429BD" w:rsidRPr="00F519FB" w:rsidRDefault="00A429BD" w:rsidP="0023128C">
            <w:pPr>
              <w:spacing w:after="0" w:line="240" w:lineRule="auto"/>
              <w:jc w:val="right"/>
              <w:rPr>
                <w:rFonts w:ascii="Times New Roman" w:hAnsi="Times New Roman"/>
                <w:sz w:val="24"/>
                <w:szCs w:val="24"/>
              </w:rPr>
            </w:pPr>
            <w:r>
              <w:rPr>
                <w:rFonts w:ascii="Times New Roman" w:hAnsi="Times New Roman"/>
                <w:sz w:val="24"/>
                <w:szCs w:val="24"/>
              </w:rPr>
              <w:t>100</w:t>
            </w:r>
          </w:p>
        </w:tc>
        <w:tc>
          <w:tcPr>
            <w:tcW w:w="1701" w:type="dxa"/>
            <w:shd w:val="clear" w:color="auto" w:fill="auto"/>
          </w:tcPr>
          <w:p w:rsidR="00A429BD" w:rsidRPr="00F519FB" w:rsidRDefault="00A429BD" w:rsidP="0023128C">
            <w:pPr>
              <w:spacing w:after="0" w:line="240" w:lineRule="auto"/>
              <w:jc w:val="right"/>
              <w:rPr>
                <w:rFonts w:ascii="Times New Roman" w:hAnsi="Times New Roman"/>
                <w:sz w:val="24"/>
                <w:szCs w:val="24"/>
              </w:rPr>
            </w:pPr>
            <w:r>
              <w:rPr>
                <w:rFonts w:ascii="Times New Roman" w:hAnsi="Times New Roman"/>
                <w:sz w:val="24"/>
                <w:szCs w:val="24"/>
              </w:rPr>
              <w:t>59,71</w:t>
            </w:r>
          </w:p>
        </w:tc>
        <w:tc>
          <w:tcPr>
            <w:tcW w:w="1984" w:type="dxa"/>
            <w:shd w:val="clear" w:color="auto" w:fill="auto"/>
          </w:tcPr>
          <w:p w:rsidR="00A429BD" w:rsidRPr="00F519FB" w:rsidRDefault="00A429BD" w:rsidP="0023128C">
            <w:pPr>
              <w:spacing w:after="0" w:line="240" w:lineRule="auto"/>
              <w:jc w:val="right"/>
              <w:rPr>
                <w:rFonts w:ascii="Times New Roman" w:hAnsi="Times New Roman"/>
                <w:sz w:val="24"/>
                <w:szCs w:val="24"/>
              </w:rPr>
            </w:pPr>
            <w:r>
              <w:rPr>
                <w:rFonts w:ascii="Times New Roman" w:hAnsi="Times New Roman"/>
                <w:sz w:val="24"/>
                <w:szCs w:val="24"/>
              </w:rPr>
              <w:t>59,71</w:t>
            </w:r>
          </w:p>
        </w:tc>
      </w:tr>
      <w:tr w:rsidR="00D11217" w:rsidRPr="00F519FB" w:rsidTr="0023128C">
        <w:tc>
          <w:tcPr>
            <w:tcW w:w="1417" w:type="dxa"/>
            <w:shd w:val="clear" w:color="auto" w:fill="auto"/>
          </w:tcPr>
          <w:p w:rsidR="00D11217" w:rsidRPr="00D11217" w:rsidRDefault="00D11217" w:rsidP="0023128C">
            <w:pPr>
              <w:spacing w:after="0" w:line="240" w:lineRule="auto"/>
              <w:jc w:val="center"/>
              <w:rPr>
                <w:rFonts w:ascii="Times New Roman" w:hAnsi="Times New Roman"/>
                <w:sz w:val="24"/>
                <w:szCs w:val="24"/>
                <w:lang w:val="en-US"/>
              </w:rPr>
            </w:pPr>
            <w:r>
              <w:rPr>
                <w:rFonts w:ascii="Times New Roman" w:hAnsi="Times New Roman"/>
                <w:sz w:val="24"/>
                <w:szCs w:val="24"/>
                <w:lang w:val="en-US"/>
              </w:rPr>
              <w:t>2021</w:t>
            </w:r>
          </w:p>
        </w:tc>
        <w:tc>
          <w:tcPr>
            <w:tcW w:w="1985" w:type="dxa"/>
            <w:shd w:val="clear" w:color="auto" w:fill="auto"/>
          </w:tcPr>
          <w:p w:rsidR="00D11217" w:rsidRPr="00D11217" w:rsidRDefault="00D11217" w:rsidP="0023128C">
            <w:pPr>
              <w:spacing w:after="0" w:line="240" w:lineRule="auto"/>
              <w:jc w:val="right"/>
              <w:rPr>
                <w:rFonts w:ascii="Times New Roman" w:hAnsi="Times New Roman"/>
                <w:sz w:val="24"/>
                <w:szCs w:val="24"/>
                <w:lang w:val="en-US"/>
              </w:rPr>
            </w:pPr>
            <w:r>
              <w:rPr>
                <w:rFonts w:ascii="Times New Roman" w:hAnsi="Times New Roman"/>
                <w:sz w:val="24"/>
                <w:szCs w:val="24"/>
                <w:lang w:val="en-US"/>
              </w:rPr>
              <w:t>100</w:t>
            </w:r>
          </w:p>
        </w:tc>
        <w:tc>
          <w:tcPr>
            <w:tcW w:w="1701" w:type="dxa"/>
            <w:shd w:val="clear" w:color="auto" w:fill="auto"/>
          </w:tcPr>
          <w:p w:rsidR="00D11217" w:rsidRPr="00D11217" w:rsidRDefault="00D11217" w:rsidP="0023128C">
            <w:pPr>
              <w:spacing w:after="0" w:line="240" w:lineRule="auto"/>
              <w:jc w:val="right"/>
              <w:rPr>
                <w:rFonts w:ascii="Times New Roman" w:hAnsi="Times New Roman"/>
                <w:sz w:val="24"/>
                <w:szCs w:val="24"/>
              </w:rPr>
            </w:pPr>
            <w:r w:rsidRPr="00D11217">
              <w:rPr>
                <w:rFonts w:ascii="Times New Roman" w:hAnsi="Times New Roman"/>
                <w:bCs/>
                <w:sz w:val="24"/>
                <w:szCs w:val="24"/>
              </w:rPr>
              <w:t>89,08</w:t>
            </w:r>
          </w:p>
        </w:tc>
        <w:tc>
          <w:tcPr>
            <w:tcW w:w="1984" w:type="dxa"/>
            <w:shd w:val="clear" w:color="auto" w:fill="auto"/>
          </w:tcPr>
          <w:p w:rsidR="00D11217" w:rsidRPr="00D11217" w:rsidRDefault="00D11217" w:rsidP="0023128C">
            <w:pPr>
              <w:spacing w:after="0" w:line="240" w:lineRule="auto"/>
              <w:jc w:val="right"/>
              <w:rPr>
                <w:rFonts w:ascii="Times New Roman" w:hAnsi="Times New Roman"/>
                <w:sz w:val="24"/>
                <w:szCs w:val="24"/>
              </w:rPr>
            </w:pPr>
            <w:r w:rsidRPr="00D11217">
              <w:rPr>
                <w:rFonts w:ascii="Times New Roman" w:hAnsi="Times New Roman"/>
                <w:bCs/>
                <w:sz w:val="24"/>
                <w:szCs w:val="24"/>
              </w:rPr>
              <w:t>89,08</w:t>
            </w:r>
          </w:p>
        </w:tc>
      </w:tr>
    </w:tbl>
    <w:p w:rsidR="00A429BD" w:rsidRPr="00F519FB" w:rsidRDefault="00A429BD" w:rsidP="00A429BD">
      <w:pPr>
        <w:spacing w:after="0" w:line="240" w:lineRule="auto"/>
        <w:jc w:val="center"/>
        <w:rPr>
          <w:rFonts w:ascii="Times New Roman" w:hAnsi="Times New Roman"/>
          <w:sz w:val="24"/>
          <w:szCs w:val="24"/>
        </w:rPr>
      </w:pPr>
    </w:p>
    <w:p w:rsidR="00A429BD" w:rsidRPr="00D11217" w:rsidRDefault="00A429BD" w:rsidP="0020296C">
      <w:pPr>
        <w:spacing w:after="0" w:line="480" w:lineRule="auto"/>
        <w:jc w:val="both"/>
        <w:rPr>
          <w:rFonts w:ascii="Arial" w:hAnsi="Arial" w:cs="Arial"/>
          <w:sz w:val="24"/>
          <w:szCs w:val="24"/>
        </w:rPr>
      </w:pPr>
      <w:r w:rsidRPr="00D11217">
        <w:rPr>
          <w:rFonts w:ascii="Arial" w:hAnsi="Arial" w:cs="Arial"/>
          <w:sz w:val="24"/>
          <w:szCs w:val="24"/>
        </w:rPr>
        <w:t>Capaian Indikator Kinerja Utama untuk realisasi Keuangan dari pelaksa</w:t>
      </w:r>
      <w:r w:rsidR="00D11217" w:rsidRPr="00D11217">
        <w:rPr>
          <w:rFonts w:ascii="Arial" w:hAnsi="Arial" w:cs="Arial"/>
          <w:sz w:val="24"/>
          <w:szCs w:val="24"/>
        </w:rPr>
        <w:t>naan program/kegiatan tahun 202</w:t>
      </w:r>
      <w:r w:rsidR="00D11217" w:rsidRPr="00D11217">
        <w:rPr>
          <w:rFonts w:ascii="Arial" w:hAnsi="Arial" w:cs="Arial"/>
          <w:sz w:val="24"/>
          <w:szCs w:val="24"/>
          <w:lang w:val="en-US"/>
        </w:rPr>
        <w:t>1</w:t>
      </w:r>
      <w:r w:rsidRPr="00D11217">
        <w:rPr>
          <w:rFonts w:ascii="Arial" w:hAnsi="Arial" w:cs="Arial"/>
          <w:sz w:val="24"/>
          <w:szCs w:val="24"/>
        </w:rPr>
        <w:t xml:space="preserve"> adalah sebesar </w:t>
      </w:r>
      <w:r w:rsidR="00D11217" w:rsidRPr="00D11217">
        <w:rPr>
          <w:rFonts w:ascii="Arial" w:hAnsi="Arial" w:cs="Arial"/>
          <w:bCs/>
          <w:sz w:val="24"/>
          <w:szCs w:val="24"/>
        </w:rPr>
        <w:t>89,08</w:t>
      </w:r>
      <w:r w:rsidR="00D11217" w:rsidRPr="00D11217">
        <w:rPr>
          <w:rFonts w:ascii="Arial" w:hAnsi="Arial" w:cs="Arial"/>
          <w:bCs/>
          <w:sz w:val="24"/>
          <w:szCs w:val="24"/>
          <w:lang w:val="en-US"/>
        </w:rPr>
        <w:t xml:space="preserve"> </w:t>
      </w:r>
      <w:r w:rsidRPr="00D11217">
        <w:rPr>
          <w:rFonts w:ascii="Arial" w:hAnsi="Arial" w:cs="Arial"/>
          <w:sz w:val="24"/>
          <w:szCs w:val="24"/>
        </w:rPr>
        <w:t xml:space="preserve">% </w:t>
      </w:r>
      <w:r w:rsidR="00D11217" w:rsidRPr="00D11217">
        <w:rPr>
          <w:rFonts w:ascii="Arial" w:hAnsi="Arial" w:cs="Arial"/>
          <w:sz w:val="24"/>
          <w:szCs w:val="24"/>
          <w:lang w:val="en-US"/>
        </w:rPr>
        <w:t xml:space="preserve">mengalami peningkatan </w:t>
      </w:r>
      <w:r w:rsidRPr="00D11217">
        <w:rPr>
          <w:rFonts w:ascii="Arial" w:hAnsi="Arial" w:cs="Arial"/>
          <w:sz w:val="24"/>
          <w:szCs w:val="24"/>
        </w:rPr>
        <w:t xml:space="preserve"> d</w:t>
      </w:r>
      <w:r w:rsidR="00D11217" w:rsidRPr="00D11217">
        <w:rPr>
          <w:rFonts w:ascii="Arial" w:hAnsi="Arial" w:cs="Arial"/>
          <w:sz w:val="24"/>
          <w:szCs w:val="24"/>
        </w:rPr>
        <w:t>ibandingkan realisasi tahun 20</w:t>
      </w:r>
      <w:r w:rsidR="00D11217" w:rsidRPr="00D11217">
        <w:rPr>
          <w:rFonts w:ascii="Arial" w:hAnsi="Arial" w:cs="Arial"/>
          <w:sz w:val="24"/>
          <w:szCs w:val="24"/>
          <w:lang w:val="en-US"/>
        </w:rPr>
        <w:t>20</w:t>
      </w:r>
      <w:r w:rsidRPr="00D11217">
        <w:rPr>
          <w:rFonts w:ascii="Arial" w:hAnsi="Arial" w:cs="Arial"/>
          <w:sz w:val="24"/>
          <w:szCs w:val="24"/>
        </w:rPr>
        <w:t xml:space="preserve"> sebesar </w:t>
      </w:r>
      <w:r w:rsidR="00D11217" w:rsidRPr="00D11217">
        <w:rPr>
          <w:rFonts w:ascii="Arial" w:hAnsi="Arial" w:cs="Arial"/>
          <w:sz w:val="24"/>
          <w:szCs w:val="24"/>
          <w:lang w:val="en-US"/>
        </w:rPr>
        <w:t>59,71</w:t>
      </w:r>
      <w:r w:rsidRPr="00D11217">
        <w:rPr>
          <w:rFonts w:ascii="Arial" w:hAnsi="Arial" w:cs="Arial"/>
          <w:sz w:val="24"/>
          <w:szCs w:val="24"/>
        </w:rPr>
        <w:t xml:space="preserve"> %.</w:t>
      </w:r>
    </w:p>
    <w:p w:rsidR="00A429BD" w:rsidRPr="00AE47CE" w:rsidRDefault="00A429BD" w:rsidP="0020296C">
      <w:pPr>
        <w:spacing w:after="0" w:line="480" w:lineRule="auto"/>
        <w:jc w:val="both"/>
        <w:rPr>
          <w:rFonts w:ascii="Arial" w:hAnsi="Arial" w:cs="Arial"/>
          <w:color w:val="FF0000"/>
          <w:sz w:val="24"/>
          <w:szCs w:val="24"/>
        </w:rPr>
      </w:pPr>
      <w:r w:rsidRPr="00AE47CE">
        <w:rPr>
          <w:rFonts w:ascii="Arial" w:hAnsi="Arial" w:cs="Arial"/>
          <w:sz w:val="24"/>
          <w:szCs w:val="24"/>
        </w:rPr>
        <w:t xml:space="preserve">Faktor-faktor penyebab </w:t>
      </w:r>
      <w:r w:rsidR="00D11217">
        <w:rPr>
          <w:rFonts w:ascii="Arial" w:hAnsi="Arial" w:cs="Arial"/>
          <w:sz w:val="24"/>
          <w:szCs w:val="24"/>
          <w:lang w:val="en-US"/>
        </w:rPr>
        <w:t>realisasi keuangan tidak mencapai 95 % di</w:t>
      </w:r>
      <w:r w:rsidRPr="00AE47CE">
        <w:rPr>
          <w:rFonts w:ascii="Arial" w:hAnsi="Arial" w:cs="Arial"/>
          <w:sz w:val="24"/>
          <w:szCs w:val="24"/>
        </w:rPr>
        <w:t xml:space="preserve"> antara</w:t>
      </w:r>
      <w:r w:rsidR="00D11217">
        <w:rPr>
          <w:rFonts w:ascii="Arial" w:hAnsi="Arial" w:cs="Arial"/>
          <w:sz w:val="24"/>
          <w:szCs w:val="24"/>
          <w:lang w:val="en-US"/>
        </w:rPr>
        <w:t>nya</w:t>
      </w:r>
      <w:r w:rsidRPr="00AE47CE">
        <w:rPr>
          <w:rFonts w:ascii="Arial" w:hAnsi="Arial" w:cs="Arial"/>
          <w:sz w:val="24"/>
          <w:szCs w:val="24"/>
        </w:rPr>
        <w:t xml:space="preserve"> : </w:t>
      </w:r>
    </w:p>
    <w:p w:rsidR="00A429BD" w:rsidRPr="0020296C" w:rsidRDefault="00A429BD" w:rsidP="0092798E">
      <w:pPr>
        <w:pStyle w:val="ListParagraph"/>
        <w:widowControl w:val="0"/>
        <w:numPr>
          <w:ilvl w:val="0"/>
          <w:numId w:val="13"/>
        </w:numPr>
        <w:spacing w:after="0" w:line="480" w:lineRule="auto"/>
        <w:ind w:left="180" w:hanging="180"/>
        <w:contextualSpacing w:val="0"/>
        <w:jc w:val="both"/>
        <w:rPr>
          <w:rFonts w:ascii="Arial" w:hAnsi="Arial" w:cs="Arial"/>
          <w:sz w:val="24"/>
          <w:szCs w:val="24"/>
        </w:rPr>
      </w:pPr>
      <w:r w:rsidRPr="0020296C">
        <w:rPr>
          <w:rFonts w:ascii="Arial" w:hAnsi="Arial" w:cs="Arial"/>
          <w:sz w:val="24"/>
          <w:szCs w:val="24"/>
        </w:rPr>
        <w:t>Pandemi Covid 19</w:t>
      </w:r>
    </w:p>
    <w:p w:rsidR="00A429BD" w:rsidRPr="0020296C" w:rsidRDefault="00A429BD" w:rsidP="0092798E">
      <w:pPr>
        <w:pStyle w:val="ListParagraph"/>
        <w:widowControl w:val="0"/>
        <w:numPr>
          <w:ilvl w:val="0"/>
          <w:numId w:val="13"/>
        </w:numPr>
        <w:spacing w:after="0" w:line="480" w:lineRule="auto"/>
        <w:ind w:left="180" w:hanging="180"/>
        <w:contextualSpacing w:val="0"/>
        <w:jc w:val="both"/>
        <w:rPr>
          <w:rFonts w:ascii="Arial" w:hAnsi="Arial" w:cs="Arial"/>
          <w:sz w:val="24"/>
          <w:szCs w:val="24"/>
        </w:rPr>
      </w:pPr>
      <w:r w:rsidRPr="0020296C">
        <w:rPr>
          <w:rFonts w:ascii="Arial" w:hAnsi="Arial" w:cs="Arial"/>
          <w:sz w:val="24"/>
          <w:szCs w:val="24"/>
        </w:rPr>
        <w:t>Sisa dan efisiensi dari kegiatan pelatihan/Workshop/pertemuan berupa selisih biaya akomodasi, honor, transport, makan/minum peserta dan nara sumber.</w:t>
      </w:r>
    </w:p>
    <w:p w:rsidR="00A429BD" w:rsidRPr="0020296C" w:rsidRDefault="00A429BD" w:rsidP="0092798E">
      <w:pPr>
        <w:pStyle w:val="ListParagraph"/>
        <w:widowControl w:val="0"/>
        <w:numPr>
          <w:ilvl w:val="3"/>
          <w:numId w:val="13"/>
        </w:numPr>
        <w:spacing w:after="0" w:line="480" w:lineRule="auto"/>
        <w:ind w:left="180" w:hanging="180"/>
        <w:contextualSpacing w:val="0"/>
        <w:jc w:val="both"/>
        <w:rPr>
          <w:rFonts w:ascii="Arial" w:hAnsi="Arial" w:cs="Arial"/>
          <w:sz w:val="24"/>
          <w:szCs w:val="24"/>
        </w:rPr>
      </w:pPr>
      <w:r w:rsidRPr="0020296C">
        <w:rPr>
          <w:rFonts w:ascii="Arial" w:hAnsi="Arial" w:cs="Arial"/>
          <w:sz w:val="24"/>
          <w:szCs w:val="24"/>
        </w:rPr>
        <w:t>Efisiensi dari perjalanan dinas dalam daerah dan luar daerah.</w:t>
      </w:r>
    </w:p>
    <w:p w:rsidR="00A429BD" w:rsidRPr="0020296C" w:rsidRDefault="00A429BD" w:rsidP="0092798E">
      <w:pPr>
        <w:pStyle w:val="ListParagraph"/>
        <w:widowControl w:val="0"/>
        <w:numPr>
          <w:ilvl w:val="3"/>
          <w:numId w:val="13"/>
        </w:numPr>
        <w:spacing w:after="0" w:line="480" w:lineRule="auto"/>
        <w:ind w:left="180" w:hanging="180"/>
        <w:contextualSpacing w:val="0"/>
        <w:jc w:val="both"/>
        <w:rPr>
          <w:rFonts w:ascii="Arial" w:hAnsi="Arial" w:cs="Arial"/>
          <w:sz w:val="24"/>
          <w:szCs w:val="24"/>
        </w:rPr>
      </w:pPr>
      <w:r w:rsidRPr="0020296C">
        <w:rPr>
          <w:rFonts w:ascii="Arial" w:hAnsi="Arial" w:cs="Arial"/>
          <w:sz w:val="24"/>
          <w:szCs w:val="24"/>
        </w:rPr>
        <w:t>Efisiensi biaya air, listrik dan telepon serta sewa jaringan internet.</w:t>
      </w:r>
    </w:p>
    <w:p w:rsidR="00A429BD" w:rsidRPr="0020296C" w:rsidRDefault="00A429BD" w:rsidP="0092798E">
      <w:pPr>
        <w:pStyle w:val="ListParagraph"/>
        <w:widowControl w:val="0"/>
        <w:numPr>
          <w:ilvl w:val="3"/>
          <w:numId w:val="13"/>
        </w:numPr>
        <w:spacing w:after="0" w:line="480" w:lineRule="auto"/>
        <w:ind w:left="180" w:hanging="180"/>
        <w:contextualSpacing w:val="0"/>
        <w:jc w:val="both"/>
        <w:rPr>
          <w:rFonts w:ascii="Arial" w:hAnsi="Arial" w:cs="Arial"/>
          <w:sz w:val="24"/>
          <w:szCs w:val="24"/>
        </w:rPr>
      </w:pPr>
      <w:r w:rsidRPr="0020296C">
        <w:rPr>
          <w:rFonts w:ascii="Arial" w:hAnsi="Arial" w:cs="Arial"/>
          <w:sz w:val="24"/>
          <w:szCs w:val="24"/>
        </w:rPr>
        <w:t xml:space="preserve">Sisa dari pelaksanaan tender dan pengadaan barang dan jasa. </w:t>
      </w:r>
    </w:p>
    <w:p w:rsidR="00A429BD" w:rsidRPr="0020296C" w:rsidRDefault="00A429BD" w:rsidP="0092798E">
      <w:pPr>
        <w:pStyle w:val="ListParagraph"/>
        <w:widowControl w:val="0"/>
        <w:numPr>
          <w:ilvl w:val="3"/>
          <w:numId w:val="13"/>
        </w:numPr>
        <w:spacing w:after="0" w:line="480" w:lineRule="auto"/>
        <w:ind w:left="180" w:hanging="180"/>
        <w:contextualSpacing w:val="0"/>
        <w:jc w:val="both"/>
        <w:rPr>
          <w:rFonts w:ascii="Arial" w:hAnsi="Arial" w:cs="Arial"/>
          <w:sz w:val="24"/>
          <w:szCs w:val="24"/>
        </w:rPr>
      </w:pPr>
      <w:r w:rsidRPr="0020296C">
        <w:rPr>
          <w:rFonts w:ascii="Arial" w:hAnsi="Arial" w:cs="Arial"/>
          <w:sz w:val="24"/>
          <w:szCs w:val="24"/>
        </w:rPr>
        <w:t>Adanya perubahan aturan-aturan pelaksanaan kegiatan sehingga kegiatan tidak dapat dilakukan secara maksimal</w:t>
      </w:r>
    </w:p>
    <w:p w:rsidR="00A429BD" w:rsidRPr="0020296C" w:rsidRDefault="00A429BD" w:rsidP="0092798E">
      <w:pPr>
        <w:pStyle w:val="ListParagraph"/>
        <w:widowControl w:val="0"/>
        <w:numPr>
          <w:ilvl w:val="3"/>
          <w:numId w:val="13"/>
        </w:numPr>
        <w:spacing w:after="0" w:line="480" w:lineRule="auto"/>
        <w:ind w:left="180" w:hanging="180"/>
        <w:contextualSpacing w:val="0"/>
        <w:jc w:val="both"/>
        <w:rPr>
          <w:rFonts w:ascii="Arial" w:hAnsi="Arial" w:cs="Arial"/>
          <w:sz w:val="24"/>
          <w:szCs w:val="24"/>
        </w:rPr>
      </w:pPr>
      <w:r w:rsidRPr="0020296C">
        <w:rPr>
          <w:rFonts w:ascii="Arial" w:hAnsi="Arial" w:cs="Arial"/>
          <w:sz w:val="24"/>
          <w:szCs w:val="24"/>
        </w:rPr>
        <w:t xml:space="preserve">Adanya kegiatan yang </w:t>
      </w:r>
      <w:r w:rsidR="00D11217">
        <w:rPr>
          <w:rFonts w:ascii="Arial" w:hAnsi="Arial" w:cs="Arial"/>
          <w:sz w:val="24"/>
          <w:szCs w:val="24"/>
          <w:lang w:val="en-US"/>
        </w:rPr>
        <w:t>putus kontrak</w:t>
      </w:r>
      <w:r w:rsidRPr="0020296C">
        <w:rPr>
          <w:rFonts w:ascii="Arial" w:hAnsi="Arial" w:cs="Arial"/>
          <w:sz w:val="24"/>
          <w:szCs w:val="24"/>
        </w:rPr>
        <w:t>.</w:t>
      </w:r>
    </w:p>
    <w:p w:rsidR="00A429BD" w:rsidRPr="0020296C" w:rsidRDefault="00A429BD" w:rsidP="0020296C">
      <w:pPr>
        <w:pStyle w:val="ListParagraph"/>
        <w:spacing w:line="480" w:lineRule="auto"/>
        <w:ind w:left="567"/>
        <w:jc w:val="both"/>
        <w:rPr>
          <w:rFonts w:ascii="Arial" w:hAnsi="Arial" w:cs="Arial"/>
          <w:sz w:val="24"/>
          <w:szCs w:val="24"/>
        </w:rPr>
      </w:pPr>
    </w:p>
    <w:p w:rsidR="00A429BD" w:rsidRPr="0020296C" w:rsidRDefault="00A429BD" w:rsidP="0020296C">
      <w:pPr>
        <w:pStyle w:val="ListParagraph"/>
        <w:spacing w:line="480" w:lineRule="auto"/>
        <w:ind w:left="0"/>
        <w:jc w:val="both"/>
        <w:rPr>
          <w:rFonts w:ascii="Arial" w:hAnsi="Arial" w:cs="Arial"/>
          <w:sz w:val="24"/>
          <w:szCs w:val="24"/>
        </w:rPr>
      </w:pPr>
      <w:r w:rsidRPr="0020296C">
        <w:rPr>
          <w:rFonts w:ascii="Arial" w:hAnsi="Arial" w:cs="Arial"/>
          <w:sz w:val="24"/>
          <w:szCs w:val="24"/>
        </w:rPr>
        <w:t xml:space="preserve">Implikasi yang timbul terhadap target capaian program Renstra OPD.Terhadap target capaian program Renstra OPD tidak berpengaruh karena kegiatan tersebut </w:t>
      </w:r>
      <w:r w:rsidRPr="0020296C">
        <w:rPr>
          <w:rFonts w:ascii="Arial" w:hAnsi="Arial" w:cs="Arial"/>
          <w:sz w:val="24"/>
          <w:szCs w:val="24"/>
        </w:rPr>
        <w:lastRenderedPageBreak/>
        <w:t>merupakan salah satu kegiatan pendukung yang secara tidak langsung berpengaruh terhadap pencapaian indikator renstra OPD.</w:t>
      </w:r>
    </w:p>
    <w:p w:rsidR="00A429BD" w:rsidRPr="0020296C" w:rsidRDefault="00A429BD" w:rsidP="0020296C">
      <w:pPr>
        <w:pStyle w:val="ListParagraph"/>
        <w:spacing w:line="480" w:lineRule="auto"/>
        <w:ind w:left="0"/>
        <w:jc w:val="both"/>
        <w:rPr>
          <w:rFonts w:ascii="Arial" w:hAnsi="Arial" w:cs="Arial"/>
          <w:sz w:val="24"/>
          <w:szCs w:val="24"/>
        </w:rPr>
      </w:pPr>
      <w:r w:rsidRPr="0020296C">
        <w:rPr>
          <w:rFonts w:ascii="Arial" w:hAnsi="Arial" w:cs="Arial"/>
          <w:sz w:val="24"/>
          <w:szCs w:val="24"/>
        </w:rPr>
        <w:t xml:space="preserve">Kebijakan/tindakan perencanaan dan penganggaran untuk mengatasi faktor-faktor penyebab tersebut diatas al: </w:t>
      </w:r>
    </w:p>
    <w:p w:rsidR="00A429BD" w:rsidRPr="0020296C" w:rsidRDefault="00A429BD" w:rsidP="0092798E">
      <w:pPr>
        <w:pStyle w:val="ListParagraph"/>
        <w:widowControl w:val="0"/>
        <w:numPr>
          <w:ilvl w:val="0"/>
          <w:numId w:val="14"/>
        </w:numPr>
        <w:spacing w:after="0" w:line="480" w:lineRule="auto"/>
        <w:ind w:left="180" w:hanging="180"/>
        <w:contextualSpacing w:val="0"/>
        <w:jc w:val="both"/>
        <w:rPr>
          <w:rFonts w:ascii="Arial" w:hAnsi="Arial" w:cs="Arial"/>
          <w:sz w:val="24"/>
          <w:szCs w:val="24"/>
        </w:rPr>
      </w:pPr>
      <w:r w:rsidRPr="0020296C">
        <w:rPr>
          <w:rFonts w:ascii="Arial" w:hAnsi="Arial" w:cs="Arial"/>
          <w:sz w:val="24"/>
          <w:szCs w:val="24"/>
        </w:rPr>
        <w:t>Mengupayakan pelaksanaan kegiatan fisik dan keuangan sejalan</w:t>
      </w:r>
    </w:p>
    <w:p w:rsidR="00A429BD" w:rsidRPr="0020296C" w:rsidRDefault="00A429BD" w:rsidP="0092798E">
      <w:pPr>
        <w:pStyle w:val="ListParagraph"/>
        <w:widowControl w:val="0"/>
        <w:numPr>
          <w:ilvl w:val="0"/>
          <w:numId w:val="14"/>
        </w:numPr>
        <w:spacing w:after="0" w:line="480" w:lineRule="auto"/>
        <w:ind w:left="180" w:hanging="180"/>
        <w:contextualSpacing w:val="0"/>
        <w:jc w:val="both"/>
        <w:rPr>
          <w:rFonts w:ascii="Arial" w:hAnsi="Arial" w:cs="Arial"/>
          <w:sz w:val="24"/>
          <w:szCs w:val="24"/>
        </w:rPr>
      </w:pPr>
      <w:r w:rsidRPr="0020296C">
        <w:rPr>
          <w:rFonts w:ascii="Arial" w:hAnsi="Arial" w:cs="Arial"/>
          <w:sz w:val="24"/>
          <w:szCs w:val="24"/>
        </w:rPr>
        <w:t>Peningkatan pemahaman dan pengetahuan terhadap aturan-aturan danlam penyusunan perencanaan dan  penganggaran sebuah kegiatan.</w:t>
      </w:r>
    </w:p>
    <w:p w:rsidR="00A429BD" w:rsidRPr="0020296C" w:rsidRDefault="00A429BD" w:rsidP="0092798E">
      <w:pPr>
        <w:pStyle w:val="ListParagraph"/>
        <w:widowControl w:val="0"/>
        <w:numPr>
          <w:ilvl w:val="0"/>
          <w:numId w:val="14"/>
        </w:numPr>
        <w:spacing w:after="0" w:line="480" w:lineRule="auto"/>
        <w:ind w:left="180" w:hanging="180"/>
        <w:contextualSpacing w:val="0"/>
        <w:jc w:val="both"/>
        <w:rPr>
          <w:rFonts w:ascii="Arial" w:hAnsi="Arial" w:cs="Arial"/>
          <w:sz w:val="24"/>
          <w:szCs w:val="24"/>
        </w:rPr>
      </w:pPr>
      <w:r w:rsidRPr="0020296C">
        <w:rPr>
          <w:rFonts w:ascii="Arial" w:hAnsi="Arial" w:cs="Arial"/>
          <w:sz w:val="24"/>
          <w:szCs w:val="24"/>
        </w:rPr>
        <w:t>Seluruh program dan kegiatan yang diusulkan betul-betul ditujukan untuk pencapaian indikator Renstra Dinas Kesehatan Provinsi.</w:t>
      </w:r>
    </w:p>
    <w:p w:rsidR="00A429BD" w:rsidRPr="0020296C" w:rsidRDefault="00A429BD" w:rsidP="0092798E">
      <w:pPr>
        <w:pStyle w:val="ListParagraph"/>
        <w:numPr>
          <w:ilvl w:val="0"/>
          <w:numId w:val="14"/>
        </w:numPr>
        <w:spacing w:after="0" w:line="480" w:lineRule="auto"/>
        <w:ind w:left="180" w:hanging="180"/>
        <w:jc w:val="both"/>
        <w:rPr>
          <w:rFonts w:ascii="Arial" w:hAnsi="Arial" w:cs="Arial"/>
          <w:sz w:val="24"/>
          <w:szCs w:val="24"/>
        </w:rPr>
      </w:pPr>
      <w:r w:rsidRPr="0020296C">
        <w:rPr>
          <w:rFonts w:ascii="Arial" w:hAnsi="Arial" w:cs="Arial"/>
          <w:sz w:val="24"/>
          <w:szCs w:val="24"/>
        </w:rPr>
        <w:t>Meningkatkan koordinasi perencanaan program antara Pusat, Provinsi dan Kabupaten/Kota.</w:t>
      </w:r>
    </w:p>
    <w:p w:rsidR="00A429BD" w:rsidRPr="0020296C" w:rsidRDefault="00A429BD" w:rsidP="0092798E">
      <w:pPr>
        <w:pStyle w:val="ListParagraph"/>
        <w:numPr>
          <w:ilvl w:val="0"/>
          <w:numId w:val="14"/>
        </w:numPr>
        <w:spacing w:after="0" w:line="480" w:lineRule="auto"/>
        <w:ind w:left="180" w:hanging="180"/>
        <w:jc w:val="both"/>
        <w:rPr>
          <w:rFonts w:ascii="Arial" w:hAnsi="Arial" w:cs="Arial"/>
          <w:sz w:val="24"/>
          <w:szCs w:val="24"/>
        </w:rPr>
      </w:pPr>
      <w:r w:rsidRPr="0020296C">
        <w:rPr>
          <w:rFonts w:ascii="Arial" w:hAnsi="Arial" w:cs="Arial"/>
          <w:sz w:val="24"/>
          <w:szCs w:val="24"/>
        </w:rPr>
        <w:t>Meningkatkan kualitas perencanaan dan penganggaran</w:t>
      </w:r>
    </w:p>
    <w:p w:rsidR="00A429BD" w:rsidRPr="00F519FB" w:rsidRDefault="00A429BD" w:rsidP="00A429BD">
      <w:pPr>
        <w:spacing w:after="0" w:line="240" w:lineRule="auto"/>
        <w:jc w:val="both"/>
        <w:rPr>
          <w:rFonts w:ascii="Times New Roman" w:hAnsi="Times New Roman"/>
          <w:sz w:val="24"/>
          <w:szCs w:val="24"/>
        </w:rPr>
      </w:pPr>
    </w:p>
    <w:p w:rsidR="00A429BD" w:rsidRPr="00F519FB" w:rsidRDefault="00A429BD" w:rsidP="00A429BD">
      <w:pPr>
        <w:spacing w:after="0" w:line="240" w:lineRule="auto"/>
        <w:jc w:val="both"/>
        <w:rPr>
          <w:rFonts w:ascii="Times New Roman" w:hAnsi="Times New Roman"/>
          <w:sz w:val="24"/>
          <w:szCs w:val="24"/>
        </w:rPr>
      </w:pPr>
      <w:r w:rsidRPr="00F519FB">
        <w:rPr>
          <w:rFonts w:ascii="Times New Roman" w:hAnsi="Times New Roman"/>
          <w:sz w:val="24"/>
          <w:szCs w:val="24"/>
        </w:rPr>
        <w:t>Capaian kinerja dari indikator kinerja utama ketiga dapat dilihat pada tabel dibawah ini :</w:t>
      </w:r>
    </w:p>
    <w:p w:rsidR="00A429BD" w:rsidRPr="00F519FB" w:rsidRDefault="00A429BD" w:rsidP="00A429BD">
      <w:pPr>
        <w:spacing w:after="0" w:line="240" w:lineRule="auto"/>
        <w:jc w:val="both"/>
        <w:rPr>
          <w:rFonts w:ascii="Times New Roman" w:hAnsi="Times New Roman"/>
          <w:sz w:val="24"/>
          <w:szCs w:val="24"/>
        </w:rPr>
      </w:pPr>
    </w:p>
    <w:p w:rsidR="00A429BD" w:rsidRPr="00F519FB" w:rsidRDefault="00A429BD" w:rsidP="00A429BD">
      <w:pPr>
        <w:spacing w:after="0" w:line="240" w:lineRule="auto"/>
        <w:jc w:val="center"/>
        <w:rPr>
          <w:rFonts w:ascii="Times New Roman" w:hAnsi="Times New Roman"/>
          <w:sz w:val="24"/>
          <w:szCs w:val="24"/>
        </w:rPr>
      </w:pPr>
      <w:r w:rsidRPr="00F519FB">
        <w:rPr>
          <w:rFonts w:ascii="Times New Roman" w:hAnsi="Times New Roman"/>
          <w:sz w:val="24"/>
          <w:szCs w:val="24"/>
        </w:rPr>
        <w:t>HASIL PENILAIAN EVALUASI AKUNTABILITAS KINERJA</w:t>
      </w:r>
    </w:p>
    <w:p w:rsidR="00A429BD" w:rsidRPr="004E1740" w:rsidRDefault="004E1740" w:rsidP="00A429BD">
      <w:pPr>
        <w:spacing w:after="0" w:line="240" w:lineRule="auto"/>
        <w:jc w:val="center"/>
        <w:rPr>
          <w:rFonts w:ascii="Times New Roman" w:hAnsi="Times New Roman"/>
          <w:sz w:val="24"/>
          <w:szCs w:val="24"/>
          <w:lang w:val="en-US"/>
        </w:rPr>
      </w:pPr>
      <w:r>
        <w:rPr>
          <w:rFonts w:ascii="Times New Roman" w:hAnsi="Times New Roman"/>
          <w:sz w:val="24"/>
          <w:szCs w:val="24"/>
        </w:rPr>
        <w:t xml:space="preserve"> TAHUN 202</w:t>
      </w:r>
      <w:r>
        <w:rPr>
          <w:rFonts w:ascii="Times New Roman" w:hAnsi="Times New Roman"/>
          <w:sz w:val="24"/>
          <w:szCs w:val="24"/>
          <w:lang w:val="en-US"/>
        </w:rPr>
        <w:t>1</w:t>
      </w:r>
    </w:p>
    <w:p w:rsidR="00A429BD" w:rsidRPr="00F519FB" w:rsidRDefault="00A429BD" w:rsidP="00A429BD">
      <w:pPr>
        <w:spacing w:after="0" w:line="240" w:lineRule="auto"/>
        <w:jc w:val="center"/>
        <w:rPr>
          <w:rFonts w:ascii="Times New Roman" w:hAnsi="Times New Roman"/>
          <w:sz w:val="24"/>
          <w:szCs w:val="24"/>
        </w:rPr>
      </w:pPr>
    </w:p>
    <w:tbl>
      <w:tblPr>
        <w:tblW w:w="7229"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911"/>
        <w:gridCol w:w="1756"/>
        <w:gridCol w:w="2001"/>
      </w:tblGrid>
      <w:tr w:rsidR="00A429BD" w:rsidRPr="00F519FB" w:rsidTr="0023128C">
        <w:tc>
          <w:tcPr>
            <w:tcW w:w="1561" w:type="dxa"/>
            <w:vMerge w:val="restart"/>
            <w:shd w:val="clear" w:color="auto" w:fill="auto"/>
          </w:tcPr>
          <w:p w:rsidR="00A429BD" w:rsidRPr="00F519FB" w:rsidRDefault="00A429BD" w:rsidP="0023128C">
            <w:pPr>
              <w:spacing w:after="0" w:line="240" w:lineRule="auto"/>
              <w:ind w:firstLine="176"/>
              <w:jc w:val="center"/>
              <w:rPr>
                <w:rFonts w:ascii="Times New Roman" w:hAnsi="Times New Roman"/>
                <w:sz w:val="24"/>
                <w:szCs w:val="24"/>
              </w:rPr>
            </w:pPr>
            <w:r w:rsidRPr="00F519FB">
              <w:rPr>
                <w:rFonts w:ascii="Times New Roman" w:hAnsi="Times New Roman"/>
                <w:sz w:val="24"/>
                <w:szCs w:val="24"/>
              </w:rPr>
              <w:t>Tahun</w:t>
            </w:r>
          </w:p>
        </w:tc>
        <w:tc>
          <w:tcPr>
            <w:tcW w:w="5668" w:type="dxa"/>
            <w:gridSpan w:val="3"/>
            <w:shd w:val="clear" w:color="auto" w:fill="auto"/>
          </w:tcPr>
          <w:p w:rsidR="00A429BD" w:rsidRPr="00F519FB" w:rsidRDefault="00A429BD" w:rsidP="0023128C">
            <w:pPr>
              <w:spacing w:after="0" w:line="240" w:lineRule="auto"/>
              <w:rPr>
                <w:rFonts w:ascii="Times New Roman" w:hAnsi="Times New Roman"/>
                <w:sz w:val="24"/>
                <w:szCs w:val="24"/>
              </w:rPr>
            </w:pPr>
            <w:r w:rsidRPr="00F519FB">
              <w:rPr>
                <w:rFonts w:ascii="Times New Roman" w:hAnsi="Times New Roman"/>
                <w:sz w:val="24"/>
                <w:szCs w:val="24"/>
                <w:lang w:eastAsia="id-ID"/>
              </w:rPr>
              <w:t>Hasil Penilaian Evaluasi Akuntabilitas Kinerja</w:t>
            </w:r>
          </w:p>
        </w:tc>
      </w:tr>
      <w:tr w:rsidR="00A429BD" w:rsidRPr="00F519FB" w:rsidTr="0023128C">
        <w:tc>
          <w:tcPr>
            <w:tcW w:w="1561" w:type="dxa"/>
            <w:vMerge/>
            <w:shd w:val="clear" w:color="auto" w:fill="auto"/>
          </w:tcPr>
          <w:p w:rsidR="00A429BD" w:rsidRPr="00F519FB" w:rsidRDefault="00A429BD" w:rsidP="0023128C">
            <w:pPr>
              <w:spacing w:after="0" w:line="240" w:lineRule="auto"/>
              <w:jc w:val="both"/>
              <w:rPr>
                <w:rFonts w:ascii="Times New Roman" w:hAnsi="Times New Roman"/>
                <w:sz w:val="24"/>
                <w:szCs w:val="24"/>
              </w:rPr>
            </w:pPr>
          </w:p>
        </w:tc>
        <w:tc>
          <w:tcPr>
            <w:tcW w:w="191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Target</w:t>
            </w:r>
          </w:p>
        </w:tc>
        <w:tc>
          <w:tcPr>
            <w:tcW w:w="1756"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Realisasi</w:t>
            </w:r>
          </w:p>
        </w:tc>
        <w:tc>
          <w:tcPr>
            <w:tcW w:w="200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 Capaian</w:t>
            </w:r>
          </w:p>
        </w:tc>
      </w:tr>
      <w:tr w:rsidR="00A429BD" w:rsidRPr="00F519FB" w:rsidTr="0023128C">
        <w:tc>
          <w:tcPr>
            <w:tcW w:w="1561" w:type="dxa"/>
            <w:shd w:val="clear" w:color="auto" w:fill="auto"/>
          </w:tcPr>
          <w:p w:rsidR="00A429BD" w:rsidRPr="00F519FB" w:rsidRDefault="00A429BD" w:rsidP="0023128C">
            <w:pPr>
              <w:spacing w:after="0" w:line="240" w:lineRule="auto"/>
              <w:jc w:val="both"/>
              <w:rPr>
                <w:rFonts w:ascii="Times New Roman" w:hAnsi="Times New Roman"/>
                <w:sz w:val="24"/>
                <w:szCs w:val="24"/>
              </w:rPr>
            </w:pPr>
            <w:r w:rsidRPr="00F519FB">
              <w:rPr>
                <w:rFonts w:ascii="Times New Roman" w:hAnsi="Times New Roman"/>
                <w:sz w:val="24"/>
                <w:szCs w:val="24"/>
              </w:rPr>
              <w:t>2016</w:t>
            </w:r>
          </w:p>
        </w:tc>
        <w:tc>
          <w:tcPr>
            <w:tcW w:w="191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C</w:t>
            </w:r>
          </w:p>
        </w:tc>
        <w:tc>
          <w:tcPr>
            <w:tcW w:w="1756"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B-</w:t>
            </w:r>
          </w:p>
        </w:tc>
        <w:tc>
          <w:tcPr>
            <w:tcW w:w="200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100</w:t>
            </w:r>
          </w:p>
        </w:tc>
      </w:tr>
      <w:tr w:rsidR="00A429BD" w:rsidRPr="00F519FB" w:rsidTr="0023128C">
        <w:tc>
          <w:tcPr>
            <w:tcW w:w="1561" w:type="dxa"/>
            <w:shd w:val="clear" w:color="auto" w:fill="auto"/>
          </w:tcPr>
          <w:p w:rsidR="00A429BD" w:rsidRPr="00F519FB" w:rsidRDefault="00A429BD" w:rsidP="0023128C">
            <w:pPr>
              <w:spacing w:after="0" w:line="240" w:lineRule="auto"/>
              <w:jc w:val="both"/>
              <w:rPr>
                <w:rFonts w:ascii="Times New Roman" w:hAnsi="Times New Roman"/>
                <w:sz w:val="24"/>
                <w:szCs w:val="24"/>
              </w:rPr>
            </w:pPr>
            <w:r w:rsidRPr="00F519FB">
              <w:rPr>
                <w:rFonts w:ascii="Times New Roman" w:hAnsi="Times New Roman"/>
                <w:sz w:val="24"/>
                <w:szCs w:val="24"/>
              </w:rPr>
              <w:t>2017</w:t>
            </w:r>
          </w:p>
        </w:tc>
        <w:tc>
          <w:tcPr>
            <w:tcW w:w="191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B</w:t>
            </w:r>
          </w:p>
        </w:tc>
        <w:tc>
          <w:tcPr>
            <w:tcW w:w="1756"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B</w:t>
            </w:r>
          </w:p>
        </w:tc>
        <w:tc>
          <w:tcPr>
            <w:tcW w:w="200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100</w:t>
            </w:r>
          </w:p>
        </w:tc>
      </w:tr>
      <w:tr w:rsidR="00A429BD" w:rsidRPr="00F519FB" w:rsidTr="0023128C">
        <w:tc>
          <w:tcPr>
            <w:tcW w:w="1561" w:type="dxa"/>
            <w:shd w:val="clear" w:color="auto" w:fill="auto"/>
          </w:tcPr>
          <w:p w:rsidR="00A429BD" w:rsidRPr="00F519FB" w:rsidRDefault="00A429BD" w:rsidP="0023128C">
            <w:pPr>
              <w:spacing w:after="0" w:line="240" w:lineRule="auto"/>
              <w:jc w:val="both"/>
              <w:rPr>
                <w:rFonts w:ascii="Times New Roman" w:hAnsi="Times New Roman"/>
                <w:sz w:val="24"/>
                <w:szCs w:val="24"/>
              </w:rPr>
            </w:pPr>
            <w:r w:rsidRPr="00F519FB">
              <w:rPr>
                <w:rFonts w:ascii="Times New Roman" w:hAnsi="Times New Roman"/>
                <w:sz w:val="24"/>
                <w:szCs w:val="24"/>
              </w:rPr>
              <w:t>2018</w:t>
            </w:r>
          </w:p>
        </w:tc>
        <w:tc>
          <w:tcPr>
            <w:tcW w:w="191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B</w:t>
            </w:r>
          </w:p>
        </w:tc>
        <w:tc>
          <w:tcPr>
            <w:tcW w:w="1756"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B</w:t>
            </w:r>
          </w:p>
        </w:tc>
        <w:tc>
          <w:tcPr>
            <w:tcW w:w="200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100</w:t>
            </w:r>
          </w:p>
        </w:tc>
      </w:tr>
      <w:tr w:rsidR="00A429BD" w:rsidRPr="00F519FB" w:rsidTr="0023128C">
        <w:tc>
          <w:tcPr>
            <w:tcW w:w="1561" w:type="dxa"/>
            <w:shd w:val="clear" w:color="auto" w:fill="auto"/>
          </w:tcPr>
          <w:p w:rsidR="00A429BD" w:rsidRPr="00F519FB" w:rsidRDefault="00A429BD" w:rsidP="0023128C">
            <w:pPr>
              <w:spacing w:after="0" w:line="240" w:lineRule="auto"/>
              <w:jc w:val="both"/>
              <w:rPr>
                <w:rFonts w:ascii="Times New Roman" w:hAnsi="Times New Roman"/>
                <w:sz w:val="24"/>
                <w:szCs w:val="24"/>
              </w:rPr>
            </w:pPr>
            <w:r w:rsidRPr="00F519FB">
              <w:rPr>
                <w:rFonts w:ascii="Times New Roman" w:hAnsi="Times New Roman"/>
                <w:sz w:val="24"/>
                <w:szCs w:val="24"/>
              </w:rPr>
              <w:t>2019</w:t>
            </w:r>
          </w:p>
        </w:tc>
        <w:tc>
          <w:tcPr>
            <w:tcW w:w="191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sidRPr="00F519FB">
              <w:rPr>
                <w:rFonts w:ascii="Times New Roman" w:hAnsi="Times New Roman"/>
                <w:sz w:val="24"/>
                <w:szCs w:val="24"/>
              </w:rPr>
              <w:t>BB</w:t>
            </w:r>
          </w:p>
        </w:tc>
        <w:tc>
          <w:tcPr>
            <w:tcW w:w="1756"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Pr>
                <w:rFonts w:ascii="Times New Roman" w:hAnsi="Times New Roman"/>
                <w:sz w:val="24"/>
                <w:szCs w:val="24"/>
              </w:rPr>
              <w:t>BB</w:t>
            </w:r>
          </w:p>
        </w:tc>
        <w:tc>
          <w:tcPr>
            <w:tcW w:w="2001" w:type="dxa"/>
            <w:shd w:val="clear" w:color="auto" w:fill="auto"/>
          </w:tcPr>
          <w:p w:rsidR="00A429BD" w:rsidRPr="00F519FB" w:rsidRDefault="00A429BD" w:rsidP="0023128C">
            <w:pPr>
              <w:spacing w:after="0" w:line="240" w:lineRule="auto"/>
              <w:jc w:val="center"/>
              <w:rPr>
                <w:rFonts w:ascii="Times New Roman" w:hAnsi="Times New Roman"/>
                <w:sz w:val="24"/>
                <w:szCs w:val="24"/>
              </w:rPr>
            </w:pPr>
            <w:r>
              <w:rPr>
                <w:rFonts w:ascii="Times New Roman" w:hAnsi="Times New Roman"/>
                <w:sz w:val="24"/>
                <w:szCs w:val="24"/>
              </w:rPr>
              <w:t>100</w:t>
            </w:r>
          </w:p>
        </w:tc>
      </w:tr>
      <w:tr w:rsidR="004E1740" w:rsidRPr="00F519FB" w:rsidTr="0023128C">
        <w:tc>
          <w:tcPr>
            <w:tcW w:w="1561" w:type="dxa"/>
            <w:shd w:val="clear" w:color="auto" w:fill="auto"/>
          </w:tcPr>
          <w:p w:rsidR="004E1740" w:rsidRPr="00F519FB" w:rsidRDefault="004E1740" w:rsidP="0023128C">
            <w:pPr>
              <w:spacing w:after="0" w:line="240" w:lineRule="auto"/>
              <w:jc w:val="both"/>
              <w:rPr>
                <w:rFonts w:ascii="Times New Roman" w:hAnsi="Times New Roman"/>
                <w:sz w:val="24"/>
                <w:szCs w:val="24"/>
              </w:rPr>
            </w:pPr>
            <w:r>
              <w:rPr>
                <w:rFonts w:ascii="Times New Roman" w:hAnsi="Times New Roman"/>
                <w:sz w:val="24"/>
                <w:szCs w:val="24"/>
              </w:rPr>
              <w:t>2020</w:t>
            </w:r>
          </w:p>
        </w:tc>
        <w:tc>
          <w:tcPr>
            <w:tcW w:w="1911" w:type="dxa"/>
            <w:shd w:val="clear" w:color="auto" w:fill="auto"/>
          </w:tcPr>
          <w:p w:rsidR="004E1740" w:rsidRPr="00F519FB" w:rsidRDefault="004E1740" w:rsidP="0023128C">
            <w:pPr>
              <w:spacing w:after="0" w:line="240" w:lineRule="auto"/>
              <w:jc w:val="center"/>
              <w:rPr>
                <w:rFonts w:ascii="Times New Roman" w:hAnsi="Times New Roman"/>
                <w:sz w:val="24"/>
                <w:szCs w:val="24"/>
              </w:rPr>
            </w:pPr>
            <w:r>
              <w:rPr>
                <w:rFonts w:ascii="Times New Roman" w:hAnsi="Times New Roman"/>
                <w:sz w:val="24"/>
                <w:szCs w:val="24"/>
              </w:rPr>
              <w:t>BB</w:t>
            </w:r>
          </w:p>
        </w:tc>
        <w:tc>
          <w:tcPr>
            <w:tcW w:w="1756" w:type="dxa"/>
            <w:shd w:val="clear" w:color="auto" w:fill="auto"/>
          </w:tcPr>
          <w:p w:rsidR="004E1740" w:rsidRPr="00F519FB" w:rsidRDefault="004E1740" w:rsidP="004D4AE3">
            <w:pPr>
              <w:spacing w:after="0" w:line="240" w:lineRule="auto"/>
              <w:jc w:val="center"/>
              <w:rPr>
                <w:rFonts w:ascii="Times New Roman" w:hAnsi="Times New Roman"/>
                <w:sz w:val="24"/>
                <w:szCs w:val="24"/>
              </w:rPr>
            </w:pPr>
            <w:r>
              <w:rPr>
                <w:rFonts w:ascii="Times New Roman" w:hAnsi="Times New Roman"/>
                <w:sz w:val="24"/>
                <w:szCs w:val="24"/>
              </w:rPr>
              <w:t>BB</w:t>
            </w:r>
          </w:p>
        </w:tc>
        <w:tc>
          <w:tcPr>
            <w:tcW w:w="2001" w:type="dxa"/>
            <w:shd w:val="clear" w:color="auto" w:fill="auto"/>
          </w:tcPr>
          <w:p w:rsidR="004E1740" w:rsidRPr="00F519FB" w:rsidRDefault="004E1740" w:rsidP="004D4AE3">
            <w:pPr>
              <w:spacing w:after="0" w:line="240" w:lineRule="auto"/>
              <w:jc w:val="center"/>
              <w:rPr>
                <w:rFonts w:ascii="Times New Roman" w:hAnsi="Times New Roman"/>
                <w:sz w:val="24"/>
                <w:szCs w:val="24"/>
              </w:rPr>
            </w:pPr>
            <w:r>
              <w:rPr>
                <w:rFonts w:ascii="Times New Roman" w:hAnsi="Times New Roman"/>
                <w:sz w:val="24"/>
                <w:szCs w:val="24"/>
              </w:rPr>
              <w:t>100</w:t>
            </w:r>
          </w:p>
        </w:tc>
      </w:tr>
      <w:tr w:rsidR="004E1740" w:rsidRPr="00F519FB" w:rsidTr="0023128C">
        <w:tc>
          <w:tcPr>
            <w:tcW w:w="1561" w:type="dxa"/>
            <w:shd w:val="clear" w:color="auto" w:fill="auto"/>
          </w:tcPr>
          <w:p w:rsidR="004E1740" w:rsidRPr="00E87460" w:rsidRDefault="004E1740" w:rsidP="0023128C">
            <w:pPr>
              <w:spacing w:after="0" w:line="240" w:lineRule="auto"/>
              <w:jc w:val="both"/>
              <w:rPr>
                <w:rFonts w:ascii="Times New Roman" w:hAnsi="Times New Roman"/>
                <w:sz w:val="24"/>
                <w:szCs w:val="24"/>
                <w:lang w:val="en-US"/>
              </w:rPr>
            </w:pPr>
            <w:r>
              <w:rPr>
                <w:rFonts w:ascii="Times New Roman" w:hAnsi="Times New Roman"/>
                <w:sz w:val="24"/>
                <w:szCs w:val="24"/>
                <w:lang w:val="en-US"/>
              </w:rPr>
              <w:t>2021</w:t>
            </w:r>
          </w:p>
        </w:tc>
        <w:tc>
          <w:tcPr>
            <w:tcW w:w="1911" w:type="dxa"/>
            <w:shd w:val="clear" w:color="auto" w:fill="auto"/>
          </w:tcPr>
          <w:p w:rsidR="004E1740" w:rsidRPr="00205D2D" w:rsidRDefault="004E1740" w:rsidP="00315CC6">
            <w:pPr>
              <w:spacing w:after="0" w:line="240" w:lineRule="auto"/>
              <w:jc w:val="center"/>
              <w:rPr>
                <w:rFonts w:ascii="Times New Roman" w:hAnsi="Times New Roman"/>
                <w:sz w:val="24"/>
                <w:szCs w:val="24"/>
                <w:lang w:val="en-US"/>
              </w:rPr>
            </w:pPr>
            <w:r>
              <w:rPr>
                <w:rFonts w:ascii="Times New Roman" w:hAnsi="Times New Roman"/>
                <w:sz w:val="24"/>
                <w:szCs w:val="24"/>
                <w:lang w:val="en-US"/>
              </w:rPr>
              <w:t>BB</w:t>
            </w:r>
          </w:p>
        </w:tc>
        <w:tc>
          <w:tcPr>
            <w:tcW w:w="1756" w:type="dxa"/>
            <w:shd w:val="clear" w:color="auto" w:fill="auto"/>
          </w:tcPr>
          <w:p w:rsidR="004E1740" w:rsidRPr="00205D2D" w:rsidRDefault="004E1740" w:rsidP="00315CC6">
            <w:pPr>
              <w:spacing w:after="0" w:line="240" w:lineRule="auto"/>
              <w:jc w:val="center"/>
              <w:rPr>
                <w:rFonts w:ascii="Times New Roman" w:hAnsi="Times New Roman"/>
                <w:sz w:val="24"/>
                <w:szCs w:val="24"/>
                <w:lang w:val="en-US"/>
              </w:rPr>
            </w:pPr>
            <w:r>
              <w:rPr>
                <w:rFonts w:ascii="Times New Roman" w:hAnsi="Times New Roman"/>
                <w:sz w:val="24"/>
                <w:szCs w:val="24"/>
                <w:lang w:val="en-US"/>
              </w:rPr>
              <w:t>BB (71,08)</w:t>
            </w:r>
          </w:p>
        </w:tc>
        <w:tc>
          <w:tcPr>
            <w:tcW w:w="2001" w:type="dxa"/>
            <w:shd w:val="clear" w:color="auto" w:fill="auto"/>
          </w:tcPr>
          <w:p w:rsidR="004E1740" w:rsidRPr="00205D2D" w:rsidRDefault="004E1740" w:rsidP="00315CC6">
            <w:pPr>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r>
    </w:tbl>
    <w:p w:rsidR="00A429BD" w:rsidRPr="00F519FB" w:rsidRDefault="00A429BD" w:rsidP="00A429BD">
      <w:pPr>
        <w:spacing w:after="0" w:line="240" w:lineRule="auto"/>
        <w:jc w:val="both"/>
        <w:rPr>
          <w:rFonts w:ascii="Times New Roman" w:hAnsi="Times New Roman"/>
          <w:sz w:val="24"/>
          <w:szCs w:val="24"/>
        </w:rPr>
      </w:pPr>
    </w:p>
    <w:p w:rsidR="00A429BD" w:rsidRPr="00AE47CE" w:rsidRDefault="00A429BD" w:rsidP="00AE47CE">
      <w:pPr>
        <w:spacing w:after="0" w:line="480" w:lineRule="auto"/>
        <w:jc w:val="both"/>
        <w:rPr>
          <w:rFonts w:ascii="Arial" w:hAnsi="Arial" w:cs="Arial"/>
          <w:sz w:val="24"/>
          <w:szCs w:val="24"/>
        </w:rPr>
      </w:pPr>
      <w:r w:rsidRPr="00AE47CE">
        <w:rPr>
          <w:rFonts w:ascii="Arial" w:hAnsi="Arial" w:cs="Arial"/>
          <w:sz w:val="24"/>
          <w:szCs w:val="24"/>
        </w:rPr>
        <w:t xml:space="preserve">Realisasi untuk penilaian </w:t>
      </w:r>
      <w:r w:rsidR="00D11217">
        <w:rPr>
          <w:rFonts w:ascii="Arial" w:hAnsi="Arial" w:cs="Arial"/>
          <w:sz w:val="24"/>
          <w:szCs w:val="24"/>
        </w:rPr>
        <w:t>Akuntabilitas Kinerja tahun 202</w:t>
      </w:r>
      <w:r w:rsidR="00D11217">
        <w:rPr>
          <w:rFonts w:ascii="Arial" w:hAnsi="Arial" w:cs="Arial"/>
          <w:sz w:val="24"/>
          <w:szCs w:val="24"/>
          <w:lang w:val="en-US"/>
        </w:rPr>
        <w:t>1</w:t>
      </w:r>
      <w:r w:rsidRPr="00AE47CE">
        <w:rPr>
          <w:rFonts w:ascii="Arial" w:hAnsi="Arial" w:cs="Arial"/>
          <w:sz w:val="24"/>
          <w:szCs w:val="24"/>
        </w:rPr>
        <w:t xml:space="preserve"> y</w:t>
      </w:r>
      <w:r w:rsidR="00D11217">
        <w:rPr>
          <w:rFonts w:ascii="Arial" w:hAnsi="Arial" w:cs="Arial"/>
          <w:sz w:val="24"/>
          <w:szCs w:val="24"/>
        </w:rPr>
        <w:t>ang dilaksanakan pada tahun 20</w:t>
      </w:r>
      <w:r w:rsidR="00D11217">
        <w:rPr>
          <w:rFonts w:ascii="Arial" w:hAnsi="Arial" w:cs="Arial"/>
          <w:sz w:val="24"/>
          <w:szCs w:val="24"/>
          <w:lang w:val="en-US"/>
        </w:rPr>
        <w:t>20</w:t>
      </w:r>
      <w:r w:rsidRPr="00AE47CE">
        <w:rPr>
          <w:rFonts w:ascii="Arial" w:hAnsi="Arial" w:cs="Arial"/>
          <w:sz w:val="24"/>
          <w:szCs w:val="24"/>
        </w:rPr>
        <w:t xml:space="preserve"> ini dari target yang ditetapkan mendapat nilai BB maka didapatkan hasil penilaian sesuai target yaitu nilai BB, sedangkan untuk penilaian kinerja </w:t>
      </w:r>
      <w:r w:rsidR="00D11217">
        <w:rPr>
          <w:rFonts w:ascii="Arial" w:hAnsi="Arial" w:cs="Arial"/>
          <w:sz w:val="24"/>
          <w:szCs w:val="24"/>
        </w:rPr>
        <w:t>tahun 202</w:t>
      </w:r>
      <w:r w:rsidR="00D11217">
        <w:rPr>
          <w:rFonts w:ascii="Arial" w:hAnsi="Arial" w:cs="Arial"/>
          <w:sz w:val="24"/>
          <w:szCs w:val="24"/>
          <w:lang w:val="en-US"/>
        </w:rPr>
        <w:t>1</w:t>
      </w:r>
      <w:r w:rsidRPr="00AE47CE">
        <w:rPr>
          <w:rFonts w:ascii="Arial" w:hAnsi="Arial" w:cs="Arial"/>
          <w:sz w:val="24"/>
          <w:szCs w:val="24"/>
        </w:rPr>
        <w:t xml:space="preserve"> ini menunggu penilaian dari Inspektorat Pr</w:t>
      </w:r>
      <w:r w:rsidR="00D11217">
        <w:rPr>
          <w:rFonts w:ascii="Arial" w:hAnsi="Arial" w:cs="Arial"/>
          <w:sz w:val="24"/>
          <w:szCs w:val="24"/>
        </w:rPr>
        <w:t>ovinsi Sumatera Barat Tahun 202</w:t>
      </w:r>
      <w:r w:rsidR="00D11217">
        <w:rPr>
          <w:rFonts w:ascii="Arial" w:hAnsi="Arial" w:cs="Arial"/>
          <w:sz w:val="24"/>
          <w:szCs w:val="24"/>
          <w:lang w:val="en-US"/>
        </w:rPr>
        <w:t>2</w:t>
      </w:r>
      <w:r w:rsidRPr="00AE47CE">
        <w:rPr>
          <w:rFonts w:ascii="Arial" w:hAnsi="Arial" w:cs="Arial"/>
          <w:sz w:val="24"/>
          <w:szCs w:val="24"/>
        </w:rPr>
        <w:t>.</w:t>
      </w:r>
    </w:p>
    <w:p w:rsidR="00A429BD" w:rsidRPr="00AE47CE" w:rsidRDefault="00A429BD" w:rsidP="00AE47CE">
      <w:pPr>
        <w:spacing w:after="0" w:line="480" w:lineRule="auto"/>
        <w:jc w:val="both"/>
        <w:rPr>
          <w:rFonts w:ascii="Arial" w:hAnsi="Arial" w:cs="Arial"/>
          <w:sz w:val="24"/>
          <w:szCs w:val="24"/>
        </w:rPr>
      </w:pPr>
    </w:p>
    <w:p w:rsidR="00A429BD" w:rsidRPr="00AE47CE" w:rsidRDefault="00A429BD" w:rsidP="00AE47CE">
      <w:pPr>
        <w:spacing w:after="0" w:line="480" w:lineRule="auto"/>
        <w:jc w:val="both"/>
        <w:rPr>
          <w:rFonts w:ascii="Arial" w:hAnsi="Arial" w:cs="Arial"/>
          <w:sz w:val="24"/>
          <w:szCs w:val="24"/>
        </w:rPr>
      </w:pPr>
      <w:r w:rsidRPr="00AE47CE">
        <w:rPr>
          <w:rFonts w:ascii="Arial" w:hAnsi="Arial" w:cs="Arial"/>
          <w:sz w:val="24"/>
          <w:szCs w:val="24"/>
        </w:rPr>
        <w:lastRenderedPageBreak/>
        <w:t>Program dan kegiatan yang disusun dalam pencapaian sasaran ini telah mendukung terhadap tercapainya sasaran untuk meningkatnya tata kelola organisasi kesehatan dalam mendukung pelaksanaan program dan kegiatan dibidang kesehatan.</w:t>
      </w:r>
    </w:p>
    <w:p w:rsidR="00B82D65" w:rsidRPr="00AE47CE" w:rsidRDefault="00B82D65" w:rsidP="0092798E">
      <w:pPr>
        <w:pStyle w:val="ListParagraph"/>
        <w:numPr>
          <w:ilvl w:val="0"/>
          <w:numId w:val="24"/>
        </w:numPr>
        <w:spacing w:before="60" w:after="60" w:line="480" w:lineRule="auto"/>
        <w:ind w:left="567" w:hanging="567"/>
        <w:contextualSpacing w:val="0"/>
        <w:jc w:val="both"/>
        <w:rPr>
          <w:rFonts w:ascii="Arial" w:hAnsi="Arial" w:cs="Arial"/>
          <w:b/>
          <w:sz w:val="24"/>
          <w:szCs w:val="24"/>
        </w:rPr>
      </w:pPr>
      <w:r w:rsidRPr="00AE47CE">
        <w:rPr>
          <w:rFonts w:ascii="Arial" w:hAnsi="Arial" w:cs="Arial"/>
          <w:b/>
          <w:sz w:val="24"/>
          <w:szCs w:val="24"/>
        </w:rPr>
        <w:t>Permasalahan dan Solusi</w:t>
      </w:r>
    </w:p>
    <w:p w:rsidR="00B82D65" w:rsidRPr="00AE47CE" w:rsidRDefault="00B82D65" w:rsidP="0092798E">
      <w:pPr>
        <w:pStyle w:val="ListParagraph"/>
        <w:numPr>
          <w:ilvl w:val="0"/>
          <w:numId w:val="26"/>
        </w:numPr>
        <w:tabs>
          <w:tab w:val="left" w:pos="180"/>
          <w:tab w:val="left" w:pos="540"/>
        </w:tabs>
        <w:spacing w:after="0" w:line="480" w:lineRule="auto"/>
        <w:ind w:left="780"/>
        <w:contextualSpacing w:val="0"/>
        <w:jc w:val="both"/>
        <w:rPr>
          <w:rFonts w:ascii="Arial" w:hAnsi="Arial" w:cs="Arial"/>
          <w:b/>
          <w:sz w:val="24"/>
          <w:szCs w:val="24"/>
        </w:rPr>
      </w:pPr>
      <w:r w:rsidRPr="00AE47CE">
        <w:rPr>
          <w:rFonts w:ascii="Arial" w:hAnsi="Arial" w:cs="Arial"/>
          <w:b/>
          <w:sz w:val="24"/>
          <w:szCs w:val="24"/>
        </w:rPr>
        <w:t>Permasalahan</w:t>
      </w:r>
    </w:p>
    <w:p w:rsidR="00B82D65" w:rsidRPr="00813BDE" w:rsidRDefault="00B82D65" w:rsidP="00AE47CE">
      <w:pPr>
        <w:pStyle w:val="ListParagraph"/>
        <w:spacing w:line="480" w:lineRule="auto"/>
        <w:ind w:left="780" w:firstLine="638"/>
        <w:contextualSpacing w:val="0"/>
        <w:jc w:val="both"/>
        <w:rPr>
          <w:rFonts w:ascii="Arial" w:hAnsi="Arial" w:cs="Arial"/>
          <w:sz w:val="24"/>
          <w:szCs w:val="24"/>
        </w:rPr>
      </w:pPr>
      <w:r w:rsidRPr="00AE47CE">
        <w:rPr>
          <w:rFonts w:ascii="Arial" w:hAnsi="Arial" w:cs="Arial"/>
          <w:sz w:val="24"/>
          <w:szCs w:val="24"/>
        </w:rPr>
        <w:t>Secara umum semua program dan kegiatan yang telah dial</w:t>
      </w:r>
      <w:r w:rsidR="0004711D" w:rsidRPr="00AE47CE">
        <w:rPr>
          <w:rFonts w:ascii="Arial" w:hAnsi="Arial" w:cs="Arial"/>
          <w:sz w:val="24"/>
          <w:szCs w:val="24"/>
        </w:rPr>
        <w:t>okasikan melalui APBD Tahun 202</w:t>
      </w:r>
      <w:r w:rsidR="0004711D" w:rsidRPr="00AE47CE">
        <w:rPr>
          <w:rFonts w:ascii="Arial" w:hAnsi="Arial" w:cs="Arial"/>
          <w:sz w:val="24"/>
          <w:szCs w:val="24"/>
          <w:lang w:val="en-US"/>
        </w:rPr>
        <w:t>1</w:t>
      </w:r>
      <w:r w:rsidRPr="00AE47CE">
        <w:rPr>
          <w:rFonts w:ascii="Arial" w:hAnsi="Arial" w:cs="Arial"/>
          <w:sz w:val="24"/>
          <w:szCs w:val="24"/>
        </w:rPr>
        <w:t xml:space="preserve"> telah dapat terlaksana dengan baik, rata-rat</w:t>
      </w:r>
      <w:r w:rsidR="00057158" w:rsidRPr="00AE47CE">
        <w:rPr>
          <w:rFonts w:ascii="Arial" w:hAnsi="Arial" w:cs="Arial"/>
          <w:sz w:val="24"/>
          <w:szCs w:val="24"/>
        </w:rPr>
        <w:t xml:space="preserve">a pencapaian realisasi  fisik </w:t>
      </w:r>
      <w:r w:rsidR="00813BDE" w:rsidRPr="00813BDE">
        <w:rPr>
          <w:rFonts w:ascii="Arial" w:hAnsi="Arial" w:cs="Arial"/>
          <w:sz w:val="24"/>
          <w:szCs w:val="24"/>
          <w:lang w:val="en-US"/>
        </w:rPr>
        <w:t>93</w:t>
      </w:r>
      <w:r w:rsidRPr="00813BDE">
        <w:rPr>
          <w:rFonts w:ascii="Arial" w:hAnsi="Arial" w:cs="Arial"/>
          <w:sz w:val="24"/>
          <w:szCs w:val="24"/>
        </w:rPr>
        <w:t xml:space="preserve"> </w:t>
      </w:r>
      <w:r w:rsidR="00057158" w:rsidRPr="00813BDE">
        <w:rPr>
          <w:rFonts w:ascii="Arial" w:hAnsi="Arial" w:cs="Arial"/>
          <w:sz w:val="24"/>
          <w:szCs w:val="24"/>
        </w:rPr>
        <w:t xml:space="preserve">%, dan realisasi keuangan  </w:t>
      </w:r>
      <w:r w:rsidR="00813BDE" w:rsidRPr="00813BDE">
        <w:rPr>
          <w:rFonts w:ascii="Arial" w:hAnsi="Arial" w:cs="Arial"/>
          <w:bCs/>
          <w:sz w:val="24"/>
          <w:szCs w:val="24"/>
        </w:rPr>
        <w:t>89,08</w:t>
      </w:r>
      <w:r w:rsidRPr="00813BDE">
        <w:rPr>
          <w:rFonts w:ascii="Arial" w:hAnsi="Arial" w:cs="Arial"/>
          <w:sz w:val="24"/>
          <w:szCs w:val="24"/>
        </w:rPr>
        <w:t xml:space="preserve"> %.</w:t>
      </w:r>
    </w:p>
    <w:p w:rsidR="00B91B06" w:rsidRPr="00AE47CE" w:rsidRDefault="00057158" w:rsidP="00AE47CE">
      <w:pPr>
        <w:pStyle w:val="ListParagraph"/>
        <w:spacing w:line="480" w:lineRule="auto"/>
        <w:ind w:left="780" w:firstLine="638"/>
        <w:contextualSpacing w:val="0"/>
        <w:jc w:val="both"/>
        <w:rPr>
          <w:rFonts w:ascii="Arial" w:hAnsi="Arial" w:cs="Arial"/>
          <w:sz w:val="24"/>
          <w:szCs w:val="24"/>
        </w:rPr>
      </w:pPr>
      <w:r w:rsidRPr="00AE47CE">
        <w:rPr>
          <w:rFonts w:ascii="Arial" w:hAnsi="Arial" w:cs="Arial"/>
          <w:sz w:val="24"/>
          <w:szCs w:val="24"/>
        </w:rPr>
        <w:t xml:space="preserve">Dari </w:t>
      </w:r>
      <w:r w:rsidR="00813BDE">
        <w:rPr>
          <w:rFonts w:ascii="Arial" w:hAnsi="Arial" w:cs="Arial"/>
          <w:sz w:val="24"/>
          <w:szCs w:val="24"/>
          <w:lang w:val="en-US"/>
        </w:rPr>
        <w:t>semua</w:t>
      </w:r>
      <w:r w:rsidR="00B82D65" w:rsidRPr="00AE47CE">
        <w:rPr>
          <w:rFonts w:ascii="Arial" w:hAnsi="Arial" w:cs="Arial"/>
          <w:sz w:val="24"/>
          <w:szCs w:val="24"/>
        </w:rPr>
        <w:t xml:space="preserve"> kegiatan yang ada secara umum </w:t>
      </w:r>
      <w:r w:rsidR="00CD2DAE" w:rsidRPr="00AE47CE">
        <w:rPr>
          <w:rFonts w:ascii="Arial" w:hAnsi="Arial" w:cs="Arial"/>
          <w:sz w:val="24"/>
          <w:szCs w:val="24"/>
        </w:rPr>
        <w:t xml:space="preserve">dapat terlaksana, namun demikian </w:t>
      </w:r>
      <w:r w:rsidR="00B82D65" w:rsidRPr="00AE47CE">
        <w:rPr>
          <w:rFonts w:ascii="Arial" w:hAnsi="Arial" w:cs="Arial"/>
          <w:sz w:val="24"/>
          <w:szCs w:val="24"/>
        </w:rPr>
        <w:t xml:space="preserve"> </w:t>
      </w:r>
      <w:r w:rsidR="00B91B06" w:rsidRPr="00AE47CE">
        <w:rPr>
          <w:rFonts w:ascii="Arial" w:hAnsi="Arial" w:cs="Arial"/>
          <w:sz w:val="24"/>
          <w:szCs w:val="24"/>
        </w:rPr>
        <w:t>ter</w:t>
      </w:r>
      <w:r w:rsidR="00B82D65" w:rsidRPr="00AE47CE">
        <w:rPr>
          <w:rFonts w:ascii="Arial" w:hAnsi="Arial" w:cs="Arial"/>
          <w:sz w:val="24"/>
          <w:szCs w:val="24"/>
        </w:rPr>
        <w:t xml:space="preserve">dapat </w:t>
      </w:r>
      <w:r w:rsidR="00B91B06" w:rsidRPr="00AE47CE">
        <w:rPr>
          <w:rFonts w:ascii="Arial" w:hAnsi="Arial" w:cs="Arial"/>
          <w:sz w:val="24"/>
          <w:szCs w:val="24"/>
        </w:rPr>
        <w:t xml:space="preserve">beberapa kegiatan </w:t>
      </w:r>
      <w:r w:rsidR="00B82D65" w:rsidRPr="00AE47CE">
        <w:rPr>
          <w:rFonts w:ascii="Arial" w:hAnsi="Arial" w:cs="Arial"/>
          <w:sz w:val="24"/>
          <w:szCs w:val="24"/>
        </w:rPr>
        <w:t>dilaksanakan sesuai d</w:t>
      </w:r>
      <w:r w:rsidR="00B91B06" w:rsidRPr="00AE47CE">
        <w:rPr>
          <w:rFonts w:ascii="Arial" w:hAnsi="Arial" w:cs="Arial"/>
          <w:sz w:val="24"/>
          <w:szCs w:val="24"/>
        </w:rPr>
        <w:t>engan jadwal yang telah dibuat</w:t>
      </w:r>
      <w:r w:rsidR="0004711D" w:rsidRPr="00AE47CE">
        <w:rPr>
          <w:rFonts w:ascii="Arial" w:hAnsi="Arial" w:cs="Arial"/>
          <w:sz w:val="24"/>
          <w:szCs w:val="24"/>
          <w:lang w:val="en-US"/>
        </w:rPr>
        <w:t xml:space="preserve"> akan tetapi realisasi keuangannya rendah</w:t>
      </w:r>
      <w:r w:rsidR="00B91B06" w:rsidRPr="00AE47CE">
        <w:rPr>
          <w:rFonts w:ascii="Arial" w:hAnsi="Arial" w:cs="Arial"/>
          <w:sz w:val="24"/>
          <w:szCs w:val="24"/>
        </w:rPr>
        <w:t xml:space="preserve">, hal ini disebabkan karna pandemi Covid 19 yang tidak </w:t>
      </w:r>
      <w:r w:rsidR="00CD2DAE" w:rsidRPr="00AE47CE">
        <w:rPr>
          <w:rFonts w:ascii="Arial" w:hAnsi="Arial" w:cs="Arial"/>
          <w:sz w:val="24"/>
          <w:szCs w:val="24"/>
        </w:rPr>
        <w:t>boleh mengumpulkan banyak orang</w:t>
      </w:r>
      <w:r w:rsidR="00B91B06" w:rsidRPr="00AE47CE">
        <w:rPr>
          <w:rFonts w:ascii="Arial" w:hAnsi="Arial" w:cs="Arial"/>
          <w:sz w:val="24"/>
          <w:szCs w:val="24"/>
        </w:rPr>
        <w:t xml:space="preserve">. Berikut </w:t>
      </w:r>
      <w:r w:rsidR="00B82D65" w:rsidRPr="00AE47CE">
        <w:rPr>
          <w:rFonts w:ascii="Arial" w:hAnsi="Arial" w:cs="Arial"/>
          <w:sz w:val="24"/>
          <w:szCs w:val="24"/>
        </w:rPr>
        <w:t xml:space="preserve"> beberapa kegiatan yang realisasi rendah</w:t>
      </w:r>
      <w:r w:rsidR="00CD2DAE" w:rsidRPr="00AE47CE">
        <w:rPr>
          <w:rFonts w:ascii="Arial" w:hAnsi="Arial" w:cs="Arial"/>
          <w:sz w:val="24"/>
          <w:szCs w:val="24"/>
        </w:rPr>
        <w:t xml:space="preserve"> </w:t>
      </w:r>
      <w:r w:rsidR="00B91B06" w:rsidRPr="00AE47CE">
        <w:rPr>
          <w:rFonts w:ascii="Arial" w:hAnsi="Arial" w:cs="Arial"/>
          <w:sz w:val="24"/>
          <w:szCs w:val="24"/>
        </w:rPr>
        <w:t>beserta alasannya :</w:t>
      </w:r>
    </w:p>
    <w:p w:rsidR="001B3F5E" w:rsidRPr="00AE47CE" w:rsidRDefault="00DC1B86" w:rsidP="0092798E">
      <w:pPr>
        <w:pStyle w:val="ListParagraph"/>
        <w:numPr>
          <w:ilvl w:val="0"/>
          <w:numId w:val="37"/>
        </w:numPr>
        <w:spacing w:line="480" w:lineRule="auto"/>
        <w:contextualSpacing w:val="0"/>
        <w:jc w:val="both"/>
        <w:rPr>
          <w:rFonts w:ascii="Arial" w:hAnsi="Arial" w:cs="Arial"/>
          <w:sz w:val="24"/>
          <w:szCs w:val="24"/>
          <w:lang w:val="en-US"/>
        </w:rPr>
      </w:pPr>
      <w:r w:rsidRPr="00AE47CE">
        <w:rPr>
          <w:rFonts w:ascii="Arial" w:hAnsi="Arial" w:cs="Arial"/>
          <w:sz w:val="24"/>
          <w:szCs w:val="24"/>
        </w:rPr>
        <w:t>Penyediaan bahan bacaan dan peraturan perundang – undangan</w:t>
      </w:r>
    </w:p>
    <w:p w:rsidR="001B3F5E" w:rsidRPr="00AE47CE" w:rsidRDefault="00DC1B86" w:rsidP="0092798E">
      <w:pPr>
        <w:pStyle w:val="ListParagraph"/>
        <w:numPr>
          <w:ilvl w:val="0"/>
          <w:numId w:val="37"/>
        </w:numPr>
        <w:spacing w:line="480" w:lineRule="auto"/>
        <w:contextualSpacing w:val="0"/>
        <w:jc w:val="both"/>
        <w:rPr>
          <w:rFonts w:ascii="Arial" w:hAnsi="Arial" w:cs="Arial"/>
          <w:sz w:val="24"/>
          <w:szCs w:val="24"/>
          <w:lang w:val="en-US"/>
        </w:rPr>
      </w:pPr>
      <w:r w:rsidRPr="00AE47CE">
        <w:rPr>
          <w:rFonts w:ascii="Arial" w:hAnsi="Arial" w:cs="Arial"/>
          <w:sz w:val="24"/>
          <w:szCs w:val="24"/>
        </w:rPr>
        <w:t>Pelayanan dan penunjang pelayanan BLUD</w:t>
      </w:r>
    </w:p>
    <w:p w:rsidR="001B3F5E" w:rsidRPr="00AE47CE" w:rsidRDefault="00DC1B86" w:rsidP="0092798E">
      <w:pPr>
        <w:pStyle w:val="ListParagraph"/>
        <w:numPr>
          <w:ilvl w:val="0"/>
          <w:numId w:val="37"/>
        </w:numPr>
        <w:spacing w:line="480" w:lineRule="auto"/>
        <w:contextualSpacing w:val="0"/>
        <w:jc w:val="both"/>
        <w:rPr>
          <w:rFonts w:ascii="Arial" w:hAnsi="Arial" w:cs="Arial"/>
          <w:sz w:val="24"/>
          <w:szCs w:val="24"/>
          <w:lang w:val="en-US"/>
        </w:rPr>
      </w:pPr>
      <w:r>
        <w:rPr>
          <w:rFonts w:ascii="Arial" w:hAnsi="Arial" w:cs="Arial"/>
          <w:sz w:val="24"/>
          <w:szCs w:val="24"/>
          <w:lang w:val="en-US"/>
        </w:rPr>
        <w:t>P</w:t>
      </w:r>
      <w:r w:rsidR="001B3F5E" w:rsidRPr="00AE47CE">
        <w:rPr>
          <w:rFonts w:ascii="Arial" w:hAnsi="Arial" w:cs="Arial"/>
          <w:sz w:val="24"/>
          <w:szCs w:val="24"/>
        </w:rPr>
        <w:t>embangunan fasilitas kesehatan lainnya</w:t>
      </w:r>
    </w:p>
    <w:p w:rsidR="001B3F5E" w:rsidRPr="00AE47CE" w:rsidRDefault="001B3F5E" w:rsidP="0092798E">
      <w:pPr>
        <w:pStyle w:val="ListParagraph"/>
        <w:numPr>
          <w:ilvl w:val="0"/>
          <w:numId w:val="37"/>
        </w:numPr>
        <w:spacing w:line="480" w:lineRule="auto"/>
        <w:contextualSpacing w:val="0"/>
        <w:jc w:val="both"/>
        <w:rPr>
          <w:rFonts w:ascii="Arial" w:hAnsi="Arial" w:cs="Arial"/>
          <w:sz w:val="24"/>
          <w:szCs w:val="24"/>
          <w:lang w:val="en-US"/>
        </w:rPr>
      </w:pPr>
      <w:r w:rsidRPr="00AE47CE">
        <w:rPr>
          <w:rFonts w:ascii="Arial" w:hAnsi="Arial" w:cs="Arial"/>
          <w:sz w:val="24"/>
          <w:szCs w:val="24"/>
        </w:rPr>
        <w:t>Pemeliharaan alat kesehatan/ alat penunjang medik fasilitas layanan kesehatan</w:t>
      </w:r>
    </w:p>
    <w:p w:rsidR="001B3F5E" w:rsidRPr="00AE47CE" w:rsidRDefault="00DC1B86" w:rsidP="0092798E">
      <w:pPr>
        <w:pStyle w:val="ListParagraph"/>
        <w:numPr>
          <w:ilvl w:val="0"/>
          <w:numId w:val="37"/>
        </w:numPr>
        <w:spacing w:line="480" w:lineRule="auto"/>
        <w:contextualSpacing w:val="0"/>
        <w:jc w:val="both"/>
        <w:rPr>
          <w:rFonts w:ascii="Arial" w:hAnsi="Arial" w:cs="Arial"/>
          <w:sz w:val="24"/>
          <w:szCs w:val="24"/>
          <w:lang w:val="en-US"/>
        </w:rPr>
      </w:pPr>
      <w:r>
        <w:rPr>
          <w:rFonts w:ascii="Arial" w:hAnsi="Arial" w:cs="Arial"/>
          <w:sz w:val="24"/>
          <w:szCs w:val="24"/>
          <w:lang w:val="en-US"/>
        </w:rPr>
        <w:t>P</w:t>
      </w:r>
      <w:r w:rsidR="001B3F5E" w:rsidRPr="00AE47CE">
        <w:rPr>
          <w:rFonts w:ascii="Arial" w:hAnsi="Arial" w:cs="Arial"/>
          <w:sz w:val="24"/>
          <w:szCs w:val="24"/>
        </w:rPr>
        <w:t>engelolaan pelayanan kesehatan  bagi penduduk pada kondisi kejadian luar biasa (</w:t>
      </w:r>
      <w:r w:rsidRPr="00AE47CE">
        <w:rPr>
          <w:rFonts w:ascii="Arial" w:hAnsi="Arial" w:cs="Arial"/>
          <w:sz w:val="24"/>
          <w:szCs w:val="24"/>
        </w:rPr>
        <w:t>KLB</w:t>
      </w:r>
      <w:r w:rsidR="001B3F5E" w:rsidRPr="00AE47CE">
        <w:rPr>
          <w:rFonts w:ascii="Arial" w:hAnsi="Arial" w:cs="Arial"/>
          <w:sz w:val="24"/>
          <w:szCs w:val="24"/>
        </w:rPr>
        <w:t>)</w:t>
      </w:r>
    </w:p>
    <w:p w:rsidR="001B3F5E" w:rsidRPr="00AE47CE" w:rsidRDefault="00DC1B86" w:rsidP="0092798E">
      <w:pPr>
        <w:pStyle w:val="ListParagraph"/>
        <w:numPr>
          <w:ilvl w:val="0"/>
          <w:numId w:val="37"/>
        </w:numPr>
        <w:spacing w:line="480" w:lineRule="auto"/>
        <w:contextualSpacing w:val="0"/>
        <w:jc w:val="both"/>
        <w:rPr>
          <w:rFonts w:ascii="Arial" w:hAnsi="Arial" w:cs="Arial"/>
          <w:sz w:val="24"/>
          <w:szCs w:val="24"/>
          <w:lang w:val="en-US"/>
        </w:rPr>
      </w:pPr>
      <w:r>
        <w:rPr>
          <w:rFonts w:ascii="Arial" w:hAnsi="Arial" w:cs="Arial"/>
          <w:sz w:val="24"/>
          <w:szCs w:val="24"/>
          <w:lang w:val="en-US"/>
        </w:rPr>
        <w:t>P</w:t>
      </w:r>
      <w:r w:rsidR="001B3F5E" w:rsidRPr="00AE47CE">
        <w:rPr>
          <w:rFonts w:ascii="Arial" w:hAnsi="Arial" w:cs="Arial"/>
          <w:sz w:val="24"/>
          <w:szCs w:val="24"/>
        </w:rPr>
        <w:t>engelolaan  pelayanan kesehatan ibu dan anak</w:t>
      </w:r>
    </w:p>
    <w:p w:rsidR="001B3F5E" w:rsidRPr="00AE47CE" w:rsidRDefault="00DC1B86" w:rsidP="0092798E">
      <w:pPr>
        <w:pStyle w:val="ListParagraph"/>
        <w:numPr>
          <w:ilvl w:val="0"/>
          <w:numId w:val="37"/>
        </w:numPr>
        <w:spacing w:line="480" w:lineRule="auto"/>
        <w:contextualSpacing w:val="0"/>
        <w:jc w:val="both"/>
        <w:rPr>
          <w:rFonts w:ascii="Arial" w:hAnsi="Arial" w:cs="Arial"/>
          <w:sz w:val="24"/>
          <w:szCs w:val="24"/>
          <w:lang w:val="en-US"/>
        </w:rPr>
      </w:pPr>
      <w:r>
        <w:rPr>
          <w:rFonts w:ascii="Arial" w:hAnsi="Arial" w:cs="Arial"/>
          <w:sz w:val="24"/>
          <w:szCs w:val="24"/>
          <w:lang w:val="en-US"/>
        </w:rPr>
        <w:lastRenderedPageBreak/>
        <w:t>P</w:t>
      </w:r>
      <w:r w:rsidR="001B3F5E" w:rsidRPr="00AE47CE">
        <w:rPr>
          <w:rFonts w:ascii="Arial" w:hAnsi="Arial" w:cs="Arial"/>
          <w:sz w:val="24"/>
          <w:szCs w:val="24"/>
        </w:rPr>
        <w:t>engelolaan  pelayanan kesehatan usia produktif</w:t>
      </w:r>
    </w:p>
    <w:p w:rsidR="001B3F5E" w:rsidRPr="00AE47CE" w:rsidRDefault="00DC1B86" w:rsidP="0092798E">
      <w:pPr>
        <w:pStyle w:val="ListParagraph"/>
        <w:numPr>
          <w:ilvl w:val="0"/>
          <w:numId w:val="37"/>
        </w:numPr>
        <w:spacing w:line="480" w:lineRule="auto"/>
        <w:contextualSpacing w:val="0"/>
        <w:jc w:val="both"/>
        <w:rPr>
          <w:rFonts w:ascii="Arial" w:hAnsi="Arial" w:cs="Arial"/>
          <w:sz w:val="24"/>
          <w:szCs w:val="24"/>
          <w:lang w:val="en-US"/>
        </w:rPr>
      </w:pPr>
      <w:r>
        <w:rPr>
          <w:rFonts w:ascii="Arial" w:hAnsi="Arial" w:cs="Arial"/>
          <w:sz w:val="24"/>
          <w:szCs w:val="24"/>
          <w:lang w:val="en-US"/>
        </w:rPr>
        <w:t>P</w:t>
      </w:r>
      <w:r w:rsidR="001B3F5E" w:rsidRPr="00AE47CE">
        <w:rPr>
          <w:rFonts w:ascii="Arial" w:hAnsi="Arial" w:cs="Arial"/>
          <w:sz w:val="24"/>
          <w:szCs w:val="24"/>
        </w:rPr>
        <w:t>engelolaan  pelayanan kesehatan khusus</w:t>
      </w:r>
    </w:p>
    <w:p w:rsidR="001B3F5E" w:rsidRPr="00AE47CE" w:rsidRDefault="00DC1B86" w:rsidP="0092798E">
      <w:pPr>
        <w:pStyle w:val="ListParagraph"/>
        <w:numPr>
          <w:ilvl w:val="0"/>
          <w:numId w:val="37"/>
        </w:numPr>
        <w:spacing w:line="480" w:lineRule="auto"/>
        <w:contextualSpacing w:val="0"/>
        <w:jc w:val="both"/>
        <w:rPr>
          <w:rFonts w:ascii="Arial" w:hAnsi="Arial" w:cs="Arial"/>
          <w:sz w:val="24"/>
          <w:szCs w:val="24"/>
          <w:lang w:val="en-US"/>
        </w:rPr>
      </w:pPr>
      <w:r>
        <w:rPr>
          <w:rFonts w:ascii="Arial" w:hAnsi="Arial" w:cs="Arial"/>
          <w:sz w:val="24"/>
          <w:szCs w:val="24"/>
          <w:lang w:val="en-US"/>
        </w:rPr>
        <w:t>P</w:t>
      </w:r>
      <w:r w:rsidR="001B3F5E" w:rsidRPr="00AE47CE">
        <w:rPr>
          <w:rFonts w:ascii="Arial" w:hAnsi="Arial" w:cs="Arial"/>
          <w:sz w:val="24"/>
          <w:szCs w:val="24"/>
        </w:rPr>
        <w:t>engelolaan surveilans kesehatan</w:t>
      </w:r>
    </w:p>
    <w:p w:rsidR="001B3F5E" w:rsidRPr="00AE47CE" w:rsidRDefault="00DC1B86" w:rsidP="0092798E">
      <w:pPr>
        <w:pStyle w:val="ListParagraph"/>
        <w:numPr>
          <w:ilvl w:val="0"/>
          <w:numId w:val="37"/>
        </w:numPr>
        <w:spacing w:line="480" w:lineRule="auto"/>
        <w:contextualSpacing w:val="0"/>
        <w:jc w:val="both"/>
        <w:rPr>
          <w:rFonts w:ascii="Arial" w:hAnsi="Arial" w:cs="Arial"/>
          <w:sz w:val="24"/>
          <w:szCs w:val="24"/>
          <w:lang w:val="en-US"/>
        </w:rPr>
      </w:pPr>
      <w:r>
        <w:rPr>
          <w:rFonts w:ascii="Arial" w:hAnsi="Arial" w:cs="Arial"/>
          <w:sz w:val="24"/>
          <w:szCs w:val="24"/>
          <w:lang w:val="en-US"/>
        </w:rPr>
        <w:t>P</w:t>
      </w:r>
      <w:r w:rsidR="001B3F5E" w:rsidRPr="00AE47CE">
        <w:rPr>
          <w:rFonts w:ascii="Arial" w:hAnsi="Arial" w:cs="Arial"/>
          <w:sz w:val="24"/>
          <w:szCs w:val="24"/>
        </w:rPr>
        <w:t xml:space="preserve">engendalian dan pengawasan serta tindak lanjut penerbitan pengakuan </w:t>
      </w:r>
      <w:r w:rsidR="00D109EB" w:rsidRPr="00AE47CE">
        <w:rPr>
          <w:rFonts w:ascii="Arial" w:hAnsi="Arial" w:cs="Arial"/>
          <w:sz w:val="24"/>
          <w:szCs w:val="24"/>
        </w:rPr>
        <w:t xml:space="preserve">PBF </w:t>
      </w:r>
      <w:r w:rsidR="001B3F5E" w:rsidRPr="00AE47CE">
        <w:rPr>
          <w:rFonts w:ascii="Arial" w:hAnsi="Arial" w:cs="Arial"/>
          <w:sz w:val="24"/>
          <w:szCs w:val="24"/>
        </w:rPr>
        <w:t xml:space="preserve">cabang dan cabang </w:t>
      </w:r>
      <w:r w:rsidR="00D109EB" w:rsidRPr="00AE47CE">
        <w:rPr>
          <w:rFonts w:ascii="Arial" w:hAnsi="Arial" w:cs="Arial"/>
          <w:sz w:val="24"/>
          <w:szCs w:val="24"/>
        </w:rPr>
        <w:t>PAK</w:t>
      </w:r>
    </w:p>
    <w:p w:rsidR="008072EB" w:rsidRDefault="00B82D65" w:rsidP="008072EB">
      <w:pPr>
        <w:pStyle w:val="ListParagraph"/>
        <w:spacing w:line="480" w:lineRule="auto"/>
        <w:ind w:firstLine="720"/>
        <w:contextualSpacing w:val="0"/>
        <w:jc w:val="both"/>
        <w:rPr>
          <w:rFonts w:ascii="Arial" w:hAnsi="Arial" w:cs="Arial"/>
          <w:sz w:val="24"/>
          <w:szCs w:val="24"/>
          <w:lang w:val="en-US"/>
        </w:rPr>
      </w:pPr>
      <w:r w:rsidRPr="00AE47CE">
        <w:rPr>
          <w:rFonts w:ascii="Arial" w:hAnsi="Arial" w:cs="Arial"/>
          <w:sz w:val="24"/>
          <w:szCs w:val="24"/>
        </w:rPr>
        <w:t xml:space="preserve">Secara umum terjadinya perbedaan antara realisasi fisik dan keuangan disebabkan karena adanya sisa dana pengadaan barang/jasa dan efesiensi serta penghematan anggaran dalam penggunaan jasa akomodasi dan konsumsi pada kegiatan pelatihan/pertemuan/workshop, hal ini disebabkan karena selisih anggaran pada DPA APBD dengan standar biaya kegiatan </w:t>
      </w:r>
      <w:r w:rsidR="00D109EB">
        <w:rPr>
          <w:rFonts w:ascii="Arial" w:hAnsi="Arial" w:cs="Arial"/>
          <w:sz w:val="24"/>
          <w:szCs w:val="24"/>
          <w:lang w:val="en-US"/>
        </w:rPr>
        <w:t>dan</w:t>
      </w:r>
      <w:r w:rsidRPr="00AE47CE">
        <w:rPr>
          <w:rFonts w:ascii="Arial" w:hAnsi="Arial" w:cs="Arial"/>
          <w:sz w:val="24"/>
          <w:szCs w:val="24"/>
        </w:rPr>
        <w:t xml:space="preserve"> tidak terpenuhinya kompetensi nara sumber atau fasilitator yang telah ditetapkan</w:t>
      </w:r>
      <w:r w:rsidR="008072EB">
        <w:rPr>
          <w:rFonts w:ascii="Arial" w:hAnsi="Arial" w:cs="Arial"/>
          <w:sz w:val="24"/>
          <w:szCs w:val="24"/>
          <w:lang w:val="en-US"/>
        </w:rPr>
        <w:t xml:space="preserve">. </w:t>
      </w:r>
    </w:p>
    <w:p w:rsidR="00A46C42" w:rsidRDefault="008072EB" w:rsidP="008072EB">
      <w:pPr>
        <w:pStyle w:val="ListParagraph"/>
        <w:spacing w:line="480" w:lineRule="auto"/>
        <w:ind w:firstLine="720"/>
        <w:contextualSpacing w:val="0"/>
        <w:jc w:val="both"/>
        <w:rPr>
          <w:rFonts w:ascii="Arial" w:hAnsi="Arial" w:cs="Arial"/>
          <w:sz w:val="24"/>
          <w:szCs w:val="24"/>
          <w:lang w:val="en-US"/>
        </w:rPr>
      </w:pPr>
      <w:r>
        <w:rPr>
          <w:rFonts w:ascii="Arial" w:hAnsi="Arial" w:cs="Arial"/>
          <w:sz w:val="24"/>
          <w:szCs w:val="24"/>
          <w:lang w:val="en-US"/>
        </w:rPr>
        <w:t xml:space="preserve">Untuk kegiatan Pembangunan </w:t>
      </w:r>
      <w:r w:rsidRPr="00AE47CE">
        <w:rPr>
          <w:rFonts w:ascii="Arial" w:hAnsi="Arial" w:cs="Arial"/>
          <w:sz w:val="24"/>
          <w:szCs w:val="24"/>
        </w:rPr>
        <w:t>fasilitas kesehatan lainnya</w:t>
      </w:r>
      <w:r>
        <w:rPr>
          <w:rFonts w:ascii="Arial" w:hAnsi="Arial" w:cs="Arial"/>
          <w:sz w:val="24"/>
          <w:szCs w:val="24"/>
          <w:lang w:val="en-US"/>
        </w:rPr>
        <w:t xml:space="preserve"> yang berlokasi di UPTD Laboratorium Kesehatan yang tidak selesai karena k</w:t>
      </w:r>
      <w:r w:rsidR="0092798E" w:rsidRPr="008072EB">
        <w:rPr>
          <w:rFonts w:ascii="Arial" w:hAnsi="Arial" w:cs="Arial"/>
          <w:sz w:val="24"/>
          <w:szCs w:val="24"/>
          <w:lang w:val="en-US"/>
        </w:rPr>
        <w:t>elalaian oleh pihak penyedia dalam melaksanakan pembangunan sesuai dengan kontrak yang sudah disepakati dan ditandatangani</w:t>
      </w:r>
    </w:p>
    <w:p w:rsidR="00A46C42" w:rsidRPr="008072EB" w:rsidRDefault="0092798E" w:rsidP="008072EB">
      <w:pPr>
        <w:pStyle w:val="ListParagraph"/>
        <w:spacing w:line="480" w:lineRule="auto"/>
        <w:contextualSpacing w:val="0"/>
        <w:jc w:val="both"/>
        <w:rPr>
          <w:rFonts w:ascii="Arial" w:hAnsi="Arial" w:cs="Arial"/>
          <w:sz w:val="24"/>
          <w:szCs w:val="24"/>
          <w:lang w:val="en-US"/>
        </w:rPr>
      </w:pPr>
      <w:r w:rsidRPr="008072EB">
        <w:rPr>
          <w:rFonts w:ascii="Arial" w:hAnsi="Arial" w:cs="Arial"/>
          <w:sz w:val="24"/>
          <w:szCs w:val="24"/>
          <w:lang w:val="en-US"/>
        </w:rPr>
        <w:t xml:space="preserve">Tidak tercapainya target pendapatan di UPTD BKIM tahun 2021 akibat beberapa hal sebagai berikut : </w:t>
      </w:r>
    </w:p>
    <w:p w:rsidR="00A46C42" w:rsidRPr="008072EB" w:rsidRDefault="0092798E" w:rsidP="008072EB">
      <w:pPr>
        <w:pStyle w:val="ListParagraph"/>
        <w:spacing w:line="480" w:lineRule="auto"/>
        <w:contextualSpacing w:val="0"/>
        <w:jc w:val="both"/>
        <w:rPr>
          <w:rFonts w:ascii="Arial" w:hAnsi="Arial" w:cs="Arial"/>
          <w:sz w:val="24"/>
          <w:szCs w:val="24"/>
          <w:lang w:val="en-US"/>
        </w:rPr>
      </w:pPr>
      <w:r w:rsidRPr="008072EB">
        <w:rPr>
          <w:rFonts w:ascii="Arial" w:hAnsi="Arial" w:cs="Arial"/>
          <w:sz w:val="24"/>
          <w:szCs w:val="24"/>
          <w:lang w:val="en-US"/>
        </w:rPr>
        <w:t xml:space="preserve">1. Penetapan Target pendapatan yang terlalu tinggi     </w:t>
      </w:r>
    </w:p>
    <w:p w:rsidR="00A46C42" w:rsidRPr="008072EB" w:rsidRDefault="0092798E" w:rsidP="008072EB">
      <w:pPr>
        <w:pStyle w:val="ListParagraph"/>
        <w:spacing w:line="480" w:lineRule="auto"/>
        <w:contextualSpacing w:val="0"/>
        <w:jc w:val="both"/>
        <w:rPr>
          <w:rFonts w:ascii="Arial" w:hAnsi="Arial" w:cs="Arial"/>
          <w:sz w:val="24"/>
          <w:szCs w:val="24"/>
          <w:lang w:val="en-US"/>
        </w:rPr>
      </w:pPr>
      <w:r w:rsidRPr="008072EB">
        <w:rPr>
          <w:rFonts w:ascii="Arial" w:hAnsi="Arial" w:cs="Arial"/>
          <w:sz w:val="24"/>
          <w:szCs w:val="24"/>
          <w:lang w:val="en-US"/>
        </w:rPr>
        <w:t xml:space="preserve">2. Pendapatan menurun akibat dari tidak adanya kerjasama dengan BPJS sampai dengan Juli 2021  </w:t>
      </w:r>
    </w:p>
    <w:p w:rsidR="00A46C42" w:rsidRPr="008072EB" w:rsidRDefault="0092798E" w:rsidP="008072EB">
      <w:pPr>
        <w:pStyle w:val="ListParagraph"/>
        <w:spacing w:line="480" w:lineRule="auto"/>
        <w:contextualSpacing w:val="0"/>
        <w:jc w:val="both"/>
        <w:rPr>
          <w:rFonts w:ascii="Arial" w:hAnsi="Arial" w:cs="Arial"/>
          <w:sz w:val="24"/>
          <w:szCs w:val="24"/>
          <w:lang w:val="en-US"/>
        </w:rPr>
      </w:pPr>
      <w:r w:rsidRPr="008072EB">
        <w:rPr>
          <w:rFonts w:ascii="Arial" w:hAnsi="Arial" w:cs="Arial"/>
          <w:sz w:val="24"/>
          <w:szCs w:val="24"/>
          <w:lang w:val="en-US"/>
        </w:rPr>
        <w:t>3. Situasi Pandemi</w:t>
      </w:r>
    </w:p>
    <w:p w:rsidR="00A46C42" w:rsidRDefault="0092798E" w:rsidP="008072EB">
      <w:pPr>
        <w:pStyle w:val="ListParagraph"/>
        <w:spacing w:line="480" w:lineRule="auto"/>
        <w:contextualSpacing w:val="0"/>
        <w:jc w:val="both"/>
        <w:rPr>
          <w:rFonts w:ascii="Arial" w:hAnsi="Arial" w:cs="Arial"/>
          <w:sz w:val="24"/>
          <w:szCs w:val="24"/>
          <w:lang w:val="en-US"/>
        </w:rPr>
      </w:pPr>
      <w:r w:rsidRPr="008072EB">
        <w:rPr>
          <w:rFonts w:ascii="Arial" w:hAnsi="Arial" w:cs="Arial"/>
          <w:sz w:val="24"/>
          <w:szCs w:val="24"/>
          <w:lang w:val="en-US"/>
        </w:rPr>
        <w:lastRenderedPageBreak/>
        <w:t>4. Adanya RS Khusus mata yang juga bekerjasama dengan BPJS kesehatan</w:t>
      </w:r>
    </w:p>
    <w:p w:rsidR="008072EB" w:rsidRPr="008072EB" w:rsidRDefault="008072EB" w:rsidP="008072EB">
      <w:pPr>
        <w:pStyle w:val="ListParagraph"/>
        <w:spacing w:line="480" w:lineRule="auto"/>
        <w:contextualSpacing w:val="0"/>
        <w:jc w:val="both"/>
        <w:rPr>
          <w:rFonts w:ascii="Arial" w:hAnsi="Arial" w:cs="Arial"/>
          <w:sz w:val="24"/>
          <w:szCs w:val="24"/>
          <w:lang w:val="en-US"/>
        </w:rPr>
      </w:pPr>
    </w:p>
    <w:p w:rsidR="00B82D65" w:rsidRPr="00AE47CE" w:rsidRDefault="00B82D65" w:rsidP="0092798E">
      <w:pPr>
        <w:pStyle w:val="ListParagraph"/>
        <w:numPr>
          <w:ilvl w:val="0"/>
          <w:numId w:val="26"/>
        </w:numPr>
        <w:tabs>
          <w:tab w:val="left" w:pos="180"/>
          <w:tab w:val="left" w:pos="540"/>
        </w:tabs>
        <w:spacing w:after="0" w:line="480" w:lineRule="auto"/>
        <w:ind w:left="780"/>
        <w:contextualSpacing w:val="0"/>
        <w:jc w:val="both"/>
        <w:rPr>
          <w:rFonts w:ascii="Arial" w:hAnsi="Arial" w:cs="Arial"/>
          <w:b/>
          <w:sz w:val="24"/>
          <w:szCs w:val="24"/>
        </w:rPr>
      </w:pPr>
      <w:r w:rsidRPr="00AE47CE">
        <w:rPr>
          <w:rFonts w:ascii="Arial" w:hAnsi="Arial" w:cs="Arial"/>
          <w:b/>
          <w:sz w:val="24"/>
          <w:szCs w:val="24"/>
        </w:rPr>
        <w:t>Upaya Pemecahan Masalah</w:t>
      </w:r>
    </w:p>
    <w:p w:rsidR="00B82D65" w:rsidRPr="00AE47CE" w:rsidRDefault="00B82D65" w:rsidP="0092798E">
      <w:pPr>
        <w:pStyle w:val="ListParagraph"/>
        <w:numPr>
          <w:ilvl w:val="0"/>
          <w:numId w:val="25"/>
        </w:numPr>
        <w:spacing w:after="0" w:line="480" w:lineRule="auto"/>
        <w:ind w:left="1140"/>
        <w:jc w:val="both"/>
        <w:rPr>
          <w:rFonts w:ascii="Arial" w:hAnsi="Arial" w:cs="Arial"/>
          <w:sz w:val="24"/>
          <w:szCs w:val="24"/>
        </w:rPr>
      </w:pPr>
      <w:r w:rsidRPr="00AE47CE">
        <w:rPr>
          <w:rFonts w:ascii="Arial" w:hAnsi="Arial" w:cs="Arial"/>
          <w:sz w:val="24"/>
          <w:szCs w:val="24"/>
        </w:rPr>
        <w:t>Meningkatkan koordinasi lebih lanjut dengan berbagai pihak terkait yang mendukung pelaksanaan kegiatan sehingga dalam pelaksanaan kegiatan betul-betul dapat berperan dalam mendukung pelaksanaan kegiatan sesuai yang telah direncanakan,  dan membuat alternatif lain dalam pelaksanaan kegiatan sehingga kegiatan dapat dilaksanakan.</w:t>
      </w:r>
    </w:p>
    <w:p w:rsidR="00B82D65" w:rsidRPr="00AE47CE" w:rsidRDefault="00B82D65" w:rsidP="0092798E">
      <w:pPr>
        <w:pStyle w:val="ListParagraph"/>
        <w:numPr>
          <w:ilvl w:val="0"/>
          <w:numId w:val="25"/>
        </w:numPr>
        <w:spacing w:after="0" w:line="480" w:lineRule="auto"/>
        <w:ind w:left="1140"/>
        <w:jc w:val="both"/>
        <w:rPr>
          <w:rFonts w:ascii="Arial" w:hAnsi="Arial" w:cs="Arial"/>
          <w:sz w:val="24"/>
          <w:szCs w:val="24"/>
        </w:rPr>
      </w:pPr>
      <w:r w:rsidRPr="00AE47CE">
        <w:rPr>
          <w:rFonts w:ascii="Arial" w:hAnsi="Arial" w:cs="Arial"/>
          <w:sz w:val="24"/>
          <w:szCs w:val="24"/>
        </w:rPr>
        <w:t xml:space="preserve">Peningkatan upaya perhitungan waktu perencanaan pelaksanaan kegiatan sehingga jika terjadi berbagai hal diluar perhitungan masih bisa dicarikan solusi lebih lanjut dalam pelaksanaan kegiatan. </w:t>
      </w:r>
    </w:p>
    <w:p w:rsidR="000641E5" w:rsidRDefault="000641E5" w:rsidP="00AE47CE">
      <w:pPr>
        <w:spacing w:after="0" w:line="480" w:lineRule="auto"/>
        <w:jc w:val="both"/>
        <w:rPr>
          <w:rFonts w:ascii="Arial" w:hAnsi="Arial" w:cs="Arial"/>
          <w:sz w:val="24"/>
          <w:szCs w:val="24"/>
          <w:lang w:val="en-US"/>
        </w:rPr>
      </w:pPr>
    </w:p>
    <w:p w:rsidR="00D109EB" w:rsidRDefault="00D109EB" w:rsidP="00AE47CE">
      <w:pPr>
        <w:spacing w:after="0" w:line="480" w:lineRule="auto"/>
        <w:jc w:val="both"/>
        <w:rPr>
          <w:rFonts w:ascii="Arial" w:hAnsi="Arial" w:cs="Arial"/>
          <w:sz w:val="24"/>
          <w:szCs w:val="24"/>
          <w:lang w:val="en-US"/>
        </w:rPr>
      </w:pPr>
    </w:p>
    <w:p w:rsidR="005526BE" w:rsidRDefault="005526BE" w:rsidP="00AE47CE">
      <w:pPr>
        <w:spacing w:after="0" w:line="480" w:lineRule="auto"/>
        <w:jc w:val="both"/>
        <w:rPr>
          <w:rFonts w:ascii="Arial" w:hAnsi="Arial" w:cs="Arial"/>
          <w:sz w:val="24"/>
          <w:szCs w:val="24"/>
          <w:lang w:val="en-US"/>
        </w:rPr>
      </w:pPr>
    </w:p>
    <w:p w:rsidR="005526BE" w:rsidRDefault="005526BE" w:rsidP="00AE47CE">
      <w:pPr>
        <w:spacing w:after="0" w:line="480" w:lineRule="auto"/>
        <w:jc w:val="both"/>
        <w:rPr>
          <w:rFonts w:ascii="Arial" w:hAnsi="Arial" w:cs="Arial"/>
          <w:sz w:val="24"/>
          <w:szCs w:val="24"/>
          <w:lang w:val="en-US"/>
        </w:rPr>
      </w:pPr>
    </w:p>
    <w:p w:rsidR="005526BE" w:rsidRDefault="005526BE" w:rsidP="00AE47CE">
      <w:pPr>
        <w:spacing w:after="0" w:line="480" w:lineRule="auto"/>
        <w:jc w:val="both"/>
        <w:rPr>
          <w:rFonts w:ascii="Arial" w:hAnsi="Arial" w:cs="Arial"/>
          <w:sz w:val="24"/>
          <w:szCs w:val="24"/>
          <w:lang w:val="en-US"/>
        </w:rPr>
      </w:pPr>
    </w:p>
    <w:p w:rsidR="005526BE" w:rsidRDefault="005526BE" w:rsidP="00AE47CE">
      <w:pPr>
        <w:spacing w:after="0" w:line="480" w:lineRule="auto"/>
        <w:jc w:val="both"/>
        <w:rPr>
          <w:rFonts w:ascii="Arial" w:hAnsi="Arial" w:cs="Arial"/>
          <w:sz w:val="24"/>
          <w:szCs w:val="24"/>
          <w:lang w:val="en-US"/>
        </w:rPr>
      </w:pPr>
    </w:p>
    <w:p w:rsidR="005526BE" w:rsidRDefault="005526BE" w:rsidP="00AE47CE">
      <w:pPr>
        <w:spacing w:after="0" w:line="480" w:lineRule="auto"/>
        <w:jc w:val="both"/>
        <w:rPr>
          <w:rFonts w:ascii="Arial" w:hAnsi="Arial" w:cs="Arial"/>
          <w:sz w:val="24"/>
          <w:szCs w:val="24"/>
          <w:lang w:val="en-US"/>
        </w:rPr>
      </w:pPr>
    </w:p>
    <w:p w:rsidR="005526BE" w:rsidRDefault="005526BE" w:rsidP="00AE47CE">
      <w:pPr>
        <w:spacing w:after="0" w:line="480" w:lineRule="auto"/>
        <w:jc w:val="both"/>
        <w:rPr>
          <w:rFonts w:ascii="Arial" w:hAnsi="Arial" w:cs="Arial"/>
          <w:sz w:val="24"/>
          <w:szCs w:val="24"/>
          <w:lang w:val="en-US"/>
        </w:rPr>
      </w:pPr>
    </w:p>
    <w:p w:rsidR="005526BE" w:rsidRDefault="005526BE" w:rsidP="00AE47CE">
      <w:pPr>
        <w:spacing w:after="0" w:line="480" w:lineRule="auto"/>
        <w:jc w:val="both"/>
        <w:rPr>
          <w:rFonts w:ascii="Arial" w:hAnsi="Arial" w:cs="Arial"/>
          <w:sz w:val="24"/>
          <w:szCs w:val="24"/>
          <w:lang w:val="en-US"/>
        </w:rPr>
      </w:pPr>
    </w:p>
    <w:p w:rsidR="005526BE" w:rsidRDefault="005526BE" w:rsidP="00AE47CE">
      <w:pPr>
        <w:spacing w:after="0" w:line="480" w:lineRule="auto"/>
        <w:jc w:val="both"/>
        <w:rPr>
          <w:rFonts w:ascii="Arial" w:hAnsi="Arial" w:cs="Arial"/>
          <w:sz w:val="24"/>
          <w:szCs w:val="24"/>
          <w:lang w:val="en-US"/>
        </w:rPr>
      </w:pPr>
    </w:p>
    <w:p w:rsidR="005526BE" w:rsidRDefault="005526BE" w:rsidP="00AE47CE">
      <w:pPr>
        <w:spacing w:after="0" w:line="480" w:lineRule="auto"/>
        <w:jc w:val="both"/>
        <w:rPr>
          <w:rFonts w:ascii="Arial" w:hAnsi="Arial" w:cs="Arial"/>
          <w:sz w:val="24"/>
          <w:szCs w:val="24"/>
          <w:lang w:val="en-US"/>
        </w:rPr>
      </w:pPr>
    </w:p>
    <w:p w:rsidR="005526BE" w:rsidRDefault="005526BE" w:rsidP="00AE47CE">
      <w:pPr>
        <w:spacing w:after="0" w:line="480" w:lineRule="auto"/>
        <w:jc w:val="both"/>
        <w:rPr>
          <w:rFonts w:ascii="Arial" w:hAnsi="Arial" w:cs="Arial"/>
          <w:sz w:val="24"/>
          <w:szCs w:val="24"/>
          <w:lang w:val="en-US"/>
        </w:rPr>
      </w:pPr>
    </w:p>
    <w:p w:rsidR="005526BE" w:rsidRDefault="005526BE" w:rsidP="00AE47CE">
      <w:pPr>
        <w:spacing w:after="0" w:line="480" w:lineRule="auto"/>
        <w:jc w:val="both"/>
        <w:rPr>
          <w:rFonts w:ascii="Arial" w:hAnsi="Arial" w:cs="Arial"/>
          <w:sz w:val="24"/>
          <w:szCs w:val="24"/>
          <w:lang w:val="en-US"/>
        </w:rPr>
      </w:pPr>
    </w:p>
    <w:p w:rsidR="00D01E63" w:rsidRPr="0045224A" w:rsidRDefault="00D01E63" w:rsidP="00D01E63">
      <w:pPr>
        <w:jc w:val="center"/>
        <w:rPr>
          <w:rFonts w:ascii="Times New Roman" w:hAnsi="Times New Roman"/>
          <w:b/>
          <w:sz w:val="28"/>
          <w:szCs w:val="28"/>
        </w:rPr>
      </w:pPr>
      <w:r w:rsidRPr="0045224A">
        <w:rPr>
          <w:rFonts w:ascii="Times New Roman" w:hAnsi="Times New Roman"/>
          <w:b/>
          <w:sz w:val="28"/>
          <w:szCs w:val="28"/>
        </w:rPr>
        <w:lastRenderedPageBreak/>
        <w:t>BAB IV</w:t>
      </w:r>
    </w:p>
    <w:p w:rsidR="00D01E63" w:rsidRPr="00836E98" w:rsidRDefault="00D01E63" w:rsidP="00D01E63">
      <w:pPr>
        <w:pStyle w:val="Heading1"/>
        <w:spacing w:line="360" w:lineRule="auto"/>
        <w:ind w:left="0"/>
        <w:jc w:val="center"/>
        <w:rPr>
          <w:rFonts w:ascii="Times New Roman" w:hAnsi="Times New Roman" w:cs="Times New Roman"/>
          <w:sz w:val="28"/>
          <w:szCs w:val="28"/>
        </w:rPr>
      </w:pPr>
      <w:r w:rsidRPr="006D690F">
        <w:rPr>
          <w:rFonts w:ascii="Times New Roman" w:hAnsi="Times New Roman" w:cs="Times New Roman"/>
          <w:sz w:val="28"/>
          <w:szCs w:val="28"/>
        </w:rPr>
        <w:t>REALISASI ANGGARAN</w:t>
      </w:r>
    </w:p>
    <w:p w:rsidR="00D01E63" w:rsidRPr="0060609D" w:rsidRDefault="00D01E63" w:rsidP="00D01E63">
      <w:pPr>
        <w:pStyle w:val="ListParagraph"/>
        <w:spacing w:after="0" w:line="240" w:lineRule="auto"/>
        <w:ind w:left="0" w:right="95"/>
        <w:jc w:val="both"/>
        <w:rPr>
          <w:rFonts w:ascii="Times New Roman" w:hAnsi="Times New Roman"/>
          <w:b/>
          <w:sz w:val="28"/>
          <w:szCs w:val="28"/>
        </w:rPr>
      </w:pPr>
    </w:p>
    <w:p w:rsidR="00D01E63" w:rsidRPr="00AE47CE" w:rsidRDefault="00D01E63" w:rsidP="00D01E63">
      <w:pPr>
        <w:pStyle w:val="ListParagraph"/>
        <w:spacing w:after="0" w:line="480" w:lineRule="auto"/>
        <w:ind w:left="0" w:right="95" w:firstLine="720"/>
        <w:jc w:val="both"/>
        <w:rPr>
          <w:rFonts w:ascii="Arial" w:hAnsi="Arial" w:cs="Arial"/>
          <w:sz w:val="24"/>
          <w:szCs w:val="24"/>
        </w:rPr>
      </w:pPr>
      <w:r w:rsidRPr="00AE47CE">
        <w:rPr>
          <w:rFonts w:ascii="Arial" w:hAnsi="Arial" w:cs="Arial"/>
          <w:sz w:val="24"/>
          <w:szCs w:val="24"/>
        </w:rPr>
        <w:t>Sumber daya anggaran merupakan unsur utama selain SDM dalam menunjang pencapaian indikator kinerja. Peranan pembiayaan sangat berpengaruh terhadap penentuan arah kebijakan dan pelaksanaan kegiatan yang berhubungan dengan upaya pembangunan bidang kesehatan di Provinsi Sumatera Barat</w:t>
      </w:r>
    </w:p>
    <w:p w:rsidR="00D01E63" w:rsidRPr="00DC1B86" w:rsidRDefault="00D01E63" w:rsidP="00D01E63">
      <w:pPr>
        <w:pStyle w:val="ListParagraph"/>
        <w:spacing w:after="0" w:line="480" w:lineRule="auto"/>
        <w:ind w:left="0" w:right="95" w:firstLine="720"/>
        <w:jc w:val="both"/>
        <w:rPr>
          <w:rFonts w:ascii="Arial" w:hAnsi="Arial" w:cs="Arial"/>
          <w:sz w:val="24"/>
          <w:szCs w:val="24"/>
        </w:rPr>
      </w:pPr>
      <w:r w:rsidRPr="00DC1B86">
        <w:rPr>
          <w:rFonts w:ascii="Arial" w:hAnsi="Arial" w:cs="Arial"/>
          <w:sz w:val="24"/>
          <w:szCs w:val="24"/>
        </w:rPr>
        <w:t>Anggaran Pendapatan dan Belanja Daerah tahun 202</w:t>
      </w:r>
      <w:r w:rsidRPr="00DC1B86">
        <w:rPr>
          <w:rFonts w:ascii="Arial" w:hAnsi="Arial" w:cs="Arial"/>
          <w:sz w:val="24"/>
          <w:szCs w:val="24"/>
          <w:lang w:val="en-US"/>
        </w:rPr>
        <w:t>1</w:t>
      </w:r>
      <w:r w:rsidRPr="00DC1B86">
        <w:rPr>
          <w:rFonts w:ascii="Arial" w:hAnsi="Arial" w:cs="Arial"/>
          <w:sz w:val="24"/>
          <w:szCs w:val="24"/>
        </w:rPr>
        <w:t xml:space="preserve"> yang awalnya total belanja sebesar Rp.</w:t>
      </w:r>
      <w:r w:rsidRPr="00DC1B86">
        <w:rPr>
          <w:rFonts w:ascii="Arial" w:hAnsi="Arial" w:cs="Arial"/>
          <w:sz w:val="24"/>
          <w:szCs w:val="24"/>
          <w:lang w:val="en-US"/>
        </w:rPr>
        <w:t>174.662.267.453</w:t>
      </w:r>
      <w:r w:rsidRPr="00DC1B86">
        <w:rPr>
          <w:rFonts w:ascii="Arial" w:hAnsi="Arial" w:cs="Arial"/>
          <w:sz w:val="24"/>
          <w:szCs w:val="24"/>
        </w:rPr>
        <w:t xml:space="preserve">,- dengan rincian </w:t>
      </w:r>
      <w:r w:rsidRPr="00DC1B86">
        <w:rPr>
          <w:rFonts w:ascii="Arial" w:hAnsi="Arial" w:cs="Arial"/>
          <w:sz w:val="24"/>
          <w:szCs w:val="24"/>
          <w:lang w:val="en-US"/>
        </w:rPr>
        <w:t>PAD</w:t>
      </w:r>
      <w:r w:rsidRPr="00DC1B86">
        <w:rPr>
          <w:rFonts w:ascii="Arial" w:hAnsi="Arial" w:cs="Arial"/>
          <w:sz w:val="24"/>
          <w:szCs w:val="24"/>
        </w:rPr>
        <w:t xml:space="preserve"> sebesar Rp. </w:t>
      </w:r>
      <w:r w:rsidRPr="00DC1B86">
        <w:rPr>
          <w:rFonts w:ascii="Arial" w:hAnsi="Arial" w:cs="Arial"/>
          <w:sz w:val="24"/>
          <w:szCs w:val="24"/>
          <w:lang w:val="en-US"/>
        </w:rPr>
        <w:t>8.825.000.000</w:t>
      </w:r>
      <w:r w:rsidRPr="00DC1B86">
        <w:rPr>
          <w:rFonts w:ascii="Arial" w:hAnsi="Arial" w:cs="Arial"/>
          <w:sz w:val="24"/>
          <w:szCs w:val="24"/>
        </w:rPr>
        <w:t>,-</w:t>
      </w:r>
      <w:r w:rsidRPr="00DC1B86">
        <w:rPr>
          <w:rFonts w:ascii="Arial" w:hAnsi="Arial" w:cs="Arial"/>
          <w:sz w:val="24"/>
          <w:szCs w:val="24"/>
          <w:lang w:val="en-US"/>
        </w:rPr>
        <w:t>, Belanja Operasi sebesar RP. 159.256.148.342,-</w:t>
      </w:r>
      <w:r w:rsidRPr="00DC1B86">
        <w:rPr>
          <w:rFonts w:ascii="Arial" w:hAnsi="Arial" w:cs="Arial"/>
          <w:sz w:val="24"/>
          <w:szCs w:val="24"/>
        </w:rPr>
        <w:t xml:space="preserve"> dan Belanja </w:t>
      </w:r>
      <w:r w:rsidRPr="00DC1B86">
        <w:rPr>
          <w:rFonts w:ascii="Arial" w:hAnsi="Arial" w:cs="Arial"/>
          <w:sz w:val="24"/>
          <w:szCs w:val="24"/>
          <w:lang w:val="en-US"/>
        </w:rPr>
        <w:t>Modal</w:t>
      </w:r>
      <w:r w:rsidRPr="00DC1B86">
        <w:rPr>
          <w:rFonts w:ascii="Arial" w:hAnsi="Arial" w:cs="Arial"/>
          <w:sz w:val="24"/>
          <w:szCs w:val="24"/>
        </w:rPr>
        <w:t xml:space="preserve"> sebesar Rp.</w:t>
      </w:r>
      <w:r w:rsidRPr="00DC1B86">
        <w:rPr>
          <w:rFonts w:ascii="Arial" w:hAnsi="Arial" w:cs="Arial"/>
          <w:sz w:val="24"/>
          <w:szCs w:val="24"/>
          <w:lang w:val="en-US"/>
        </w:rPr>
        <w:t xml:space="preserve"> 15.406.119.111</w:t>
      </w:r>
      <w:r w:rsidRPr="00DC1B86">
        <w:rPr>
          <w:rFonts w:ascii="Arial" w:hAnsi="Arial" w:cs="Arial"/>
          <w:sz w:val="24"/>
          <w:szCs w:val="24"/>
        </w:rPr>
        <w:t>,-.</w:t>
      </w:r>
    </w:p>
    <w:p w:rsidR="00D01E63" w:rsidRPr="00DC1B86" w:rsidRDefault="00D01E63" w:rsidP="00D01E63">
      <w:pPr>
        <w:pStyle w:val="ListParagraph"/>
        <w:spacing w:after="0" w:line="480" w:lineRule="auto"/>
        <w:ind w:left="0" w:right="95" w:firstLine="720"/>
        <w:jc w:val="both"/>
        <w:rPr>
          <w:rFonts w:ascii="Arial" w:hAnsi="Arial" w:cs="Arial"/>
          <w:sz w:val="24"/>
          <w:szCs w:val="24"/>
        </w:rPr>
      </w:pPr>
      <w:r w:rsidRPr="00DC1B86">
        <w:rPr>
          <w:rFonts w:ascii="Arial" w:hAnsi="Arial" w:cs="Arial"/>
          <w:sz w:val="24"/>
          <w:szCs w:val="24"/>
        </w:rPr>
        <w:t xml:space="preserve">Namun dalam perjalanannya (ditahun anggaran yang sama) mengalami perubahan yang tertuang dalam DPA APBDP total belanja menjadi sebesar Rp. </w:t>
      </w:r>
      <w:r w:rsidRPr="00DC1B86">
        <w:rPr>
          <w:rFonts w:ascii="Arial" w:hAnsi="Arial" w:cs="Arial"/>
          <w:sz w:val="24"/>
          <w:szCs w:val="24"/>
          <w:lang w:val="en-US"/>
        </w:rPr>
        <w:t>193.355.990.322</w:t>
      </w:r>
      <w:r w:rsidRPr="00DC1B86">
        <w:rPr>
          <w:rFonts w:ascii="Arial" w:hAnsi="Arial" w:cs="Arial"/>
          <w:sz w:val="24"/>
          <w:szCs w:val="24"/>
        </w:rPr>
        <w:t xml:space="preserve">,-. dengan rincian </w:t>
      </w:r>
      <w:r w:rsidRPr="00DC1B86">
        <w:rPr>
          <w:rFonts w:ascii="Arial" w:hAnsi="Arial" w:cs="Arial"/>
          <w:sz w:val="24"/>
          <w:szCs w:val="24"/>
          <w:lang w:val="en-US"/>
        </w:rPr>
        <w:t>PAD</w:t>
      </w:r>
      <w:r w:rsidRPr="00DC1B86">
        <w:rPr>
          <w:rFonts w:ascii="Arial" w:hAnsi="Arial" w:cs="Arial"/>
          <w:sz w:val="24"/>
          <w:szCs w:val="24"/>
        </w:rPr>
        <w:t xml:space="preserve"> sebesar Rp. </w:t>
      </w:r>
      <w:r w:rsidRPr="00DC1B86">
        <w:rPr>
          <w:rFonts w:ascii="Arial" w:hAnsi="Arial" w:cs="Arial"/>
          <w:sz w:val="24"/>
          <w:szCs w:val="24"/>
          <w:lang w:val="en-US"/>
        </w:rPr>
        <w:t>8.825.000.000</w:t>
      </w:r>
      <w:r w:rsidRPr="00DC1B86">
        <w:rPr>
          <w:rFonts w:ascii="Arial" w:hAnsi="Arial" w:cs="Arial"/>
          <w:sz w:val="24"/>
          <w:szCs w:val="24"/>
        </w:rPr>
        <w:t>,-</w:t>
      </w:r>
      <w:r w:rsidRPr="00DC1B86">
        <w:rPr>
          <w:rFonts w:ascii="Arial" w:hAnsi="Arial" w:cs="Arial"/>
          <w:sz w:val="24"/>
          <w:szCs w:val="24"/>
          <w:lang w:val="en-US"/>
        </w:rPr>
        <w:t xml:space="preserve">, Belanja Operasi sebesar </w:t>
      </w:r>
      <w:r w:rsidRPr="00DC1B86">
        <w:rPr>
          <w:rFonts w:ascii="Arial" w:hAnsi="Arial" w:cs="Arial"/>
          <w:sz w:val="24"/>
          <w:szCs w:val="24"/>
        </w:rPr>
        <w:t>Rp</w:t>
      </w:r>
      <w:r w:rsidRPr="00DC1B86">
        <w:rPr>
          <w:rFonts w:ascii="Arial" w:hAnsi="Arial" w:cs="Arial"/>
          <w:sz w:val="24"/>
          <w:szCs w:val="24"/>
          <w:lang w:val="en-US"/>
        </w:rPr>
        <w:t>. 176.799.110.976,-</w:t>
      </w:r>
      <w:r w:rsidRPr="00DC1B86">
        <w:rPr>
          <w:rFonts w:ascii="Arial" w:hAnsi="Arial" w:cs="Arial"/>
          <w:sz w:val="24"/>
          <w:szCs w:val="24"/>
        </w:rPr>
        <w:t xml:space="preserve"> dan Belanja </w:t>
      </w:r>
      <w:r w:rsidRPr="00DC1B86">
        <w:rPr>
          <w:rFonts w:ascii="Arial" w:hAnsi="Arial" w:cs="Arial"/>
          <w:sz w:val="24"/>
          <w:szCs w:val="24"/>
          <w:lang w:val="en-US"/>
        </w:rPr>
        <w:t>Modal</w:t>
      </w:r>
      <w:r w:rsidRPr="00DC1B86">
        <w:rPr>
          <w:rFonts w:ascii="Arial" w:hAnsi="Arial" w:cs="Arial"/>
          <w:sz w:val="24"/>
          <w:szCs w:val="24"/>
        </w:rPr>
        <w:t xml:space="preserve"> sebesar Rp.</w:t>
      </w:r>
      <w:r w:rsidRPr="00DC1B86">
        <w:rPr>
          <w:rFonts w:ascii="Arial" w:hAnsi="Arial" w:cs="Arial"/>
          <w:sz w:val="24"/>
          <w:szCs w:val="24"/>
          <w:lang w:val="en-US"/>
        </w:rPr>
        <w:t xml:space="preserve"> 16.556.879.346</w:t>
      </w:r>
      <w:r w:rsidRPr="00DC1B86">
        <w:rPr>
          <w:rFonts w:ascii="Arial" w:hAnsi="Arial" w:cs="Arial"/>
          <w:sz w:val="24"/>
          <w:szCs w:val="24"/>
        </w:rPr>
        <w:t>,-.</w:t>
      </w:r>
    </w:p>
    <w:p w:rsidR="00D01E63" w:rsidRPr="00AE47CE" w:rsidRDefault="00D01E63" w:rsidP="00D01E63">
      <w:pPr>
        <w:pStyle w:val="ListParagraph"/>
        <w:spacing w:after="0" w:line="480" w:lineRule="auto"/>
        <w:ind w:left="0" w:right="95" w:firstLine="720"/>
        <w:jc w:val="both"/>
        <w:rPr>
          <w:rFonts w:ascii="Arial" w:hAnsi="Arial" w:cs="Arial"/>
          <w:sz w:val="24"/>
          <w:szCs w:val="24"/>
        </w:rPr>
      </w:pPr>
      <w:r w:rsidRPr="00AE47CE">
        <w:rPr>
          <w:rFonts w:ascii="Arial" w:hAnsi="Arial" w:cs="Arial"/>
          <w:sz w:val="24"/>
          <w:szCs w:val="24"/>
        </w:rPr>
        <w:t xml:space="preserve">Lebih terperinci alokasi dan realisasi anggaran Belanja Langsung setelah perubahan menurut jenis anggaran pada tabel kami sajikan pada tabel 4.1 berikut: </w:t>
      </w:r>
    </w:p>
    <w:p w:rsidR="00D01E63" w:rsidRPr="00DC1B86" w:rsidRDefault="00D01E63" w:rsidP="00D01E63">
      <w:pPr>
        <w:pStyle w:val="ListParagraph"/>
        <w:spacing w:after="0" w:line="360" w:lineRule="auto"/>
        <w:ind w:left="0" w:right="95" w:firstLine="720"/>
        <w:jc w:val="both"/>
        <w:rPr>
          <w:rFonts w:ascii="Times New Roman" w:hAnsi="Times New Roman" w:cs="Times New Roman"/>
          <w:sz w:val="24"/>
          <w:szCs w:val="24"/>
          <w:lang w:val="en-US"/>
        </w:rPr>
      </w:pPr>
      <w:r w:rsidRPr="00B04BC8">
        <w:rPr>
          <w:rFonts w:ascii="Times New Roman" w:hAnsi="Times New Roman" w:cs="Times New Roman"/>
          <w:sz w:val="24"/>
          <w:szCs w:val="24"/>
        </w:rPr>
        <w:t xml:space="preserve">Tabel 4.1 Realisasi Anggaran Dinas Kesehatan Provinsi </w:t>
      </w:r>
      <w:r>
        <w:rPr>
          <w:rFonts w:ascii="Times New Roman" w:hAnsi="Times New Roman" w:cs="Times New Roman"/>
          <w:sz w:val="24"/>
          <w:szCs w:val="24"/>
        </w:rPr>
        <w:t>Sumatera Barat Tahun 202</w:t>
      </w:r>
      <w:r>
        <w:rPr>
          <w:rFonts w:ascii="Times New Roman" w:hAnsi="Times New Roman" w:cs="Times New Roman"/>
          <w:sz w:val="24"/>
          <w:szCs w:val="24"/>
          <w:lang w:val="en-US"/>
        </w:rPr>
        <w:t>1</w:t>
      </w:r>
    </w:p>
    <w:p w:rsidR="00D01E63" w:rsidRDefault="00D01E63" w:rsidP="00D01E63">
      <w:pPr>
        <w:pStyle w:val="ListParagraph"/>
        <w:spacing w:after="0" w:line="360" w:lineRule="auto"/>
        <w:ind w:left="0" w:right="95" w:firstLine="720"/>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965"/>
        <w:gridCol w:w="1833"/>
        <w:gridCol w:w="1931"/>
        <w:gridCol w:w="1931"/>
        <w:gridCol w:w="1474"/>
      </w:tblGrid>
      <w:tr w:rsidR="00D01E63" w:rsidTr="004D4AE3">
        <w:tc>
          <w:tcPr>
            <w:tcW w:w="1804" w:type="dxa"/>
          </w:tcPr>
          <w:p w:rsidR="00D01E63" w:rsidRPr="009052BE" w:rsidRDefault="00D01E63" w:rsidP="004D4AE3">
            <w:pPr>
              <w:pStyle w:val="ListParagraph"/>
              <w:spacing w:line="360" w:lineRule="auto"/>
              <w:ind w:left="0" w:right="95"/>
              <w:jc w:val="center"/>
              <w:rPr>
                <w:rFonts w:ascii="Times New Roman" w:hAnsi="Times New Roman" w:cs="Times New Roman"/>
                <w:b/>
                <w:sz w:val="24"/>
                <w:szCs w:val="24"/>
              </w:rPr>
            </w:pPr>
            <w:r w:rsidRPr="009052BE">
              <w:rPr>
                <w:rFonts w:ascii="Times New Roman" w:hAnsi="Times New Roman" w:cs="Times New Roman"/>
                <w:b/>
                <w:sz w:val="24"/>
                <w:szCs w:val="24"/>
              </w:rPr>
              <w:t>Tujuan/Sasaran</w:t>
            </w:r>
          </w:p>
        </w:tc>
        <w:tc>
          <w:tcPr>
            <w:tcW w:w="1836" w:type="dxa"/>
          </w:tcPr>
          <w:p w:rsidR="00D01E63" w:rsidRPr="009052BE" w:rsidRDefault="00D01E63" w:rsidP="004D4AE3">
            <w:pPr>
              <w:pStyle w:val="ListParagraph"/>
              <w:spacing w:line="360" w:lineRule="auto"/>
              <w:ind w:left="0" w:right="95"/>
              <w:jc w:val="center"/>
              <w:rPr>
                <w:rFonts w:ascii="Times New Roman" w:hAnsi="Times New Roman" w:cs="Times New Roman"/>
                <w:b/>
                <w:sz w:val="24"/>
                <w:szCs w:val="24"/>
              </w:rPr>
            </w:pPr>
            <w:r w:rsidRPr="009052BE">
              <w:rPr>
                <w:rFonts w:ascii="Times New Roman" w:hAnsi="Times New Roman" w:cs="Times New Roman"/>
                <w:b/>
                <w:sz w:val="24"/>
                <w:szCs w:val="24"/>
              </w:rPr>
              <w:t>Jenis Anggaran</w:t>
            </w:r>
          </w:p>
        </w:tc>
        <w:tc>
          <w:tcPr>
            <w:tcW w:w="1836" w:type="dxa"/>
          </w:tcPr>
          <w:p w:rsidR="00D01E63" w:rsidRPr="009052BE" w:rsidRDefault="00D01E63" w:rsidP="004D4AE3">
            <w:pPr>
              <w:pStyle w:val="ListParagraph"/>
              <w:spacing w:line="360" w:lineRule="auto"/>
              <w:ind w:left="0" w:right="95"/>
              <w:jc w:val="center"/>
              <w:rPr>
                <w:rFonts w:ascii="Times New Roman" w:hAnsi="Times New Roman" w:cs="Times New Roman"/>
                <w:b/>
                <w:sz w:val="24"/>
                <w:szCs w:val="24"/>
              </w:rPr>
            </w:pPr>
            <w:r w:rsidRPr="009052BE">
              <w:rPr>
                <w:rFonts w:ascii="Times New Roman" w:hAnsi="Times New Roman" w:cs="Times New Roman"/>
                <w:b/>
                <w:sz w:val="24"/>
                <w:szCs w:val="24"/>
              </w:rPr>
              <w:t>Anggaran</w:t>
            </w:r>
          </w:p>
        </w:tc>
        <w:tc>
          <w:tcPr>
            <w:tcW w:w="1836" w:type="dxa"/>
          </w:tcPr>
          <w:p w:rsidR="00D01E63" w:rsidRPr="009052BE" w:rsidRDefault="00D01E63" w:rsidP="004D4AE3">
            <w:pPr>
              <w:pStyle w:val="ListParagraph"/>
              <w:spacing w:line="360" w:lineRule="auto"/>
              <w:ind w:left="0" w:right="95"/>
              <w:jc w:val="center"/>
              <w:rPr>
                <w:rFonts w:ascii="Times New Roman" w:hAnsi="Times New Roman" w:cs="Times New Roman"/>
                <w:b/>
                <w:sz w:val="24"/>
                <w:szCs w:val="24"/>
              </w:rPr>
            </w:pPr>
            <w:r w:rsidRPr="009052BE">
              <w:rPr>
                <w:rFonts w:ascii="Times New Roman" w:hAnsi="Times New Roman" w:cs="Times New Roman"/>
                <w:b/>
                <w:sz w:val="24"/>
                <w:szCs w:val="24"/>
              </w:rPr>
              <w:t>Realisasi (Rp)</w:t>
            </w:r>
          </w:p>
        </w:tc>
        <w:tc>
          <w:tcPr>
            <w:tcW w:w="1477" w:type="dxa"/>
          </w:tcPr>
          <w:p w:rsidR="00D01E63" w:rsidRPr="009052BE" w:rsidRDefault="00D01E63" w:rsidP="004D4AE3">
            <w:pPr>
              <w:pStyle w:val="ListParagraph"/>
              <w:spacing w:line="360" w:lineRule="auto"/>
              <w:ind w:left="0" w:right="95"/>
              <w:jc w:val="center"/>
              <w:rPr>
                <w:rFonts w:ascii="Times New Roman" w:hAnsi="Times New Roman" w:cs="Times New Roman"/>
                <w:b/>
                <w:sz w:val="24"/>
                <w:szCs w:val="24"/>
              </w:rPr>
            </w:pPr>
            <w:r w:rsidRPr="009052BE">
              <w:rPr>
                <w:rFonts w:ascii="Times New Roman" w:hAnsi="Times New Roman" w:cs="Times New Roman"/>
                <w:b/>
                <w:sz w:val="24"/>
                <w:szCs w:val="24"/>
              </w:rPr>
              <w:t>%</w:t>
            </w:r>
          </w:p>
        </w:tc>
      </w:tr>
      <w:tr w:rsidR="00D01E63" w:rsidRPr="00D11217" w:rsidTr="004D4AE3">
        <w:trPr>
          <w:trHeight w:val="828"/>
        </w:trPr>
        <w:tc>
          <w:tcPr>
            <w:tcW w:w="1804" w:type="dxa"/>
            <w:vMerge w:val="restart"/>
          </w:tcPr>
          <w:p w:rsidR="00D01E63" w:rsidRPr="009052BE" w:rsidRDefault="00D01E63" w:rsidP="004D4AE3">
            <w:pPr>
              <w:pStyle w:val="ListParagraph"/>
              <w:spacing w:line="360" w:lineRule="auto"/>
              <w:ind w:left="0" w:right="95"/>
              <w:rPr>
                <w:rFonts w:ascii="Times New Roman" w:hAnsi="Times New Roman" w:cs="Times New Roman"/>
                <w:b/>
                <w:sz w:val="24"/>
                <w:szCs w:val="24"/>
              </w:rPr>
            </w:pPr>
            <w:r w:rsidRPr="009052BE">
              <w:rPr>
                <w:rFonts w:ascii="Times New Roman" w:hAnsi="Times New Roman" w:cs="Times New Roman"/>
                <w:sz w:val="24"/>
                <w:szCs w:val="24"/>
              </w:rPr>
              <w:t>Meningka</w:t>
            </w:r>
            <w:r>
              <w:rPr>
                <w:rFonts w:ascii="Times New Roman" w:hAnsi="Times New Roman" w:cs="Times New Roman"/>
                <w:sz w:val="24"/>
                <w:szCs w:val="24"/>
              </w:rPr>
              <w:t>tnya D</w:t>
            </w:r>
            <w:r w:rsidRPr="009052BE">
              <w:rPr>
                <w:rFonts w:ascii="Times New Roman" w:hAnsi="Times New Roman" w:cs="Times New Roman"/>
                <w:sz w:val="24"/>
                <w:szCs w:val="24"/>
              </w:rPr>
              <w:t>erajat Kesehatan Masyarakat</w:t>
            </w:r>
          </w:p>
        </w:tc>
        <w:tc>
          <w:tcPr>
            <w:tcW w:w="1836" w:type="dxa"/>
          </w:tcPr>
          <w:p w:rsidR="00D01E63" w:rsidRPr="009052BE" w:rsidRDefault="00D01E63" w:rsidP="004D4AE3">
            <w:pPr>
              <w:pStyle w:val="ListParagraph"/>
              <w:spacing w:line="360" w:lineRule="auto"/>
              <w:ind w:left="0" w:right="95"/>
              <w:rPr>
                <w:rFonts w:ascii="Times New Roman" w:hAnsi="Times New Roman" w:cs="Times New Roman"/>
                <w:b/>
                <w:sz w:val="24"/>
                <w:szCs w:val="24"/>
              </w:rPr>
            </w:pPr>
            <w:r w:rsidRPr="009052BE">
              <w:rPr>
                <w:rFonts w:ascii="Times New Roman" w:hAnsi="Times New Roman" w:cs="Times New Roman"/>
                <w:sz w:val="24"/>
                <w:szCs w:val="24"/>
              </w:rPr>
              <w:t>APBD</w:t>
            </w:r>
          </w:p>
        </w:tc>
        <w:tc>
          <w:tcPr>
            <w:tcW w:w="1836" w:type="dxa"/>
          </w:tcPr>
          <w:p w:rsidR="00D01E63" w:rsidRPr="00D11217" w:rsidRDefault="00D01E63" w:rsidP="004D4AE3">
            <w:pPr>
              <w:pStyle w:val="ListParagraph"/>
              <w:spacing w:line="360" w:lineRule="auto"/>
              <w:ind w:left="0" w:right="95"/>
              <w:rPr>
                <w:rFonts w:ascii="Times New Roman" w:hAnsi="Times New Roman" w:cs="Times New Roman"/>
                <w:sz w:val="24"/>
                <w:szCs w:val="24"/>
              </w:rPr>
            </w:pPr>
            <w:r w:rsidRPr="00D11217">
              <w:rPr>
                <w:rFonts w:ascii="Times New Roman" w:hAnsi="Times New Roman" w:cs="Times New Roman"/>
                <w:bCs/>
                <w:color w:val="000000"/>
                <w:sz w:val="24"/>
                <w:szCs w:val="24"/>
              </w:rPr>
              <w:t>193.355.990.322</w:t>
            </w:r>
          </w:p>
        </w:tc>
        <w:tc>
          <w:tcPr>
            <w:tcW w:w="1836" w:type="dxa"/>
          </w:tcPr>
          <w:p w:rsidR="00D01E63" w:rsidRPr="00D11217" w:rsidRDefault="00D01E63" w:rsidP="004D4AE3">
            <w:pPr>
              <w:pStyle w:val="ListParagraph"/>
              <w:spacing w:line="360" w:lineRule="auto"/>
              <w:ind w:left="0" w:right="95"/>
              <w:rPr>
                <w:rFonts w:ascii="Times New Roman" w:hAnsi="Times New Roman" w:cs="Times New Roman"/>
                <w:sz w:val="24"/>
                <w:szCs w:val="24"/>
              </w:rPr>
            </w:pPr>
            <w:r w:rsidRPr="00D11217">
              <w:rPr>
                <w:rFonts w:ascii="Times New Roman" w:hAnsi="Times New Roman" w:cs="Times New Roman"/>
                <w:bCs/>
                <w:sz w:val="24"/>
                <w:szCs w:val="24"/>
              </w:rPr>
              <w:t>172.233.358.565</w:t>
            </w:r>
          </w:p>
        </w:tc>
        <w:tc>
          <w:tcPr>
            <w:tcW w:w="1477" w:type="dxa"/>
          </w:tcPr>
          <w:p w:rsidR="00D01E63" w:rsidRPr="00D11217" w:rsidRDefault="00D01E63" w:rsidP="004D4AE3">
            <w:pPr>
              <w:pStyle w:val="ListParagraph"/>
              <w:spacing w:line="360" w:lineRule="auto"/>
              <w:ind w:left="0" w:right="95"/>
              <w:rPr>
                <w:rFonts w:ascii="Times New Roman" w:hAnsi="Times New Roman" w:cs="Times New Roman"/>
                <w:sz w:val="24"/>
                <w:szCs w:val="24"/>
                <w:lang w:val="en-US"/>
              </w:rPr>
            </w:pPr>
            <w:r w:rsidRPr="00D11217">
              <w:rPr>
                <w:rFonts w:ascii="Times New Roman" w:hAnsi="Times New Roman" w:cs="Times New Roman"/>
                <w:sz w:val="24"/>
                <w:szCs w:val="24"/>
                <w:lang w:val="en-US"/>
              </w:rPr>
              <w:t>89,08</w:t>
            </w:r>
          </w:p>
        </w:tc>
      </w:tr>
      <w:tr w:rsidR="00D01E63" w:rsidTr="004D4AE3">
        <w:tc>
          <w:tcPr>
            <w:tcW w:w="1804" w:type="dxa"/>
            <w:vMerge/>
          </w:tcPr>
          <w:p w:rsidR="00D01E63" w:rsidRPr="009052BE" w:rsidRDefault="00D01E63" w:rsidP="004D4AE3">
            <w:pPr>
              <w:pStyle w:val="ListParagraph"/>
              <w:spacing w:line="360" w:lineRule="auto"/>
              <w:ind w:left="0" w:right="95"/>
              <w:rPr>
                <w:rFonts w:ascii="Times New Roman" w:hAnsi="Times New Roman" w:cs="Times New Roman"/>
                <w:b/>
                <w:sz w:val="24"/>
                <w:szCs w:val="24"/>
              </w:rPr>
            </w:pPr>
          </w:p>
        </w:tc>
        <w:tc>
          <w:tcPr>
            <w:tcW w:w="1836" w:type="dxa"/>
          </w:tcPr>
          <w:p w:rsidR="00D01E63" w:rsidRPr="009052BE" w:rsidRDefault="00D01E63" w:rsidP="004D4AE3">
            <w:pPr>
              <w:pStyle w:val="ListParagraph"/>
              <w:spacing w:line="360" w:lineRule="auto"/>
              <w:ind w:left="0" w:right="95"/>
              <w:rPr>
                <w:rFonts w:ascii="Times New Roman" w:hAnsi="Times New Roman" w:cs="Times New Roman"/>
                <w:b/>
                <w:sz w:val="24"/>
                <w:szCs w:val="24"/>
              </w:rPr>
            </w:pPr>
            <w:r w:rsidRPr="009052BE">
              <w:rPr>
                <w:rFonts w:ascii="Times New Roman" w:hAnsi="Times New Roman" w:cs="Times New Roman"/>
                <w:sz w:val="24"/>
                <w:szCs w:val="24"/>
              </w:rPr>
              <w:t>APBN</w:t>
            </w:r>
          </w:p>
        </w:tc>
        <w:tc>
          <w:tcPr>
            <w:tcW w:w="1836" w:type="dxa"/>
          </w:tcPr>
          <w:p w:rsidR="00D01E63" w:rsidRPr="00813BDE" w:rsidRDefault="00D01E63" w:rsidP="004D4AE3">
            <w:pPr>
              <w:pStyle w:val="ListParagraph"/>
              <w:spacing w:line="360" w:lineRule="auto"/>
              <w:ind w:left="0" w:right="95"/>
              <w:rPr>
                <w:rFonts w:ascii="Times New Roman" w:hAnsi="Times New Roman" w:cs="Times New Roman"/>
                <w:b/>
                <w:sz w:val="24"/>
                <w:szCs w:val="24"/>
                <w:lang w:val="en-US"/>
              </w:rPr>
            </w:pPr>
            <w:r w:rsidRPr="00813BDE">
              <w:rPr>
                <w:rFonts w:ascii="Times New Roman" w:hAnsi="Times New Roman" w:cs="Times New Roman"/>
                <w:sz w:val="24"/>
                <w:szCs w:val="24"/>
                <w:lang w:val="en-US" w:eastAsia="id-ID"/>
              </w:rPr>
              <w:t>13.290.910.000</w:t>
            </w:r>
          </w:p>
        </w:tc>
        <w:tc>
          <w:tcPr>
            <w:tcW w:w="1836" w:type="dxa"/>
          </w:tcPr>
          <w:p w:rsidR="00D01E63" w:rsidRPr="00813BDE" w:rsidRDefault="00D01E63" w:rsidP="004D4AE3">
            <w:pPr>
              <w:pStyle w:val="ListParagraph"/>
              <w:spacing w:line="360" w:lineRule="auto"/>
              <w:ind w:left="0" w:right="95"/>
              <w:rPr>
                <w:rFonts w:ascii="Times New Roman" w:hAnsi="Times New Roman" w:cs="Times New Roman"/>
                <w:b/>
                <w:sz w:val="24"/>
                <w:szCs w:val="24"/>
                <w:lang w:val="en-US"/>
              </w:rPr>
            </w:pPr>
            <w:r w:rsidRPr="00813BDE">
              <w:rPr>
                <w:rFonts w:ascii="Times New Roman" w:hAnsi="Times New Roman" w:cs="Times New Roman"/>
                <w:sz w:val="24"/>
                <w:szCs w:val="24"/>
                <w:lang w:val="en-US" w:eastAsia="id-ID"/>
              </w:rPr>
              <w:t>11.705.974.378</w:t>
            </w:r>
          </w:p>
        </w:tc>
        <w:tc>
          <w:tcPr>
            <w:tcW w:w="1477" w:type="dxa"/>
          </w:tcPr>
          <w:p w:rsidR="00D01E63" w:rsidRPr="00813BDE" w:rsidRDefault="00D01E63" w:rsidP="004D4AE3">
            <w:pPr>
              <w:pStyle w:val="ListParagraph"/>
              <w:spacing w:line="360" w:lineRule="auto"/>
              <w:ind w:left="0" w:right="95"/>
              <w:rPr>
                <w:rFonts w:ascii="Times New Roman" w:hAnsi="Times New Roman" w:cs="Times New Roman"/>
                <w:b/>
                <w:sz w:val="24"/>
                <w:szCs w:val="24"/>
                <w:lang w:val="en-US"/>
              </w:rPr>
            </w:pPr>
            <w:r w:rsidRPr="00813BDE">
              <w:rPr>
                <w:rFonts w:ascii="Times New Roman" w:hAnsi="Times New Roman" w:cs="Times New Roman"/>
                <w:sz w:val="24"/>
                <w:szCs w:val="24"/>
                <w:lang w:val="en-US"/>
              </w:rPr>
              <w:t>88,08</w:t>
            </w:r>
          </w:p>
        </w:tc>
      </w:tr>
    </w:tbl>
    <w:p w:rsidR="00D01E63" w:rsidRDefault="00D01E63" w:rsidP="00D01E63">
      <w:pPr>
        <w:pStyle w:val="ListParagraph"/>
        <w:spacing w:after="0" w:line="360" w:lineRule="auto"/>
        <w:ind w:left="0" w:right="95"/>
        <w:jc w:val="center"/>
        <w:rPr>
          <w:rFonts w:ascii="Times New Roman" w:hAnsi="Times New Roman"/>
        </w:rPr>
      </w:pPr>
    </w:p>
    <w:p w:rsidR="00D01E63" w:rsidRPr="00A72C08" w:rsidRDefault="00D01E63" w:rsidP="00A72C08">
      <w:pPr>
        <w:spacing w:line="480" w:lineRule="auto"/>
        <w:jc w:val="center"/>
        <w:rPr>
          <w:rFonts w:ascii="Arial" w:hAnsi="Arial" w:cs="Arial"/>
          <w:b/>
          <w:sz w:val="24"/>
          <w:szCs w:val="24"/>
        </w:rPr>
      </w:pPr>
      <w:r>
        <w:rPr>
          <w:rFonts w:ascii="Times New Roman" w:hAnsi="Times New Roman"/>
        </w:rPr>
        <w:br w:type="page"/>
      </w:r>
      <w:r w:rsidRPr="00A72C08">
        <w:rPr>
          <w:rFonts w:ascii="Arial" w:hAnsi="Arial" w:cs="Arial"/>
          <w:b/>
          <w:sz w:val="24"/>
          <w:szCs w:val="24"/>
        </w:rPr>
        <w:lastRenderedPageBreak/>
        <w:t>BAB V</w:t>
      </w:r>
    </w:p>
    <w:p w:rsidR="00D01E63" w:rsidRPr="00A72C08" w:rsidRDefault="00D01E63" w:rsidP="00A72C08">
      <w:pPr>
        <w:pStyle w:val="Heading1"/>
        <w:spacing w:line="480" w:lineRule="auto"/>
        <w:ind w:left="0"/>
        <w:jc w:val="center"/>
        <w:rPr>
          <w:rFonts w:ascii="Arial" w:hAnsi="Arial" w:cs="Arial"/>
          <w:sz w:val="24"/>
          <w:szCs w:val="24"/>
        </w:rPr>
      </w:pPr>
      <w:r w:rsidRPr="00A72C08">
        <w:rPr>
          <w:rFonts w:ascii="Arial" w:hAnsi="Arial" w:cs="Arial"/>
          <w:sz w:val="24"/>
          <w:szCs w:val="24"/>
        </w:rPr>
        <w:t>PENUTUP</w:t>
      </w:r>
    </w:p>
    <w:p w:rsidR="00D01E63" w:rsidRPr="00A72C08" w:rsidRDefault="00D01E63" w:rsidP="00A72C08">
      <w:pPr>
        <w:pStyle w:val="Heading1"/>
        <w:spacing w:line="480" w:lineRule="auto"/>
        <w:ind w:left="0"/>
        <w:rPr>
          <w:rFonts w:ascii="Arial" w:hAnsi="Arial" w:cs="Arial"/>
          <w:sz w:val="24"/>
          <w:szCs w:val="24"/>
        </w:rPr>
      </w:pPr>
    </w:p>
    <w:p w:rsidR="00D01E63" w:rsidRPr="00A72C08" w:rsidRDefault="00D01E63" w:rsidP="00A72C08">
      <w:pPr>
        <w:pStyle w:val="ListParagraph"/>
        <w:spacing w:after="0" w:line="480" w:lineRule="auto"/>
        <w:ind w:left="0" w:right="95" w:firstLine="720"/>
        <w:jc w:val="both"/>
        <w:rPr>
          <w:rFonts w:ascii="Arial" w:hAnsi="Arial" w:cs="Arial"/>
          <w:sz w:val="24"/>
          <w:szCs w:val="24"/>
        </w:rPr>
      </w:pPr>
      <w:r w:rsidRPr="00A72C08">
        <w:rPr>
          <w:rFonts w:ascii="Arial" w:hAnsi="Arial" w:cs="Arial"/>
          <w:sz w:val="24"/>
          <w:szCs w:val="24"/>
        </w:rPr>
        <w:t>Laporan Kinerja Dinas Kesehatan Provinsi Sumatera Barat disusun berdasarkan Kebijakan Umum Anggaran (KUA) Tahun Anggaran 202</w:t>
      </w:r>
      <w:r w:rsidRPr="00A72C08">
        <w:rPr>
          <w:rFonts w:ascii="Arial" w:hAnsi="Arial" w:cs="Arial"/>
          <w:sz w:val="24"/>
          <w:szCs w:val="24"/>
          <w:lang w:val="en-US"/>
        </w:rPr>
        <w:t>1</w:t>
      </w:r>
      <w:r w:rsidRPr="00A72C08">
        <w:rPr>
          <w:rFonts w:ascii="Arial" w:hAnsi="Arial" w:cs="Arial"/>
          <w:sz w:val="24"/>
          <w:szCs w:val="24"/>
        </w:rPr>
        <w:t>, serta Penetapan Kinerja Tahun 202</w:t>
      </w:r>
      <w:r w:rsidRPr="00A72C08">
        <w:rPr>
          <w:rFonts w:ascii="Arial" w:hAnsi="Arial" w:cs="Arial"/>
          <w:sz w:val="24"/>
          <w:szCs w:val="24"/>
          <w:lang w:val="en-US"/>
        </w:rPr>
        <w:t>1</w:t>
      </w:r>
      <w:r w:rsidR="00A72C08">
        <w:rPr>
          <w:rFonts w:ascii="Arial" w:hAnsi="Arial" w:cs="Arial"/>
          <w:sz w:val="24"/>
          <w:szCs w:val="24"/>
          <w:lang w:val="en-US"/>
        </w:rPr>
        <w:t xml:space="preserve">  </w:t>
      </w:r>
      <w:r w:rsidRPr="00A72C08">
        <w:rPr>
          <w:rFonts w:ascii="Arial" w:hAnsi="Arial" w:cs="Arial"/>
          <w:sz w:val="24"/>
          <w:szCs w:val="24"/>
        </w:rPr>
        <w:t>sebagai pelaksanaan akuntabilitas kinerja instansi yang merupakan wujud pertanggungjawaban dalam pencapaian misi dan tujuan instansi.</w:t>
      </w:r>
    </w:p>
    <w:p w:rsidR="00D01E63" w:rsidRPr="00A72C08" w:rsidRDefault="00D01E63" w:rsidP="00A72C08">
      <w:pPr>
        <w:pStyle w:val="ListParagraph"/>
        <w:spacing w:after="0" w:line="480" w:lineRule="auto"/>
        <w:ind w:left="0" w:right="95" w:firstLine="720"/>
        <w:jc w:val="both"/>
        <w:rPr>
          <w:rFonts w:ascii="Arial" w:hAnsi="Arial" w:cs="Arial"/>
          <w:sz w:val="24"/>
          <w:szCs w:val="24"/>
        </w:rPr>
      </w:pPr>
      <w:r w:rsidRPr="00A72C08">
        <w:rPr>
          <w:rFonts w:ascii="Arial" w:hAnsi="Arial" w:cs="Arial"/>
          <w:sz w:val="24"/>
          <w:szCs w:val="24"/>
        </w:rPr>
        <w:t xml:space="preserve">Tujuan penyusunan laporan ini adalah untuk memberikan gambaran tingkat pencapaian sasaran maupun tujuan instansi sebagai jabaran dari visi, misi dan strategi instansi yang mengindikasikan tingkat keberhasilan dan kegagalan pelaksanaan kegiatan- kegiatan sesuai dengan program dan kebijakan yang ditetapkan. </w:t>
      </w:r>
    </w:p>
    <w:p w:rsidR="00D01E63" w:rsidRPr="00A72C08" w:rsidRDefault="00D01E63" w:rsidP="00A72C08">
      <w:pPr>
        <w:pStyle w:val="ListParagraph"/>
        <w:spacing w:after="0" w:line="480" w:lineRule="auto"/>
        <w:ind w:left="0" w:right="95" w:firstLine="720"/>
        <w:jc w:val="both"/>
        <w:rPr>
          <w:rFonts w:ascii="Arial" w:hAnsi="Arial" w:cs="Arial"/>
          <w:sz w:val="24"/>
          <w:szCs w:val="24"/>
        </w:rPr>
      </w:pPr>
      <w:r w:rsidRPr="00A72C08">
        <w:rPr>
          <w:rFonts w:ascii="Arial" w:hAnsi="Arial" w:cs="Arial"/>
          <w:sz w:val="24"/>
          <w:szCs w:val="24"/>
        </w:rPr>
        <w:t>Penyelenggaraan kegiatan di Dinas Kesehatan Provinsi Sumatera Barat pada tahun anggaran 202</w:t>
      </w:r>
      <w:r w:rsidRPr="00A72C08">
        <w:rPr>
          <w:rFonts w:ascii="Arial" w:hAnsi="Arial" w:cs="Arial"/>
          <w:sz w:val="24"/>
          <w:szCs w:val="24"/>
          <w:lang w:val="en-US"/>
        </w:rPr>
        <w:t>1</w:t>
      </w:r>
      <w:r w:rsidRPr="00A72C08">
        <w:rPr>
          <w:rFonts w:ascii="Arial" w:hAnsi="Arial" w:cs="Arial"/>
          <w:sz w:val="24"/>
          <w:szCs w:val="24"/>
        </w:rPr>
        <w:t xml:space="preserve"> merupakan tahun </w:t>
      </w:r>
      <w:r w:rsidRPr="00A72C08">
        <w:rPr>
          <w:rFonts w:ascii="Arial" w:hAnsi="Arial" w:cs="Arial"/>
          <w:sz w:val="24"/>
          <w:szCs w:val="24"/>
          <w:lang w:val="en-US"/>
        </w:rPr>
        <w:t xml:space="preserve">terakhir </w:t>
      </w:r>
      <w:r w:rsidRPr="00A72C08">
        <w:rPr>
          <w:rFonts w:ascii="Arial" w:hAnsi="Arial" w:cs="Arial"/>
          <w:sz w:val="24"/>
          <w:szCs w:val="24"/>
        </w:rPr>
        <w:t xml:space="preserve"> dari Rencana Strategis Dinas Kesehatan Provinsi Sumatera Barat Tahun 2016-2021. Keberhasilan yang dicapai berkat kerja sama dan partisipasi semua pihak dan diharapkan dapat dipertahankan serta ditingkatkan. Sementara itu, untuk target - target yang belum tercapai perlu diantisipasi dan didukung oleh berbagai pihak. </w:t>
      </w:r>
    </w:p>
    <w:p w:rsidR="00D01E63" w:rsidRPr="00A72C08" w:rsidRDefault="00D01E63" w:rsidP="00A72C08">
      <w:pPr>
        <w:pStyle w:val="ListParagraph"/>
        <w:spacing w:after="0" w:line="480" w:lineRule="auto"/>
        <w:ind w:left="0" w:right="95" w:firstLine="720"/>
        <w:jc w:val="both"/>
        <w:rPr>
          <w:rFonts w:ascii="Arial" w:hAnsi="Arial" w:cs="Arial"/>
          <w:sz w:val="24"/>
          <w:szCs w:val="24"/>
        </w:rPr>
      </w:pPr>
      <w:r w:rsidRPr="00A72C08">
        <w:rPr>
          <w:rFonts w:ascii="Arial" w:hAnsi="Arial" w:cs="Arial"/>
          <w:sz w:val="24"/>
          <w:szCs w:val="24"/>
        </w:rPr>
        <w:t>Hasil laporan kinerja Dinas Kesehatan Provinsi Sumatera Barat tahun 202</w:t>
      </w:r>
      <w:r w:rsidRPr="00A72C08">
        <w:rPr>
          <w:rFonts w:ascii="Arial" w:hAnsi="Arial" w:cs="Arial"/>
          <w:sz w:val="24"/>
          <w:szCs w:val="24"/>
          <w:lang w:val="en-US"/>
        </w:rPr>
        <w:t>1</w:t>
      </w:r>
      <w:r w:rsidRPr="00A72C08">
        <w:rPr>
          <w:rFonts w:ascii="Arial" w:hAnsi="Arial" w:cs="Arial"/>
          <w:sz w:val="24"/>
          <w:szCs w:val="24"/>
        </w:rPr>
        <w:t xml:space="preserve"> dapat disimpulkan sebagai berikut : </w:t>
      </w:r>
    </w:p>
    <w:p w:rsidR="00D01E63" w:rsidRPr="00A72C08" w:rsidRDefault="00D01E63" w:rsidP="00A72C08">
      <w:pPr>
        <w:pStyle w:val="ListParagraph"/>
        <w:spacing w:after="0" w:line="480" w:lineRule="auto"/>
        <w:ind w:left="1134" w:right="95" w:hanging="414"/>
        <w:jc w:val="both"/>
        <w:rPr>
          <w:rFonts w:ascii="Arial" w:hAnsi="Arial" w:cs="Arial"/>
          <w:sz w:val="24"/>
          <w:szCs w:val="24"/>
        </w:rPr>
      </w:pPr>
      <w:r w:rsidRPr="00A72C08">
        <w:rPr>
          <w:rFonts w:ascii="Arial" w:hAnsi="Arial" w:cs="Arial"/>
          <w:sz w:val="24"/>
          <w:szCs w:val="24"/>
        </w:rPr>
        <w:t xml:space="preserve">1. Keberhasilan capaian kinerja sasaran yang dicerminkan dari capaian indikator kinerja sasaran ditentukan oleh berbagai faktor, antara lain sumber daya manusia, anggaran dan sarana prasarana. </w:t>
      </w:r>
    </w:p>
    <w:p w:rsidR="00D01E63" w:rsidRPr="00A72C08" w:rsidRDefault="00D01E63" w:rsidP="00A72C08">
      <w:pPr>
        <w:pStyle w:val="ListParagraph"/>
        <w:spacing w:after="0" w:line="480" w:lineRule="auto"/>
        <w:ind w:left="1134" w:right="95" w:hanging="414"/>
        <w:jc w:val="both"/>
        <w:rPr>
          <w:rFonts w:ascii="Arial" w:hAnsi="Arial" w:cs="Arial"/>
          <w:sz w:val="24"/>
          <w:szCs w:val="24"/>
        </w:rPr>
      </w:pPr>
      <w:r w:rsidRPr="00A72C08">
        <w:rPr>
          <w:rFonts w:ascii="Arial" w:hAnsi="Arial" w:cs="Arial"/>
          <w:sz w:val="24"/>
          <w:szCs w:val="24"/>
        </w:rPr>
        <w:lastRenderedPageBreak/>
        <w:t xml:space="preserve">2. Dari sasaran dan indikator kinerja terdapat 8 Indikator Kinerja Utama yang dipilih sebagai tolok ukur kinerja. </w:t>
      </w:r>
    </w:p>
    <w:p w:rsidR="00D01E63" w:rsidRPr="00A72C08" w:rsidRDefault="00D01E63" w:rsidP="00A72C08">
      <w:pPr>
        <w:pStyle w:val="ListParagraph"/>
        <w:spacing w:after="0" w:line="480" w:lineRule="auto"/>
        <w:ind w:right="95"/>
        <w:jc w:val="both"/>
        <w:rPr>
          <w:rFonts w:ascii="Arial" w:hAnsi="Arial" w:cs="Arial"/>
          <w:sz w:val="24"/>
          <w:szCs w:val="24"/>
        </w:rPr>
      </w:pPr>
      <w:r w:rsidRPr="00A72C08">
        <w:rPr>
          <w:rFonts w:ascii="Arial" w:hAnsi="Arial" w:cs="Arial"/>
          <w:sz w:val="24"/>
          <w:szCs w:val="24"/>
        </w:rPr>
        <w:t xml:space="preserve">3. Dari 8 indikator kinerja utama, semua indikator mencapai kriteria Sangat Baik. Langkah-langkah yang perlu diambil untuk mengatasi permasalahan- permasalahan yang dihadapi dan peningkatan kualitas penyusunan Laporan Kinerja dirumuskan saran-saran sebagai berikut : </w:t>
      </w:r>
    </w:p>
    <w:p w:rsidR="00D01E63" w:rsidRPr="00A72C08" w:rsidRDefault="00D01E63" w:rsidP="00A72C08">
      <w:pPr>
        <w:pStyle w:val="ListParagraph"/>
        <w:spacing w:after="0" w:line="480" w:lineRule="auto"/>
        <w:ind w:left="1134" w:right="95" w:hanging="414"/>
        <w:jc w:val="both"/>
        <w:rPr>
          <w:rFonts w:ascii="Arial" w:hAnsi="Arial" w:cs="Arial"/>
          <w:sz w:val="24"/>
          <w:szCs w:val="24"/>
        </w:rPr>
      </w:pPr>
      <w:r w:rsidRPr="00A72C08">
        <w:rPr>
          <w:rFonts w:ascii="Arial" w:hAnsi="Arial" w:cs="Arial"/>
          <w:sz w:val="24"/>
          <w:szCs w:val="24"/>
        </w:rPr>
        <w:t xml:space="preserve">1. Perlu dilakukan upaya-upaya untuk peningkatan kapasitas SDM tentang Sistem Akuntabilitas Kinerja Instansi Pemerintah, serta kemampuan teknis dalam menyusun dokumen-dokumen kinerja untuk mempercepat terwujudnya pemerintahan yang akuntabel. </w:t>
      </w:r>
    </w:p>
    <w:p w:rsidR="00D01E63" w:rsidRPr="00A72C08" w:rsidRDefault="00D01E63" w:rsidP="00A72C08">
      <w:pPr>
        <w:pStyle w:val="ListParagraph"/>
        <w:spacing w:after="0" w:line="480" w:lineRule="auto"/>
        <w:ind w:left="1134" w:right="95" w:hanging="414"/>
        <w:jc w:val="both"/>
        <w:rPr>
          <w:rFonts w:ascii="Arial" w:hAnsi="Arial" w:cs="Arial"/>
          <w:b/>
          <w:sz w:val="24"/>
          <w:szCs w:val="24"/>
        </w:rPr>
      </w:pPr>
      <w:r w:rsidRPr="00A72C08">
        <w:rPr>
          <w:rFonts w:ascii="Arial" w:hAnsi="Arial" w:cs="Arial"/>
          <w:sz w:val="24"/>
          <w:szCs w:val="24"/>
        </w:rPr>
        <w:t>2. Perlu adanya kebijakan yang mewadahi penerapan SAKIP di instansi pemerintah agar tercipta kejelasan arah dalam penerapan SAKIP yang baik dan benar di jajaran instansi pemerintah, serta meningkatkan kualitas pelaksanaan monitoring dan evaluasi capaian Penetapan Kinerja (PK). Laporan Kinerja Dinas Kesehatan Provinsi Sumatera Barat tahun 202</w:t>
      </w:r>
      <w:r w:rsidRPr="00A72C08">
        <w:rPr>
          <w:rFonts w:ascii="Arial" w:hAnsi="Arial" w:cs="Arial"/>
          <w:sz w:val="24"/>
          <w:szCs w:val="24"/>
          <w:lang w:val="en-US"/>
        </w:rPr>
        <w:t>1</w:t>
      </w:r>
      <w:r w:rsidRPr="00A72C08">
        <w:rPr>
          <w:rFonts w:ascii="Arial" w:hAnsi="Arial" w:cs="Arial"/>
          <w:sz w:val="24"/>
          <w:szCs w:val="24"/>
        </w:rPr>
        <w:t xml:space="preserve"> ini diharapkan dapat dimanfaatkan sebagai bahan evaluasi akuntabilitas kinerja bagi pihak yang membutuhkan, sebagai bahan pertimbangan Bappeda untuk perencaanaan tahun berikutnya, penyempurnaan pelaksanaan program dan kegiatan yang akan datang, serta penyempurnaan berbagai kebijakan yang diperlukan.</w:t>
      </w:r>
    </w:p>
    <w:p w:rsidR="00D01E63" w:rsidRPr="00A72C08" w:rsidRDefault="00D01E63" w:rsidP="00A72C08">
      <w:pPr>
        <w:pStyle w:val="ListParagraph"/>
        <w:spacing w:after="0" w:line="480" w:lineRule="auto"/>
        <w:ind w:left="0" w:right="95"/>
        <w:jc w:val="both"/>
        <w:rPr>
          <w:rFonts w:ascii="Arial" w:hAnsi="Arial" w:cs="Arial"/>
          <w:b/>
          <w:sz w:val="24"/>
          <w:szCs w:val="24"/>
        </w:rPr>
      </w:pPr>
    </w:p>
    <w:p w:rsidR="00D01E63" w:rsidRPr="00A72C08" w:rsidRDefault="00D01E63" w:rsidP="00A72C08">
      <w:pPr>
        <w:pStyle w:val="ListParagraph"/>
        <w:spacing w:after="0" w:line="480" w:lineRule="auto"/>
        <w:ind w:left="0" w:right="95"/>
        <w:jc w:val="both"/>
        <w:rPr>
          <w:rFonts w:ascii="Arial" w:hAnsi="Arial" w:cs="Arial"/>
          <w:b/>
          <w:sz w:val="24"/>
          <w:szCs w:val="24"/>
        </w:rPr>
      </w:pPr>
    </w:p>
    <w:p w:rsidR="00D01E63" w:rsidRPr="00A72C08" w:rsidRDefault="00D01E63" w:rsidP="00A72C08">
      <w:pPr>
        <w:pStyle w:val="ListParagraph"/>
        <w:spacing w:after="0" w:line="480" w:lineRule="auto"/>
        <w:ind w:left="0" w:right="95" w:firstLine="720"/>
        <w:jc w:val="both"/>
        <w:rPr>
          <w:rFonts w:ascii="Arial" w:hAnsi="Arial" w:cs="Arial"/>
          <w:b/>
          <w:sz w:val="24"/>
          <w:szCs w:val="24"/>
        </w:rPr>
      </w:pPr>
    </w:p>
    <w:p w:rsidR="00D01E63" w:rsidRPr="00A72C08" w:rsidRDefault="00D01E63" w:rsidP="00A72C08">
      <w:pPr>
        <w:pStyle w:val="ListParagraph"/>
        <w:spacing w:after="0" w:line="480" w:lineRule="auto"/>
        <w:ind w:left="0" w:right="95" w:firstLine="720"/>
        <w:jc w:val="both"/>
        <w:rPr>
          <w:rFonts w:ascii="Arial" w:hAnsi="Arial" w:cs="Arial"/>
          <w:b/>
          <w:sz w:val="24"/>
          <w:szCs w:val="24"/>
        </w:rPr>
      </w:pPr>
    </w:p>
    <w:sectPr w:rsidR="00D01E63" w:rsidRPr="00A72C08" w:rsidSect="00F0242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1E4" w:rsidRDefault="008761E4" w:rsidP="00B82D65">
      <w:pPr>
        <w:spacing w:after="0" w:line="240" w:lineRule="auto"/>
      </w:pPr>
      <w:r>
        <w:separator/>
      </w:r>
    </w:p>
  </w:endnote>
  <w:endnote w:type="continuationSeparator" w:id="0">
    <w:p w:rsidR="008761E4" w:rsidRDefault="008761E4" w:rsidP="00B8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039867"/>
      <w:docPartObj>
        <w:docPartGallery w:val="Page Numbers (Bottom of Page)"/>
        <w:docPartUnique/>
      </w:docPartObj>
    </w:sdtPr>
    <w:sdtEndPr>
      <w:rPr>
        <w:noProof/>
      </w:rPr>
    </w:sdtEndPr>
    <w:sdtContent>
      <w:p w:rsidR="004D4AE3" w:rsidRDefault="004D4AE3">
        <w:pPr>
          <w:pStyle w:val="Footer"/>
          <w:jc w:val="right"/>
        </w:pPr>
        <w:r>
          <w:fldChar w:fldCharType="begin"/>
        </w:r>
        <w:r>
          <w:instrText xml:space="preserve"> PAGE   \* MERGEFORMAT </w:instrText>
        </w:r>
        <w:r>
          <w:fldChar w:fldCharType="separate"/>
        </w:r>
        <w:r w:rsidR="00D1098A">
          <w:rPr>
            <w:noProof/>
          </w:rPr>
          <w:t>60</w:t>
        </w:r>
        <w:r>
          <w:rPr>
            <w:noProof/>
          </w:rPr>
          <w:fldChar w:fldCharType="end"/>
        </w:r>
      </w:p>
    </w:sdtContent>
  </w:sdt>
  <w:p w:rsidR="004D4AE3" w:rsidRDefault="004D4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1E4" w:rsidRDefault="008761E4" w:rsidP="00B82D65">
      <w:pPr>
        <w:spacing w:after="0" w:line="240" w:lineRule="auto"/>
      </w:pPr>
      <w:r>
        <w:separator/>
      </w:r>
    </w:p>
  </w:footnote>
  <w:footnote w:type="continuationSeparator" w:id="0">
    <w:p w:rsidR="008761E4" w:rsidRDefault="008761E4" w:rsidP="00B82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BC0"/>
    <w:multiLevelType w:val="hybridMultilevel"/>
    <w:tmpl w:val="556A3E1C"/>
    <w:lvl w:ilvl="0" w:tplc="0421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50259F0"/>
    <w:multiLevelType w:val="hybridMultilevel"/>
    <w:tmpl w:val="A768C058"/>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D855AF"/>
    <w:multiLevelType w:val="hybridMultilevel"/>
    <w:tmpl w:val="EA02DA7E"/>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
    <w:nsid w:val="05E3043C"/>
    <w:multiLevelType w:val="hybridMultilevel"/>
    <w:tmpl w:val="67B4FCF6"/>
    <w:lvl w:ilvl="0" w:tplc="231E7E26">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3670D1"/>
    <w:multiLevelType w:val="hybridMultilevel"/>
    <w:tmpl w:val="C0922938"/>
    <w:lvl w:ilvl="0" w:tplc="BF06CCDA">
      <w:start w:val="1"/>
      <w:numFmt w:val="lowerLetter"/>
      <w:lvlText w:val="%1."/>
      <w:lvlJc w:val="left"/>
      <w:pPr>
        <w:ind w:left="3458" w:hanging="360"/>
      </w:pPr>
      <w:rPr>
        <w:rFonts w:ascii="Trebuchet MS" w:eastAsia="Trebuchet MS" w:hAnsi="Trebuchet MS" w:cs="Trebuchet MS" w:hint="default"/>
        <w:spacing w:val="-1"/>
        <w:w w:val="87"/>
        <w:sz w:val="22"/>
        <w:szCs w:val="22"/>
        <w:lang w:eastAsia="en-US" w:bidi="ar-SA"/>
      </w:rPr>
    </w:lvl>
    <w:lvl w:ilvl="1" w:tplc="04210019" w:tentative="1">
      <w:start w:val="1"/>
      <w:numFmt w:val="lowerLetter"/>
      <w:lvlText w:val="%2."/>
      <w:lvlJc w:val="left"/>
      <w:pPr>
        <w:ind w:left="4178" w:hanging="360"/>
      </w:pPr>
    </w:lvl>
    <w:lvl w:ilvl="2" w:tplc="0421001B" w:tentative="1">
      <w:start w:val="1"/>
      <w:numFmt w:val="lowerRoman"/>
      <w:lvlText w:val="%3."/>
      <w:lvlJc w:val="right"/>
      <w:pPr>
        <w:ind w:left="4898" w:hanging="180"/>
      </w:pPr>
    </w:lvl>
    <w:lvl w:ilvl="3" w:tplc="0421000F" w:tentative="1">
      <w:start w:val="1"/>
      <w:numFmt w:val="decimal"/>
      <w:lvlText w:val="%4."/>
      <w:lvlJc w:val="left"/>
      <w:pPr>
        <w:ind w:left="5618" w:hanging="360"/>
      </w:pPr>
    </w:lvl>
    <w:lvl w:ilvl="4" w:tplc="04210019" w:tentative="1">
      <w:start w:val="1"/>
      <w:numFmt w:val="lowerLetter"/>
      <w:lvlText w:val="%5."/>
      <w:lvlJc w:val="left"/>
      <w:pPr>
        <w:ind w:left="6338" w:hanging="360"/>
      </w:pPr>
    </w:lvl>
    <w:lvl w:ilvl="5" w:tplc="0421001B" w:tentative="1">
      <w:start w:val="1"/>
      <w:numFmt w:val="lowerRoman"/>
      <w:lvlText w:val="%6."/>
      <w:lvlJc w:val="right"/>
      <w:pPr>
        <w:ind w:left="7058" w:hanging="180"/>
      </w:pPr>
    </w:lvl>
    <w:lvl w:ilvl="6" w:tplc="0421000F" w:tentative="1">
      <w:start w:val="1"/>
      <w:numFmt w:val="decimal"/>
      <w:lvlText w:val="%7."/>
      <w:lvlJc w:val="left"/>
      <w:pPr>
        <w:ind w:left="7778" w:hanging="360"/>
      </w:pPr>
    </w:lvl>
    <w:lvl w:ilvl="7" w:tplc="04210019" w:tentative="1">
      <w:start w:val="1"/>
      <w:numFmt w:val="lowerLetter"/>
      <w:lvlText w:val="%8."/>
      <w:lvlJc w:val="left"/>
      <w:pPr>
        <w:ind w:left="8498" w:hanging="360"/>
      </w:pPr>
    </w:lvl>
    <w:lvl w:ilvl="8" w:tplc="0421001B" w:tentative="1">
      <w:start w:val="1"/>
      <w:numFmt w:val="lowerRoman"/>
      <w:lvlText w:val="%9."/>
      <w:lvlJc w:val="right"/>
      <w:pPr>
        <w:ind w:left="9218" w:hanging="180"/>
      </w:pPr>
    </w:lvl>
  </w:abstractNum>
  <w:abstractNum w:abstractNumId="5">
    <w:nsid w:val="076D1117"/>
    <w:multiLevelType w:val="hybridMultilevel"/>
    <w:tmpl w:val="86BA27B0"/>
    <w:lvl w:ilvl="0" w:tplc="A5DA1590">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0B056256"/>
    <w:multiLevelType w:val="hybridMultilevel"/>
    <w:tmpl w:val="9F0C0C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6568F"/>
    <w:multiLevelType w:val="hybridMultilevel"/>
    <w:tmpl w:val="FF0E525E"/>
    <w:lvl w:ilvl="0" w:tplc="E84E77BE">
      <w:start w:val="1"/>
      <w:numFmt w:val="lowerLetter"/>
      <w:lvlText w:val="%1."/>
      <w:lvlJc w:val="left"/>
      <w:pPr>
        <w:ind w:left="2160" w:hanging="360"/>
      </w:pPr>
      <w:rPr>
        <w:rFonts w:ascii="Trebuchet MS" w:eastAsia="Trebuchet MS" w:hAnsi="Trebuchet MS" w:cs="Trebuchet MS" w:hint="default"/>
        <w:spacing w:val="-1"/>
        <w:w w:val="87"/>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243EE7"/>
    <w:multiLevelType w:val="hybridMultilevel"/>
    <w:tmpl w:val="6256F27E"/>
    <w:lvl w:ilvl="0" w:tplc="8EE0BE6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1C355E63"/>
    <w:multiLevelType w:val="hybridMultilevel"/>
    <w:tmpl w:val="AF9446B6"/>
    <w:lvl w:ilvl="0" w:tplc="0409000F">
      <w:start w:val="2"/>
      <w:numFmt w:val="upperRoman"/>
      <w:pStyle w:val="Heading5"/>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CC1A39"/>
    <w:multiLevelType w:val="hybridMultilevel"/>
    <w:tmpl w:val="2F82D7C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6A0782F"/>
    <w:multiLevelType w:val="hybridMultilevel"/>
    <w:tmpl w:val="E3E6A19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87E169A"/>
    <w:multiLevelType w:val="hybridMultilevel"/>
    <w:tmpl w:val="E5569A2C"/>
    <w:lvl w:ilvl="0" w:tplc="7882881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2BAD3C30"/>
    <w:multiLevelType w:val="hybridMultilevel"/>
    <w:tmpl w:val="E8EC6664"/>
    <w:lvl w:ilvl="0" w:tplc="CFEC0EE4">
      <w:start w:val="1"/>
      <w:numFmt w:val="decimal"/>
      <w:lvlText w:val="%1"/>
      <w:lvlJc w:val="left"/>
      <w:pPr>
        <w:ind w:left="2018" w:hanging="272"/>
      </w:pPr>
      <w:rPr>
        <w:rFonts w:ascii="Trebuchet MS" w:eastAsia="Trebuchet MS" w:hAnsi="Trebuchet MS" w:cs="Trebuchet MS" w:hint="default"/>
        <w:w w:val="118"/>
        <w:sz w:val="22"/>
        <w:szCs w:val="22"/>
        <w:lang w:eastAsia="en-US" w:bidi="ar-SA"/>
      </w:rPr>
    </w:lvl>
    <w:lvl w:ilvl="1" w:tplc="BF06CCDA">
      <w:start w:val="1"/>
      <w:numFmt w:val="lowerLetter"/>
      <w:lvlText w:val="%2."/>
      <w:lvlJc w:val="left"/>
      <w:pPr>
        <w:ind w:left="2738" w:hanging="360"/>
      </w:pPr>
      <w:rPr>
        <w:rFonts w:ascii="Trebuchet MS" w:eastAsia="Trebuchet MS" w:hAnsi="Trebuchet MS" w:cs="Trebuchet MS" w:hint="default"/>
        <w:spacing w:val="-1"/>
        <w:w w:val="87"/>
        <w:sz w:val="22"/>
        <w:szCs w:val="22"/>
        <w:lang w:eastAsia="en-US" w:bidi="ar-SA"/>
      </w:rPr>
    </w:lvl>
    <w:lvl w:ilvl="2" w:tplc="67660C2E">
      <w:numFmt w:val="bullet"/>
      <w:lvlText w:val="•"/>
      <w:lvlJc w:val="left"/>
      <w:pPr>
        <w:ind w:left="3400" w:hanging="360"/>
      </w:pPr>
      <w:rPr>
        <w:rFonts w:hint="default"/>
        <w:lang w:eastAsia="en-US" w:bidi="ar-SA"/>
      </w:rPr>
    </w:lvl>
    <w:lvl w:ilvl="3" w:tplc="B868E174">
      <w:numFmt w:val="bullet"/>
      <w:lvlText w:val="•"/>
      <w:lvlJc w:val="left"/>
      <w:pPr>
        <w:ind w:left="4060" w:hanging="360"/>
      </w:pPr>
      <w:rPr>
        <w:rFonts w:hint="default"/>
        <w:lang w:eastAsia="en-US" w:bidi="ar-SA"/>
      </w:rPr>
    </w:lvl>
    <w:lvl w:ilvl="4" w:tplc="B6C064AA">
      <w:numFmt w:val="bullet"/>
      <w:lvlText w:val="•"/>
      <w:lvlJc w:val="left"/>
      <w:pPr>
        <w:ind w:left="4721" w:hanging="360"/>
      </w:pPr>
      <w:rPr>
        <w:rFonts w:hint="default"/>
        <w:lang w:eastAsia="en-US" w:bidi="ar-SA"/>
      </w:rPr>
    </w:lvl>
    <w:lvl w:ilvl="5" w:tplc="53147EDC">
      <w:numFmt w:val="bullet"/>
      <w:lvlText w:val="•"/>
      <w:lvlJc w:val="left"/>
      <w:pPr>
        <w:ind w:left="5381" w:hanging="360"/>
      </w:pPr>
      <w:rPr>
        <w:rFonts w:hint="default"/>
        <w:lang w:eastAsia="en-US" w:bidi="ar-SA"/>
      </w:rPr>
    </w:lvl>
    <w:lvl w:ilvl="6" w:tplc="238AD6A8">
      <w:numFmt w:val="bullet"/>
      <w:lvlText w:val="•"/>
      <w:lvlJc w:val="left"/>
      <w:pPr>
        <w:ind w:left="6042" w:hanging="360"/>
      </w:pPr>
      <w:rPr>
        <w:rFonts w:hint="default"/>
        <w:lang w:eastAsia="en-US" w:bidi="ar-SA"/>
      </w:rPr>
    </w:lvl>
    <w:lvl w:ilvl="7" w:tplc="65FC158E">
      <w:numFmt w:val="bullet"/>
      <w:lvlText w:val="•"/>
      <w:lvlJc w:val="left"/>
      <w:pPr>
        <w:ind w:left="6702" w:hanging="360"/>
      </w:pPr>
      <w:rPr>
        <w:rFonts w:hint="default"/>
        <w:lang w:eastAsia="en-US" w:bidi="ar-SA"/>
      </w:rPr>
    </w:lvl>
    <w:lvl w:ilvl="8" w:tplc="62ACC1D0">
      <w:numFmt w:val="bullet"/>
      <w:lvlText w:val="•"/>
      <w:lvlJc w:val="left"/>
      <w:pPr>
        <w:ind w:left="7363" w:hanging="360"/>
      </w:pPr>
      <w:rPr>
        <w:rFonts w:hint="default"/>
        <w:lang w:eastAsia="en-US" w:bidi="ar-SA"/>
      </w:rPr>
    </w:lvl>
  </w:abstractNum>
  <w:abstractNum w:abstractNumId="14">
    <w:nsid w:val="2C143D45"/>
    <w:multiLevelType w:val="hybridMultilevel"/>
    <w:tmpl w:val="7AB0326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305813FE">
      <w:start w:val="1"/>
      <w:numFmt w:val="lowerLetter"/>
      <w:lvlText w:val="%3."/>
      <w:lvlJc w:val="right"/>
      <w:pPr>
        <w:ind w:left="2869" w:hanging="180"/>
      </w:pPr>
      <w:rPr>
        <w:rFonts w:ascii="Times New Roman" w:eastAsia="Calibri" w:hAnsi="Times New Roman" w:cs="Times New Roman"/>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2C4D4581"/>
    <w:multiLevelType w:val="hybridMultilevel"/>
    <w:tmpl w:val="54D86920"/>
    <w:lvl w:ilvl="0" w:tplc="66589F22">
      <w:start w:val="1"/>
      <w:numFmt w:val="lowerLetter"/>
      <w:lvlText w:val="%1."/>
      <w:lvlJc w:val="left"/>
      <w:pPr>
        <w:ind w:left="2727" w:hanging="360"/>
      </w:pPr>
      <w:rPr>
        <w:rFonts w:ascii="Trebuchet MS" w:eastAsia="Trebuchet MS" w:hAnsi="Trebuchet MS" w:cs="Trebuchet MS" w:hint="default"/>
        <w:spacing w:val="-1"/>
        <w:w w:val="87"/>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6D1651"/>
    <w:multiLevelType w:val="hybridMultilevel"/>
    <w:tmpl w:val="8AE28440"/>
    <w:lvl w:ilvl="0" w:tplc="BF06CCDA">
      <w:start w:val="1"/>
      <w:numFmt w:val="lowerLetter"/>
      <w:lvlText w:val="%1."/>
      <w:lvlJc w:val="left"/>
      <w:pPr>
        <w:ind w:left="3458" w:hanging="360"/>
      </w:pPr>
      <w:rPr>
        <w:rFonts w:ascii="Trebuchet MS" w:eastAsia="Trebuchet MS" w:hAnsi="Trebuchet MS" w:cs="Trebuchet MS" w:hint="default"/>
        <w:spacing w:val="-1"/>
        <w:w w:val="87"/>
        <w:sz w:val="22"/>
        <w:szCs w:val="22"/>
        <w:lang w:eastAsia="en-US" w:bidi="ar-SA"/>
      </w:rPr>
    </w:lvl>
    <w:lvl w:ilvl="1" w:tplc="04210019" w:tentative="1">
      <w:start w:val="1"/>
      <w:numFmt w:val="lowerLetter"/>
      <w:lvlText w:val="%2."/>
      <w:lvlJc w:val="left"/>
      <w:pPr>
        <w:ind w:left="4178" w:hanging="360"/>
      </w:pPr>
    </w:lvl>
    <w:lvl w:ilvl="2" w:tplc="0421001B" w:tentative="1">
      <w:start w:val="1"/>
      <w:numFmt w:val="lowerRoman"/>
      <w:lvlText w:val="%3."/>
      <w:lvlJc w:val="right"/>
      <w:pPr>
        <w:ind w:left="4898" w:hanging="180"/>
      </w:pPr>
    </w:lvl>
    <w:lvl w:ilvl="3" w:tplc="0421000F" w:tentative="1">
      <w:start w:val="1"/>
      <w:numFmt w:val="decimal"/>
      <w:lvlText w:val="%4."/>
      <w:lvlJc w:val="left"/>
      <w:pPr>
        <w:ind w:left="5618" w:hanging="360"/>
      </w:pPr>
    </w:lvl>
    <w:lvl w:ilvl="4" w:tplc="04210019" w:tentative="1">
      <w:start w:val="1"/>
      <w:numFmt w:val="lowerLetter"/>
      <w:lvlText w:val="%5."/>
      <w:lvlJc w:val="left"/>
      <w:pPr>
        <w:ind w:left="6338" w:hanging="360"/>
      </w:pPr>
    </w:lvl>
    <w:lvl w:ilvl="5" w:tplc="0421001B" w:tentative="1">
      <w:start w:val="1"/>
      <w:numFmt w:val="lowerRoman"/>
      <w:lvlText w:val="%6."/>
      <w:lvlJc w:val="right"/>
      <w:pPr>
        <w:ind w:left="7058" w:hanging="180"/>
      </w:pPr>
    </w:lvl>
    <w:lvl w:ilvl="6" w:tplc="0421000F" w:tentative="1">
      <w:start w:val="1"/>
      <w:numFmt w:val="decimal"/>
      <w:lvlText w:val="%7."/>
      <w:lvlJc w:val="left"/>
      <w:pPr>
        <w:ind w:left="7778" w:hanging="360"/>
      </w:pPr>
    </w:lvl>
    <w:lvl w:ilvl="7" w:tplc="04210019" w:tentative="1">
      <w:start w:val="1"/>
      <w:numFmt w:val="lowerLetter"/>
      <w:lvlText w:val="%8."/>
      <w:lvlJc w:val="left"/>
      <w:pPr>
        <w:ind w:left="8498" w:hanging="360"/>
      </w:pPr>
    </w:lvl>
    <w:lvl w:ilvl="8" w:tplc="0421001B" w:tentative="1">
      <w:start w:val="1"/>
      <w:numFmt w:val="lowerRoman"/>
      <w:lvlText w:val="%9."/>
      <w:lvlJc w:val="right"/>
      <w:pPr>
        <w:ind w:left="9218" w:hanging="180"/>
      </w:pPr>
    </w:lvl>
  </w:abstractNum>
  <w:abstractNum w:abstractNumId="17">
    <w:nsid w:val="2E1A690C"/>
    <w:multiLevelType w:val="hybridMultilevel"/>
    <w:tmpl w:val="0616E270"/>
    <w:lvl w:ilvl="0" w:tplc="0D140D2E">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8">
    <w:nsid w:val="2E792666"/>
    <w:multiLevelType w:val="hybridMultilevel"/>
    <w:tmpl w:val="98E05488"/>
    <w:lvl w:ilvl="0" w:tplc="38090019">
      <w:start w:val="1"/>
      <w:numFmt w:val="lowerLetter"/>
      <w:lvlText w:val="%1."/>
      <w:lvlJc w:val="left"/>
      <w:pPr>
        <w:ind w:left="720" w:hanging="360"/>
      </w:pPr>
      <w:rPr>
        <w:rFonts w:hint="default"/>
      </w:rPr>
    </w:lvl>
    <w:lvl w:ilvl="1" w:tplc="3809000F">
      <w:start w:val="1"/>
      <w:numFmt w:val="decimal"/>
      <w:lvlText w:val="%2."/>
      <w:lvlJc w:val="left"/>
      <w:pPr>
        <w:ind w:left="1440" w:hanging="360"/>
      </w:pPr>
    </w:lvl>
    <w:lvl w:ilvl="2" w:tplc="38090019">
      <w:start w:val="1"/>
      <w:numFmt w:val="lowerLetter"/>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2FB44562"/>
    <w:multiLevelType w:val="hybridMultilevel"/>
    <w:tmpl w:val="81229C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0B5426C"/>
    <w:multiLevelType w:val="hybridMultilevel"/>
    <w:tmpl w:val="CEAA0938"/>
    <w:lvl w:ilvl="0" w:tplc="172447D8">
      <w:start w:val="1"/>
      <w:numFmt w:val="decimal"/>
      <w:lvlText w:val="%1"/>
      <w:lvlJc w:val="left"/>
      <w:pPr>
        <w:ind w:left="1159" w:hanging="286"/>
      </w:pPr>
      <w:rPr>
        <w:rFonts w:ascii="Times New Roman" w:eastAsia="Trebuchet MS" w:hAnsi="Times New Roman" w:cs="Times New Roman" w:hint="default"/>
        <w:w w:val="118"/>
        <w:sz w:val="24"/>
        <w:szCs w:val="24"/>
        <w:lang w:eastAsia="en-US" w:bidi="ar-SA"/>
      </w:rPr>
    </w:lvl>
    <w:lvl w:ilvl="1" w:tplc="CED69850">
      <w:numFmt w:val="bullet"/>
      <w:lvlText w:val="•"/>
      <w:lvlJc w:val="left"/>
      <w:pPr>
        <w:ind w:left="1912" w:hanging="286"/>
      </w:pPr>
      <w:rPr>
        <w:rFonts w:hint="default"/>
        <w:lang w:eastAsia="en-US" w:bidi="ar-SA"/>
      </w:rPr>
    </w:lvl>
    <w:lvl w:ilvl="2" w:tplc="D15EB4D8">
      <w:numFmt w:val="bullet"/>
      <w:lvlText w:val="•"/>
      <w:lvlJc w:val="left"/>
      <w:pPr>
        <w:ind w:left="2664" w:hanging="286"/>
      </w:pPr>
      <w:rPr>
        <w:rFonts w:hint="default"/>
        <w:lang w:eastAsia="en-US" w:bidi="ar-SA"/>
      </w:rPr>
    </w:lvl>
    <w:lvl w:ilvl="3" w:tplc="44468748">
      <w:numFmt w:val="bullet"/>
      <w:lvlText w:val="•"/>
      <w:lvlJc w:val="left"/>
      <w:pPr>
        <w:ind w:left="3417" w:hanging="286"/>
      </w:pPr>
      <w:rPr>
        <w:rFonts w:hint="default"/>
        <w:lang w:eastAsia="en-US" w:bidi="ar-SA"/>
      </w:rPr>
    </w:lvl>
    <w:lvl w:ilvl="4" w:tplc="750A998E">
      <w:numFmt w:val="bullet"/>
      <w:lvlText w:val="•"/>
      <w:lvlJc w:val="left"/>
      <w:pPr>
        <w:ind w:left="4169" w:hanging="286"/>
      </w:pPr>
      <w:rPr>
        <w:rFonts w:hint="default"/>
        <w:lang w:eastAsia="en-US" w:bidi="ar-SA"/>
      </w:rPr>
    </w:lvl>
    <w:lvl w:ilvl="5" w:tplc="88B051EE">
      <w:numFmt w:val="bullet"/>
      <w:lvlText w:val="•"/>
      <w:lvlJc w:val="left"/>
      <w:pPr>
        <w:ind w:left="4922" w:hanging="286"/>
      </w:pPr>
      <w:rPr>
        <w:rFonts w:hint="default"/>
        <w:lang w:eastAsia="en-US" w:bidi="ar-SA"/>
      </w:rPr>
    </w:lvl>
    <w:lvl w:ilvl="6" w:tplc="A71EA204">
      <w:numFmt w:val="bullet"/>
      <w:lvlText w:val="•"/>
      <w:lvlJc w:val="left"/>
      <w:pPr>
        <w:ind w:left="5674" w:hanging="286"/>
      </w:pPr>
      <w:rPr>
        <w:rFonts w:hint="default"/>
        <w:lang w:eastAsia="en-US" w:bidi="ar-SA"/>
      </w:rPr>
    </w:lvl>
    <w:lvl w:ilvl="7" w:tplc="DCD45DF2">
      <w:numFmt w:val="bullet"/>
      <w:lvlText w:val="•"/>
      <w:lvlJc w:val="left"/>
      <w:pPr>
        <w:ind w:left="6427" w:hanging="286"/>
      </w:pPr>
      <w:rPr>
        <w:rFonts w:hint="default"/>
        <w:lang w:eastAsia="en-US" w:bidi="ar-SA"/>
      </w:rPr>
    </w:lvl>
    <w:lvl w:ilvl="8" w:tplc="719E245C">
      <w:numFmt w:val="bullet"/>
      <w:lvlText w:val="•"/>
      <w:lvlJc w:val="left"/>
      <w:pPr>
        <w:ind w:left="7179" w:hanging="286"/>
      </w:pPr>
      <w:rPr>
        <w:rFonts w:hint="default"/>
        <w:lang w:eastAsia="en-US" w:bidi="ar-SA"/>
      </w:rPr>
    </w:lvl>
  </w:abstractNum>
  <w:abstractNum w:abstractNumId="21">
    <w:nsid w:val="32EB2A02"/>
    <w:multiLevelType w:val="hybridMultilevel"/>
    <w:tmpl w:val="66AA1B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354663F"/>
    <w:multiLevelType w:val="hybridMultilevel"/>
    <w:tmpl w:val="ACDE43F0"/>
    <w:lvl w:ilvl="0" w:tplc="5026188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5890555"/>
    <w:multiLevelType w:val="hybridMultilevel"/>
    <w:tmpl w:val="5C4E74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6D12919"/>
    <w:multiLevelType w:val="hybridMultilevel"/>
    <w:tmpl w:val="08168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3B7614"/>
    <w:multiLevelType w:val="hybridMultilevel"/>
    <w:tmpl w:val="F6EC4208"/>
    <w:lvl w:ilvl="0" w:tplc="3042BC3C">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6">
    <w:nsid w:val="434A3B70"/>
    <w:multiLevelType w:val="hybridMultilevel"/>
    <w:tmpl w:val="D6B6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8E2CD2"/>
    <w:multiLevelType w:val="hybridMultilevel"/>
    <w:tmpl w:val="6182187C"/>
    <w:lvl w:ilvl="0" w:tplc="965E1D78">
      <w:start w:val="1"/>
      <w:numFmt w:val="decimal"/>
      <w:lvlText w:val="%1."/>
      <w:lvlJc w:val="left"/>
      <w:pPr>
        <w:tabs>
          <w:tab w:val="num" w:pos="720"/>
        </w:tabs>
        <w:ind w:left="720" w:hanging="360"/>
      </w:pPr>
    </w:lvl>
    <w:lvl w:ilvl="1" w:tplc="D11EE970" w:tentative="1">
      <w:start w:val="1"/>
      <w:numFmt w:val="decimal"/>
      <w:lvlText w:val="%2."/>
      <w:lvlJc w:val="left"/>
      <w:pPr>
        <w:tabs>
          <w:tab w:val="num" w:pos="1440"/>
        </w:tabs>
        <w:ind w:left="1440" w:hanging="360"/>
      </w:pPr>
    </w:lvl>
    <w:lvl w:ilvl="2" w:tplc="225097F0" w:tentative="1">
      <w:start w:val="1"/>
      <w:numFmt w:val="decimal"/>
      <w:lvlText w:val="%3."/>
      <w:lvlJc w:val="left"/>
      <w:pPr>
        <w:tabs>
          <w:tab w:val="num" w:pos="2160"/>
        </w:tabs>
        <w:ind w:left="2160" w:hanging="360"/>
      </w:pPr>
    </w:lvl>
    <w:lvl w:ilvl="3" w:tplc="4B8A45F2" w:tentative="1">
      <w:start w:val="1"/>
      <w:numFmt w:val="decimal"/>
      <w:lvlText w:val="%4."/>
      <w:lvlJc w:val="left"/>
      <w:pPr>
        <w:tabs>
          <w:tab w:val="num" w:pos="2880"/>
        </w:tabs>
        <w:ind w:left="2880" w:hanging="360"/>
      </w:pPr>
    </w:lvl>
    <w:lvl w:ilvl="4" w:tplc="B838D23C" w:tentative="1">
      <w:start w:val="1"/>
      <w:numFmt w:val="decimal"/>
      <w:lvlText w:val="%5."/>
      <w:lvlJc w:val="left"/>
      <w:pPr>
        <w:tabs>
          <w:tab w:val="num" w:pos="3600"/>
        </w:tabs>
        <w:ind w:left="3600" w:hanging="360"/>
      </w:pPr>
    </w:lvl>
    <w:lvl w:ilvl="5" w:tplc="022A4B62" w:tentative="1">
      <w:start w:val="1"/>
      <w:numFmt w:val="decimal"/>
      <w:lvlText w:val="%6."/>
      <w:lvlJc w:val="left"/>
      <w:pPr>
        <w:tabs>
          <w:tab w:val="num" w:pos="4320"/>
        </w:tabs>
        <w:ind w:left="4320" w:hanging="360"/>
      </w:pPr>
    </w:lvl>
    <w:lvl w:ilvl="6" w:tplc="60482D72" w:tentative="1">
      <w:start w:val="1"/>
      <w:numFmt w:val="decimal"/>
      <w:lvlText w:val="%7."/>
      <w:lvlJc w:val="left"/>
      <w:pPr>
        <w:tabs>
          <w:tab w:val="num" w:pos="5040"/>
        </w:tabs>
        <w:ind w:left="5040" w:hanging="360"/>
      </w:pPr>
    </w:lvl>
    <w:lvl w:ilvl="7" w:tplc="E6304B04" w:tentative="1">
      <w:start w:val="1"/>
      <w:numFmt w:val="decimal"/>
      <w:lvlText w:val="%8."/>
      <w:lvlJc w:val="left"/>
      <w:pPr>
        <w:tabs>
          <w:tab w:val="num" w:pos="5760"/>
        </w:tabs>
        <w:ind w:left="5760" w:hanging="360"/>
      </w:pPr>
    </w:lvl>
    <w:lvl w:ilvl="8" w:tplc="679C2C8E" w:tentative="1">
      <w:start w:val="1"/>
      <w:numFmt w:val="decimal"/>
      <w:lvlText w:val="%9."/>
      <w:lvlJc w:val="left"/>
      <w:pPr>
        <w:tabs>
          <w:tab w:val="num" w:pos="6480"/>
        </w:tabs>
        <w:ind w:left="6480" w:hanging="360"/>
      </w:pPr>
    </w:lvl>
  </w:abstractNum>
  <w:abstractNum w:abstractNumId="28">
    <w:nsid w:val="4A155E5B"/>
    <w:multiLevelType w:val="hybridMultilevel"/>
    <w:tmpl w:val="0B7AA9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240248"/>
    <w:multiLevelType w:val="hybridMultilevel"/>
    <w:tmpl w:val="66621370"/>
    <w:lvl w:ilvl="0" w:tplc="BF06CCDA">
      <w:start w:val="1"/>
      <w:numFmt w:val="lowerLetter"/>
      <w:lvlText w:val="%1."/>
      <w:lvlJc w:val="left"/>
      <w:pPr>
        <w:ind w:left="2160" w:hanging="360"/>
      </w:pPr>
      <w:rPr>
        <w:rFonts w:ascii="Trebuchet MS" w:eastAsia="Trebuchet MS" w:hAnsi="Trebuchet MS" w:cs="Trebuchet MS" w:hint="default"/>
        <w:spacing w:val="-1"/>
        <w:w w:val="87"/>
        <w:sz w:val="22"/>
        <w:szCs w:val="22"/>
        <w:lang w:eastAsia="en-US" w:bidi="ar-SA"/>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504F3117"/>
    <w:multiLevelType w:val="hybridMultilevel"/>
    <w:tmpl w:val="1C72BFF4"/>
    <w:lvl w:ilvl="0" w:tplc="0421000F">
      <w:start w:val="1"/>
      <w:numFmt w:val="decimal"/>
      <w:lvlText w:val="%1."/>
      <w:lvlJc w:val="left"/>
      <w:pPr>
        <w:ind w:left="720" w:hanging="360"/>
      </w:pPr>
      <w:rPr>
        <w:rFonts w:hint="default"/>
        <w:b w:val="0"/>
        <w:bCs w:val="0"/>
        <w:i w:val="0"/>
        <w:iCs w:val="0"/>
        <w:sz w:val="24"/>
        <w:szCs w:val="24"/>
      </w:rPr>
    </w:lvl>
    <w:lvl w:ilvl="1" w:tplc="4BF67DB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F208AB"/>
    <w:multiLevelType w:val="hybridMultilevel"/>
    <w:tmpl w:val="5C3E220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17D5DF4"/>
    <w:multiLevelType w:val="hybridMultilevel"/>
    <w:tmpl w:val="9822F3EC"/>
    <w:lvl w:ilvl="0" w:tplc="3EB62FD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2486461"/>
    <w:multiLevelType w:val="hybridMultilevel"/>
    <w:tmpl w:val="48CAC94C"/>
    <w:lvl w:ilvl="0" w:tplc="2F2060C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4">
    <w:nsid w:val="55B11CB5"/>
    <w:multiLevelType w:val="hybridMultilevel"/>
    <w:tmpl w:val="1408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7B23E3"/>
    <w:multiLevelType w:val="hybridMultilevel"/>
    <w:tmpl w:val="D542F458"/>
    <w:lvl w:ilvl="0" w:tplc="673CCA48">
      <w:start w:val="1"/>
      <w:numFmt w:val="lowerLetter"/>
      <w:lvlText w:val="%1."/>
      <w:lvlJc w:val="left"/>
      <w:pPr>
        <w:ind w:left="2727" w:hanging="360"/>
      </w:pPr>
      <w:rPr>
        <w:rFonts w:ascii="Trebuchet MS" w:eastAsia="Trebuchet MS" w:hAnsi="Trebuchet MS" w:cs="Trebuchet MS" w:hint="default"/>
        <w:spacing w:val="-1"/>
        <w:w w:val="87"/>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8A57C9A"/>
    <w:multiLevelType w:val="hybridMultilevel"/>
    <w:tmpl w:val="C8E2346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18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8E62622"/>
    <w:multiLevelType w:val="hybridMultilevel"/>
    <w:tmpl w:val="51FC8C70"/>
    <w:lvl w:ilvl="0" w:tplc="2422A384">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9000F31"/>
    <w:multiLevelType w:val="hybridMultilevel"/>
    <w:tmpl w:val="E932B488"/>
    <w:lvl w:ilvl="0" w:tplc="E84E77BE">
      <w:start w:val="1"/>
      <w:numFmt w:val="lowerLetter"/>
      <w:lvlText w:val="%1."/>
      <w:lvlJc w:val="left"/>
      <w:pPr>
        <w:ind w:left="2367" w:hanging="360"/>
      </w:pPr>
      <w:rPr>
        <w:rFonts w:ascii="Trebuchet MS" w:eastAsia="Trebuchet MS" w:hAnsi="Trebuchet MS" w:cs="Trebuchet MS" w:hint="default"/>
        <w:spacing w:val="-1"/>
        <w:w w:val="87"/>
        <w:sz w:val="22"/>
        <w:szCs w:val="22"/>
      </w:rPr>
    </w:lvl>
    <w:lvl w:ilvl="1" w:tplc="04210019">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39">
    <w:nsid w:val="5A053A76"/>
    <w:multiLevelType w:val="hybridMultilevel"/>
    <w:tmpl w:val="BD9C92E0"/>
    <w:lvl w:ilvl="0" w:tplc="2FD20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D4971C1"/>
    <w:multiLevelType w:val="hybridMultilevel"/>
    <w:tmpl w:val="38987B7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nsid w:val="5E800F62"/>
    <w:multiLevelType w:val="hybridMultilevel"/>
    <w:tmpl w:val="68E6AF60"/>
    <w:lvl w:ilvl="0" w:tplc="F6B8BD94">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665D37A9"/>
    <w:multiLevelType w:val="hybridMultilevel"/>
    <w:tmpl w:val="15BADCA6"/>
    <w:lvl w:ilvl="0" w:tplc="FA2C0414">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7254100"/>
    <w:multiLevelType w:val="hybridMultilevel"/>
    <w:tmpl w:val="1056FD7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4">
    <w:nsid w:val="68AA0AFA"/>
    <w:multiLevelType w:val="hybridMultilevel"/>
    <w:tmpl w:val="F95E2FF6"/>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6C3F0DCF"/>
    <w:multiLevelType w:val="hybridMultilevel"/>
    <w:tmpl w:val="CC1C083A"/>
    <w:lvl w:ilvl="0" w:tplc="E47E47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6E27AB"/>
    <w:multiLevelType w:val="hybridMultilevel"/>
    <w:tmpl w:val="C99ABA6A"/>
    <w:lvl w:ilvl="0" w:tplc="18DE6338">
      <w:start w:val="1"/>
      <w:numFmt w:val="bullet"/>
      <w:lvlText w:val="-"/>
      <w:lvlJc w:val="left"/>
      <w:pPr>
        <w:ind w:left="1170" w:hanging="360"/>
      </w:pPr>
      <w:rPr>
        <w:rFonts w:ascii="Arial" w:eastAsia="Calibri"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7">
    <w:nsid w:val="75365C3E"/>
    <w:multiLevelType w:val="hybridMultilevel"/>
    <w:tmpl w:val="AA7E1BD8"/>
    <w:lvl w:ilvl="0" w:tplc="F9AAB5B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8">
    <w:nsid w:val="75DF3EFB"/>
    <w:multiLevelType w:val="hybridMultilevel"/>
    <w:tmpl w:val="BEBCCFA0"/>
    <w:lvl w:ilvl="0" w:tplc="E84E77BE">
      <w:start w:val="1"/>
      <w:numFmt w:val="lowerLetter"/>
      <w:lvlText w:val="%1."/>
      <w:lvlJc w:val="left"/>
      <w:pPr>
        <w:ind w:left="2727" w:hanging="360"/>
      </w:pPr>
      <w:rPr>
        <w:rFonts w:ascii="Trebuchet MS" w:eastAsia="Trebuchet MS" w:hAnsi="Trebuchet MS" w:cs="Trebuchet MS" w:hint="default"/>
        <w:spacing w:val="-1"/>
        <w:w w:val="87"/>
        <w:sz w:val="22"/>
        <w:szCs w:val="22"/>
      </w:rPr>
    </w:lvl>
    <w:lvl w:ilvl="1" w:tplc="04210019" w:tentative="1">
      <w:start w:val="1"/>
      <w:numFmt w:val="lowerLetter"/>
      <w:lvlText w:val="%2."/>
      <w:lvlJc w:val="left"/>
      <w:pPr>
        <w:ind w:left="3447" w:hanging="360"/>
      </w:pPr>
    </w:lvl>
    <w:lvl w:ilvl="2" w:tplc="0421001B" w:tentative="1">
      <w:start w:val="1"/>
      <w:numFmt w:val="lowerRoman"/>
      <w:lvlText w:val="%3."/>
      <w:lvlJc w:val="right"/>
      <w:pPr>
        <w:ind w:left="4167" w:hanging="180"/>
      </w:pPr>
    </w:lvl>
    <w:lvl w:ilvl="3" w:tplc="0421000F" w:tentative="1">
      <w:start w:val="1"/>
      <w:numFmt w:val="decimal"/>
      <w:lvlText w:val="%4."/>
      <w:lvlJc w:val="left"/>
      <w:pPr>
        <w:ind w:left="4887" w:hanging="360"/>
      </w:pPr>
    </w:lvl>
    <w:lvl w:ilvl="4" w:tplc="04210019" w:tentative="1">
      <w:start w:val="1"/>
      <w:numFmt w:val="lowerLetter"/>
      <w:lvlText w:val="%5."/>
      <w:lvlJc w:val="left"/>
      <w:pPr>
        <w:ind w:left="5607" w:hanging="360"/>
      </w:pPr>
    </w:lvl>
    <w:lvl w:ilvl="5" w:tplc="0421001B" w:tentative="1">
      <w:start w:val="1"/>
      <w:numFmt w:val="lowerRoman"/>
      <w:lvlText w:val="%6."/>
      <w:lvlJc w:val="right"/>
      <w:pPr>
        <w:ind w:left="6327" w:hanging="180"/>
      </w:pPr>
    </w:lvl>
    <w:lvl w:ilvl="6" w:tplc="0421000F" w:tentative="1">
      <w:start w:val="1"/>
      <w:numFmt w:val="decimal"/>
      <w:lvlText w:val="%7."/>
      <w:lvlJc w:val="left"/>
      <w:pPr>
        <w:ind w:left="7047" w:hanging="360"/>
      </w:pPr>
    </w:lvl>
    <w:lvl w:ilvl="7" w:tplc="04210019" w:tentative="1">
      <w:start w:val="1"/>
      <w:numFmt w:val="lowerLetter"/>
      <w:lvlText w:val="%8."/>
      <w:lvlJc w:val="left"/>
      <w:pPr>
        <w:ind w:left="7767" w:hanging="360"/>
      </w:pPr>
    </w:lvl>
    <w:lvl w:ilvl="8" w:tplc="0421001B" w:tentative="1">
      <w:start w:val="1"/>
      <w:numFmt w:val="lowerRoman"/>
      <w:lvlText w:val="%9."/>
      <w:lvlJc w:val="right"/>
      <w:pPr>
        <w:ind w:left="8487" w:hanging="180"/>
      </w:pPr>
    </w:lvl>
  </w:abstractNum>
  <w:abstractNum w:abstractNumId="49">
    <w:nsid w:val="76137EAD"/>
    <w:multiLevelType w:val="hybridMultilevel"/>
    <w:tmpl w:val="CE947D98"/>
    <w:lvl w:ilvl="0" w:tplc="67CC9016">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778F0111"/>
    <w:multiLevelType w:val="hybridMultilevel"/>
    <w:tmpl w:val="E34ED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762DBB"/>
    <w:multiLevelType w:val="hybridMultilevel"/>
    <w:tmpl w:val="066E23B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2">
    <w:nsid w:val="7B8E3DD0"/>
    <w:multiLevelType w:val="hybridMultilevel"/>
    <w:tmpl w:val="383A6BAA"/>
    <w:lvl w:ilvl="0" w:tplc="0AF0DB92">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EC76FCD"/>
    <w:multiLevelType w:val="hybridMultilevel"/>
    <w:tmpl w:val="433E0E40"/>
    <w:lvl w:ilvl="0" w:tplc="EC200AEA">
      <w:start w:val="1"/>
      <w:numFmt w:val="decimal"/>
      <w:lvlText w:val="%1"/>
      <w:lvlJc w:val="left"/>
      <w:pPr>
        <w:ind w:left="2018" w:hanging="272"/>
      </w:pPr>
      <w:rPr>
        <w:rFonts w:ascii="Times New Roman" w:eastAsia="Trebuchet MS" w:hAnsi="Times New Roman" w:cs="Times New Roman" w:hint="default"/>
        <w:w w:val="118"/>
        <w:sz w:val="22"/>
        <w:szCs w:val="22"/>
        <w:lang w:eastAsia="en-US" w:bidi="ar-SA"/>
      </w:rPr>
    </w:lvl>
    <w:lvl w:ilvl="1" w:tplc="6E8A0FBA">
      <w:numFmt w:val="bullet"/>
      <w:lvlText w:val="•"/>
      <w:lvlJc w:val="left"/>
      <w:pPr>
        <w:ind w:left="2686" w:hanging="272"/>
      </w:pPr>
      <w:rPr>
        <w:rFonts w:hint="default"/>
        <w:lang w:eastAsia="en-US" w:bidi="ar-SA"/>
      </w:rPr>
    </w:lvl>
    <w:lvl w:ilvl="2" w:tplc="8EDE3D84">
      <w:numFmt w:val="bullet"/>
      <w:lvlText w:val="•"/>
      <w:lvlJc w:val="left"/>
      <w:pPr>
        <w:ind w:left="3352" w:hanging="272"/>
      </w:pPr>
      <w:rPr>
        <w:rFonts w:hint="default"/>
        <w:lang w:eastAsia="en-US" w:bidi="ar-SA"/>
      </w:rPr>
    </w:lvl>
    <w:lvl w:ilvl="3" w:tplc="4EAEC712">
      <w:numFmt w:val="bullet"/>
      <w:lvlText w:val="•"/>
      <w:lvlJc w:val="left"/>
      <w:pPr>
        <w:ind w:left="4019" w:hanging="272"/>
      </w:pPr>
      <w:rPr>
        <w:rFonts w:hint="default"/>
        <w:lang w:eastAsia="en-US" w:bidi="ar-SA"/>
      </w:rPr>
    </w:lvl>
    <w:lvl w:ilvl="4" w:tplc="747AF40C">
      <w:numFmt w:val="bullet"/>
      <w:lvlText w:val="•"/>
      <w:lvlJc w:val="left"/>
      <w:pPr>
        <w:ind w:left="4685" w:hanging="272"/>
      </w:pPr>
      <w:rPr>
        <w:rFonts w:hint="default"/>
        <w:lang w:eastAsia="en-US" w:bidi="ar-SA"/>
      </w:rPr>
    </w:lvl>
    <w:lvl w:ilvl="5" w:tplc="35A6795E">
      <w:numFmt w:val="bullet"/>
      <w:lvlText w:val="•"/>
      <w:lvlJc w:val="left"/>
      <w:pPr>
        <w:ind w:left="5352" w:hanging="272"/>
      </w:pPr>
      <w:rPr>
        <w:rFonts w:hint="default"/>
        <w:lang w:eastAsia="en-US" w:bidi="ar-SA"/>
      </w:rPr>
    </w:lvl>
    <w:lvl w:ilvl="6" w:tplc="758CDAFA">
      <w:numFmt w:val="bullet"/>
      <w:lvlText w:val="•"/>
      <w:lvlJc w:val="left"/>
      <w:pPr>
        <w:ind w:left="6018" w:hanging="272"/>
      </w:pPr>
      <w:rPr>
        <w:rFonts w:hint="default"/>
        <w:lang w:eastAsia="en-US" w:bidi="ar-SA"/>
      </w:rPr>
    </w:lvl>
    <w:lvl w:ilvl="7" w:tplc="522E4820">
      <w:numFmt w:val="bullet"/>
      <w:lvlText w:val="•"/>
      <w:lvlJc w:val="left"/>
      <w:pPr>
        <w:ind w:left="6685" w:hanging="272"/>
      </w:pPr>
      <w:rPr>
        <w:rFonts w:hint="default"/>
        <w:lang w:eastAsia="en-US" w:bidi="ar-SA"/>
      </w:rPr>
    </w:lvl>
    <w:lvl w:ilvl="8" w:tplc="818C7086">
      <w:numFmt w:val="bullet"/>
      <w:lvlText w:val="•"/>
      <w:lvlJc w:val="left"/>
      <w:pPr>
        <w:ind w:left="7351" w:hanging="272"/>
      </w:pPr>
      <w:rPr>
        <w:rFonts w:hint="default"/>
        <w:lang w:eastAsia="en-US" w:bidi="ar-SA"/>
      </w:rPr>
    </w:lvl>
  </w:abstractNum>
  <w:abstractNum w:abstractNumId="54">
    <w:nsid w:val="7F180E3B"/>
    <w:multiLevelType w:val="hybridMultilevel"/>
    <w:tmpl w:val="547EBB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7F275133"/>
    <w:multiLevelType w:val="hybridMultilevel"/>
    <w:tmpl w:val="5C909DB0"/>
    <w:lvl w:ilvl="0" w:tplc="3809000F">
      <w:start w:val="1"/>
      <w:numFmt w:val="decimal"/>
      <w:lvlText w:val="%1."/>
      <w:lvlJc w:val="left"/>
      <w:pPr>
        <w:ind w:left="2138" w:hanging="360"/>
      </w:pPr>
    </w:lvl>
    <w:lvl w:ilvl="1" w:tplc="38090017">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num w:numId="1">
    <w:abstractNumId w:val="40"/>
  </w:num>
  <w:num w:numId="2">
    <w:abstractNumId w:val="7"/>
  </w:num>
  <w:num w:numId="3">
    <w:abstractNumId w:val="38"/>
  </w:num>
  <w:num w:numId="4">
    <w:abstractNumId w:val="48"/>
  </w:num>
  <w:num w:numId="5">
    <w:abstractNumId w:val="35"/>
  </w:num>
  <w:num w:numId="6">
    <w:abstractNumId w:val="37"/>
  </w:num>
  <w:num w:numId="7">
    <w:abstractNumId w:val="15"/>
  </w:num>
  <w:num w:numId="8">
    <w:abstractNumId w:val="9"/>
  </w:num>
  <w:num w:numId="9">
    <w:abstractNumId w:val="6"/>
  </w:num>
  <w:num w:numId="10">
    <w:abstractNumId w:val="28"/>
  </w:num>
  <w:num w:numId="11">
    <w:abstractNumId w:val="45"/>
  </w:num>
  <w:num w:numId="12">
    <w:abstractNumId w:val="24"/>
  </w:num>
  <w:num w:numId="13">
    <w:abstractNumId w:val="34"/>
  </w:num>
  <w:num w:numId="14">
    <w:abstractNumId w:val="26"/>
  </w:num>
  <w:num w:numId="15">
    <w:abstractNumId w:val="39"/>
  </w:num>
  <w:num w:numId="16">
    <w:abstractNumId w:val="46"/>
  </w:num>
  <w:num w:numId="17">
    <w:abstractNumId w:val="47"/>
  </w:num>
  <w:num w:numId="18">
    <w:abstractNumId w:val="22"/>
  </w:num>
  <w:num w:numId="19">
    <w:abstractNumId w:val="31"/>
  </w:num>
  <w:num w:numId="20">
    <w:abstractNumId w:val="0"/>
  </w:num>
  <w:num w:numId="21">
    <w:abstractNumId w:val="8"/>
  </w:num>
  <w:num w:numId="22">
    <w:abstractNumId w:val="2"/>
  </w:num>
  <w:num w:numId="23">
    <w:abstractNumId w:val="18"/>
  </w:num>
  <w:num w:numId="24">
    <w:abstractNumId w:val="50"/>
  </w:num>
  <w:num w:numId="25">
    <w:abstractNumId w:val="44"/>
  </w:num>
  <w:num w:numId="26">
    <w:abstractNumId w:val="10"/>
  </w:num>
  <w:num w:numId="27">
    <w:abstractNumId w:val="51"/>
  </w:num>
  <w:num w:numId="28">
    <w:abstractNumId w:val="43"/>
  </w:num>
  <w:num w:numId="29">
    <w:abstractNumId w:val="27"/>
  </w:num>
  <w:num w:numId="30">
    <w:abstractNumId w:val="21"/>
  </w:num>
  <w:num w:numId="31">
    <w:abstractNumId w:val="12"/>
  </w:num>
  <w:num w:numId="32">
    <w:abstractNumId w:val="19"/>
  </w:num>
  <w:num w:numId="33">
    <w:abstractNumId w:val="17"/>
  </w:num>
  <w:num w:numId="34">
    <w:abstractNumId w:val="25"/>
  </w:num>
  <w:num w:numId="35">
    <w:abstractNumId w:val="30"/>
  </w:num>
  <w:num w:numId="36">
    <w:abstractNumId w:val="55"/>
  </w:num>
  <w:num w:numId="37">
    <w:abstractNumId w:val="5"/>
  </w:num>
  <w:num w:numId="38">
    <w:abstractNumId w:val="54"/>
  </w:num>
  <w:num w:numId="39">
    <w:abstractNumId w:val="32"/>
  </w:num>
  <w:num w:numId="40">
    <w:abstractNumId w:val="1"/>
  </w:num>
  <w:num w:numId="41">
    <w:abstractNumId w:val="23"/>
  </w:num>
  <w:num w:numId="42">
    <w:abstractNumId w:val="11"/>
  </w:num>
  <w:num w:numId="43">
    <w:abstractNumId w:val="49"/>
  </w:num>
  <w:num w:numId="44">
    <w:abstractNumId w:val="41"/>
  </w:num>
  <w:num w:numId="45">
    <w:abstractNumId w:val="13"/>
  </w:num>
  <w:num w:numId="46">
    <w:abstractNumId w:val="53"/>
  </w:num>
  <w:num w:numId="47">
    <w:abstractNumId w:val="52"/>
  </w:num>
  <w:num w:numId="48">
    <w:abstractNumId w:val="3"/>
  </w:num>
  <w:num w:numId="49">
    <w:abstractNumId w:val="42"/>
  </w:num>
  <w:num w:numId="50">
    <w:abstractNumId w:val="20"/>
  </w:num>
  <w:num w:numId="51">
    <w:abstractNumId w:val="16"/>
  </w:num>
  <w:num w:numId="52">
    <w:abstractNumId w:val="4"/>
  </w:num>
  <w:num w:numId="53">
    <w:abstractNumId w:val="29"/>
  </w:num>
  <w:num w:numId="54">
    <w:abstractNumId w:val="33"/>
  </w:num>
  <w:num w:numId="55">
    <w:abstractNumId w:val="36"/>
  </w:num>
  <w:num w:numId="56">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4A"/>
    <w:rsid w:val="00004374"/>
    <w:rsid w:val="0004711D"/>
    <w:rsid w:val="00057158"/>
    <w:rsid w:val="000641E5"/>
    <w:rsid w:val="000D300B"/>
    <w:rsid w:val="001057B3"/>
    <w:rsid w:val="00191C47"/>
    <w:rsid w:val="001B3F5E"/>
    <w:rsid w:val="001B7FEE"/>
    <w:rsid w:val="001C4D5A"/>
    <w:rsid w:val="001D48CD"/>
    <w:rsid w:val="0020296C"/>
    <w:rsid w:val="00205D2D"/>
    <w:rsid w:val="00211B4F"/>
    <w:rsid w:val="00212FDE"/>
    <w:rsid w:val="0021781B"/>
    <w:rsid w:val="00221244"/>
    <w:rsid w:val="0023128C"/>
    <w:rsid w:val="00251097"/>
    <w:rsid w:val="00282432"/>
    <w:rsid w:val="00291E3D"/>
    <w:rsid w:val="002B469C"/>
    <w:rsid w:val="002C5BEB"/>
    <w:rsid w:val="003044BD"/>
    <w:rsid w:val="00315CC6"/>
    <w:rsid w:val="003524B5"/>
    <w:rsid w:val="00356AE7"/>
    <w:rsid w:val="00360F2A"/>
    <w:rsid w:val="0039035E"/>
    <w:rsid w:val="00391C0F"/>
    <w:rsid w:val="0039710A"/>
    <w:rsid w:val="003D614C"/>
    <w:rsid w:val="003E2DE3"/>
    <w:rsid w:val="003F34F1"/>
    <w:rsid w:val="003F6D76"/>
    <w:rsid w:val="00403830"/>
    <w:rsid w:val="00415EE8"/>
    <w:rsid w:val="00441DA5"/>
    <w:rsid w:val="00454AE7"/>
    <w:rsid w:val="004D4AE3"/>
    <w:rsid w:val="004E1740"/>
    <w:rsid w:val="00501C7F"/>
    <w:rsid w:val="00504AB4"/>
    <w:rsid w:val="00512DEA"/>
    <w:rsid w:val="005526BE"/>
    <w:rsid w:val="0057669F"/>
    <w:rsid w:val="00597CE9"/>
    <w:rsid w:val="005B3CD9"/>
    <w:rsid w:val="005F4562"/>
    <w:rsid w:val="005F5C16"/>
    <w:rsid w:val="00603B62"/>
    <w:rsid w:val="006246E9"/>
    <w:rsid w:val="006263F9"/>
    <w:rsid w:val="00646C73"/>
    <w:rsid w:val="00674B2F"/>
    <w:rsid w:val="00685C6C"/>
    <w:rsid w:val="0068784A"/>
    <w:rsid w:val="006C6910"/>
    <w:rsid w:val="006C76F3"/>
    <w:rsid w:val="00733446"/>
    <w:rsid w:val="0078415E"/>
    <w:rsid w:val="0079125C"/>
    <w:rsid w:val="007C0A12"/>
    <w:rsid w:val="008072EB"/>
    <w:rsid w:val="00813BDE"/>
    <w:rsid w:val="008323E9"/>
    <w:rsid w:val="008331BD"/>
    <w:rsid w:val="00833412"/>
    <w:rsid w:val="00866163"/>
    <w:rsid w:val="0087290A"/>
    <w:rsid w:val="008761E4"/>
    <w:rsid w:val="00877B91"/>
    <w:rsid w:val="00892D88"/>
    <w:rsid w:val="008A0CA1"/>
    <w:rsid w:val="008C2890"/>
    <w:rsid w:val="008C69DC"/>
    <w:rsid w:val="009200CF"/>
    <w:rsid w:val="0092798E"/>
    <w:rsid w:val="0093745C"/>
    <w:rsid w:val="009D5E75"/>
    <w:rsid w:val="009E63AA"/>
    <w:rsid w:val="009E684C"/>
    <w:rsid w:val="00A00A62"/>
    <w:rsid w:val="00A171F7"/>
    <w:rsid w:val="00A429BD"/>
    <w:rsid w:val="00A46C42"/>
    <w:rsid w:val="00A72C08"/>
    <w:rsid w:val="00A74F9D"/>
    <w:rsid w:val="00A92AFC"/>
    <w:rsid w:val="00AC3F99"/>
    <w:rsid w:val="00AE47CE"/>
    <w:rsid w:val="00B12E08"/>
    <w:rsid w:val="00B41E56"/>
    <w:rsid w:val="00B55A0F"/>
    <w:rsid w:val="00B82D65"/>
    <w:rsid w:val="00B84652"/>
    <w:rsid w:val="00B91B06"/>
    <w:rsid w:val="00BB3A7D"/>
    <w:rsid w:val="00BD420D"/>
    <w:rsid w:val="00BD7643"/>
    <w:rsid w:val="00BE0BEA"/>
    <w:rsid w:val="00C13559"/>
    <w:rsid w:val="00C320B2"/>
    <w:rsid w:val="00C379F2"/>
    <w:rsid w:val="00C515E8"/>
    <w:rsid w:val="00C61E27"/>
    <w:rsid w:val="00CA3ACF"/>
    <w:rsid w:val="00CB6D67"/>
    <w:rsid w:val="00CC2291"/>
    <w:rsid w:val="00CD2DAE"/>
    <w:rsid w:val="00CF6636"/>
    <w:rsid w:val="00CF785E"/>
    <w:rsid w:val="00CF7EFC"/>
    <w:rsid w:val="00D01E63"/>
    <w:rsid w:val="00D04EE4"/>
    <w:rsid w:val="00D1098A"/>
    <w:rsid w:val="00D109EB"/>
    <w:rsid w:val="00D11217"/>
    <w:rsid w:val="00D26AA8"/>
    <w:rsid w:val="00D40EF7"/>
    <w:rsid w:val="00D55167"/>
    <w:rsid w:val="00D56455"/>
    <w:rsid w:val="00D92405"/>
    <w:rsid w:val="00DB3A22"/>
    <w:rsid w:val="00DB7232"/>
    <w:rsid w:val="00DC1B86"/>
    <w:rsid w:val="00DF5BFC"/>
    <w:rsid w:val="00E0037F"/>
    <w:rsid w:val="00E5387A"/>
    <w:rsid w:val="00E757B6"/>
    <w:rsid w:val="00E77D0A"/>
    <w:rsid w:val="00E87460"/>
    <w:rsid w:val="00EC7C8F"/>
    <w:rsid w:val="00ED01F9"/>
    <w:rsid w:val="00F0242D"/>
    <w:rsid w:val="00F36B4B"/>
    <w:rsid w:val="00F45D4B"/>
    <w:rsid w:val="00FC464E"/>
    <w:rsid w:val="00FD5E2A"/>
    <w:rsid w:val="00FE039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1" w:qFormat="1"/>
    <w:lsdException w:name="heading 5" w:uiPriority="1"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84A"/>
  </w:style>
  <w:style w:type="paragraph" w:styleId="Heading1">
    <w:name w:val="heading 1"/>
    <w:basedOn w:val="Normal"/>
    <w:link w:val="Heading1Char"/>
    <w:uiPriority w:val="9"/>
    <w:qFormat/>
    <w:rsid w:val="0068784A"/>
    <w:pPr>
      <w:widowControl w:val="0"/>
      <w:autoSpaceDE w:val="0"/>
      <w:autoSpaceDN w:val="0"/>
      <w:spacing w:after="0" w:line="240" w:lineRule="auto"/>
      <w:ind w:left="1244"/>
      <w:outlineLvl w:val="0"/>
    </w:pPr>
    <w:rPr>
      <w:rFonts w:ascii="Georgia" w:eastAsia="Georgia" w:hAnsi="Georgia" w:cs="Georgia"/>
      <w:b/>
      <w:bCs/>
    </w:rPr>
  </w:style>
  <w:style w:type="paragraph" w:styleId="Heading2">
    <w:name w:val="heading 2"/>
    <w:basedOn w:val="Normal"/>
    <w:next w:val="Normal"/>
    <w:link w:val="Heading2Char"/>
    <w:uiPriority w:val="9"/>
    <w:qFormat/>
    <w:rsid w:val="001B7FEE"/>
    <w:pPr>
      <w:keepNext/>
      <w:spacing w:after="0" w:line="240" w:lineRule="auto"/>
      <w:jc w:val="both"/>
      <w:outlineLvl w:val="1"/>
    </w:pPr>
    <w:rPr>
      <w:rFonts w:ascii="Times New Roman" w:eastAsia="Times New Roman" w:hAnsi="Times New Roman" w:cs="Times New Roman"/>
      <w:sz w:val="24"/>
      <w:szCs w:val="20"/>
      <w:lang w:val="en-US"/>
    </w:rPr>
  </w:style>
  <w:style w:type="paragraph" w:styleId="Heading3">
    <w:name w:val="heading 3"/>
    <w:basedOn w:val="Normal"/>
    <w:next w:val="Normal"/>
    <w:link w:val="Heading3Char"/>
    <w:qFormat/>
    <w:rsid w:val="001B7FEE"/>
    <w:pPr>
      <w:keepNext/>
      <w:tabs>
        <w:tab w:val="left" w:pos="1260"/>
      </w:tabs>
      <w:spacing w:after="0" w:line="240" w:lineRule="auto"/>
      <w:ind w:left="720"/>
      <w:jc w:val="both"/>
      <w:outlineLvl w:val="2"/>
    </w:pPr>
    <w:rPr>
      <w:rFonts w:ascii="Times New Roman" w:eastAsia="Times New Roman" w:hAnsi="Times New Roman" w:cs="Times New Roman"/>
      <w:sz w:val="24"/>
      <w:szCs w:val="20"/>
      <w:lang w:val="en-US"/>
    </w:rPr>
  </w:style>
  <w:style w:type="paragraph" w:styleId="Heading4">
    <w:name w:val="heading 4"/>
    <w:basedOn w:val="Normal"/>
    <w:next w:val="Normal"/>
    <w:link w:val="Heading4Char"/>
    <w:uiPriority w:val="1"/>
    <w:qFormat/>
    <w:rsid w:val="001B7FEE"/>
    <w:pPr>
      <w:keepNext/>
      <w:spacing w:after="0" w:line="240" w:lineRule="auto"/>
      <w:jc w:val="both"/>
      <w:outlineLvl w:val="3"/>
    </w:pPr>
    <w:rPr>
      <w:rFonts w:ascii="Times New Roman" w:eastAsia="Times New Roman" w:hAnsi="Times New Roman" w:cs="Times New Roman"/>
      <w:b/>
      <w:bCs/>
      <w:sz w:val="24"/>
      <w:szCs w:val="20"/>
      <w:lang w:val="en-US"/>
    </w:rPr>
  </w:style>
  <w:style w:type="paragraph" w:styleId="Heading5">
    <w:name w:val="heading 5"/>
    <w:basedOn w:val="Normal"/>
    <w:next w:val="Normal"/>
    <w:link w:val="Heading5Char"/>
    <w:uiPriority w:val="1"/>
    <w:qFormat/>
    <w:rsid w:val="001B7FEE"/>
    <w:pPr>
      <w:keepNext/>
      <w:numPr>
        <w:numId w:val="8"/>
      </w:numPr>
      <w:spacing w:after="0" w:line="240" w:lineRule="auto"/>
      <w:outlineLvl w:val="4"/>
    </w:pPr>
    <w:rPr>
      <w:rFonts w:ascii="Times New Roman" w:eastAsia="Times New Roman" w:hAnsi="Times New Roman" w:cs="Times New Roman"/>
      <w:b/>
      <w:bCs/>
      <w:sz w:val="24"/>
      <w:szCs w:val="20"/>
      <w:lang w:val="en-US"/>
    </w:rPr>
  </w:style>
  <w:style w:type="paragraph" w:styleId="Heading6">
    <w:name w:val="heading 6"/>
    <w:basedOn w:val="Normal"/>
    <w:next w:val="Normal"/>
    <w:link w:val="Heading6Char"/>
    <w:qFormat/>
    <w:rsid w:val="001B7FEE"/>
    <w:pPr>
      <w:keepNext/>
      <w:spacing w:after="0" w:line="360" w:lineRule="auto"/>
      <w:ind w:left="1843" w:hanging="853"/>
      <w:jc w:val="both"/>
      <w:outlineLvl w:val="5"/>
    </w:pPr>
    <w:rPr>
      <w:rFonts w:ascii="Times New Roman" w:eastAsia="Times New Roman" w:hAnsi="Times New Roman" w:cs="Times New Roman"/>
      <w:sz w:val="24"/>
      <w:szCs w:val="20"/>
      <w:lang w:val="en-US"/>
    </w:rPr>
  </w:style>
  <w:style w:type="paragraph" w:styleId="Heading7">
    <w:name w:val="heading 7"/>
    <w:basedOn w:val="Normal"/>
    <w:next w:val="Normal"/>
    <w:link w:val="Heading7Char"/>
    <w:qFormat/>
    <w:rsid w:val="001B7FEE"/>
    <w:pPr>
      <w:keepNext/>
      <w:tabs>
        <w:tab w:val="left" w:pos="1260"/>
        <w:tab w:val="left" w:pos="1350"/>
      </w:tabs>
      <w:spacing w:after="0" w:line="360" w:lineRule="auto"/>
      <w:ind w:left="1080" w:hanging="1080"/>
      <w:jc w:val="both"/>
      <w:outlineLvl w:val="6"/>
    </w:pPr>
    <w:rPr>
      <w:rFonts w:ascii="Times New Roman" w:eastAsia="Times New Roman" w:hAnsi="Times New Roman" w:cs="Times New Roman"/>
      <w:sz w:val="24"/>
      <w:szCs w:val="20"/>
      <w:lang w:val="en-US"/>
    </w:rPr>
  </w:style>
  <w:style w:type="paragraph" w:styleId="Heading8">
    <w:name w:val="heading 8"/>
    <w:basedOn w:val="Normal"/>
    <w:next w:val="Normal"/>
    <w:link w:val="Heading8Char"/>
    <w:qFormat/>
    <w:rsid w:val="001B7FEE"/>
    <w:pPr>
      <w:spacing w:before="240" w:after="60" w:line="240" w:lineRule="auto"/>
      <w:outlineLvl w:val="7"/>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84A"/>
    <w:rPr>
      <w:rFonts w:ascii="Georgia" w:eastAsia="Georgia" w:hAnsi="Georgia" w:cs="Georgia"/>
      <w:b/>
      <w:bCs/>
    </w:rPr>
  </w:style>
  <w:style w:type="paragraph" w:styleId="ListParagraph">
    <w:name w:val="List Paragraph"/>
    <w:aliases w:val="Body Text Char1,Char Char2,List Paragraph2,Char Char21,Tabel,kepala,Normal ind,point-point,Recommendation,List Paragraph11,coba1,List Paragraph untuk Tabel,List Paragraph untuk tabel,Box,Dot pt,F5 List Paragraph,No Spacing1"/>
    <w:basedOn w:val="Normal"/>
    <w:link w:val="ListParagraphChar"/>
    <w:uiPriority w:val="34"/>
    <w:qFormat/>
    <w:rsid w:val="0068784A"/>
    <w:pPr>
      <w:ind w:left="720"/>
      <w:contextualSpacing/>
    </w:pPr>
  </w:style>
  <w:style w:type="table" w:styleId="TableGrid">
    <w:name w:val="Table Grid"/>
    <w:basedOn w:val="TableNormal"/>
    <w:uiPriority w:val="59"/>
    <w:qFormat/>
    <w:rsid w:val="0068784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Text Char1 Char,Char Char2 Char,List Paragraph2 Char,Char Char21 Char,Tabel Char,kepala Char,Normal ind Char,point-point Char,Recommendation Char,List Paragraph11 Char,coba1 Char,List Paragraph untuk Tabel Char,Box Char"/>
    <w:link w:val="ListParagraph"/>
    <w:uiPriority w:val="34"/>
    <w:qFormat/>
    <w:locked/>
    <w:rsid w:val="0068784A"/>
  </w:style>
  <w:style w:type="character" w:customStyle="1" w:styleId="Heading2Char">
    <w:name w:val="Heading 2 Char"/>
    <w:basedOn w:val="DefaultParagraphFont"/>
    <w:link w:val="Heading2"/>
    <w:uiPriority w:val="9"/>
    <w:rsid w:val="001B7FEE"/>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1B7FEE"/>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1"/>
    <w:rsid w:val="001B7FEE"/>
    <w:rPr>
      <w:rFonts w:ascii="Times New Roman" w:eastAsia="Times New Roman" w:hAnsi="Times New Roman" w:cs="Times New Roman"/>
      <w:b/>
      <w:bCs/>
      <w:sz w:val="24"/>
      <w:szCs w:val="20"/>
      <w:lang w:val="en-US"/>
    </w:rPr>
  </w:style>
  <w:style w:type="character" w:customStyle="1" w:styleId="Heading5Char">
    <w:name w:val="Heading 5 Char"/>
    <w:basedOn w:val="DefaultParagraphFont"/>
    <w:link w:val="Heading5"/>
    <w:uiPriority w:val="1"/>
    <w:rsid w:val="001B7FEE"/>
    <w:rPr>
      <w:rFonts w:ascii="Times New Roman" w:eastAsia="Times New Roman" w:hAnsi="Times New Roman" w:cs="Times New Roman"/>
      <w:b/>
      <w:bCs/>
      <w:sz w:val="24"/>
      <w:szCs w:val="20"/>
      <w:lang w:val="en-US"/>
    </w:rPr>
  </w:style>
  <w:style w:type="character" w:customStyle="1" w:styleId="Heading6Char">
    <w:name w:val="Heading 6 Char"/>
    <w:basedOn w:val="DefaultParagraphFont"/>
    <w:link w:val="Heading6"/>
    <w:rsid w:val="001B7FEE"/>
    <w:rPr>
      <w:rFonts w:ascii="Times New Roman" w:eastAsia="Times New Roman" w:hAnsi="Times New Roman" w:cs="Times New Roman"/>
      <w:sz w:val="24"/>
      <w:szCs w:val="20"/>
      <w:lang w:val="en-US"/>
    </w:rPr>
  </w:style>
  <w:style w:type="character" w:customStyle="1" w:styleId="Heading7Char">
    <w:name w:val="Heading 7 Char"/>
    <w:basedOn w:val="DefaultParagraphFont"/>
    <w:link w:val="Heading7"/>
    <w:rsid w:val="001B7FEE"/>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1B7FEE"/>
    <w:rPr>
      <w:rFonts w:ascii="Times New Roman" w:eastAsia="Times New Roman" w:hAnsi="Times New Roman" w:cs="Times New Roman"/>
      <w:i/>
      <w:iCs/>
      <w:sz w:val="24"/>
      <w:szCs w:val="24"/>
      <w:lang w:val="en-US"/>
    </w:rPr>
  </w:style>
  <w:style w:type="paragraph" w:styleId="BodyText">
    <w:name w:val="Body Text"/>
    <w:basedOn w:val="Normal"/>
    <w:link w:val="BodyTextChar"/>
    <w:qFormat/>
    <w:rsid w:val="001B7FEE"/>
    <w:pPr>
      <w:widowControl w:val="0"/>
      <w:autoSpaceDE w:val="0"/>
      <w:autoSpaceDN w:val="0"/>
      <w:spacing w:before="4" w:after="0" w:line="240" w:lineRule="auto"/>
    </w:pPr>
    <w:rPr>
      <w:rFonts w:ascii="Trebuchet MS" w:eastAsia="Trebuchet MS" w:hAnsi="Trebuchet MS" w:cs="Trebuchet MS"/>
    </w:rPr>
  </w:style>
  <w:style w:type="character" w:customStyle="1" w:styleId="BodyTextChar">
    <w:name w:val="Body Text Char"/>
    <w:basedOn w:val="DefaultParagraphFont"/>
    <w:link w:val="BodyText"/>
    <w:rsid w:val="001B7FEE"/>
    <w:rPr>
      <w:rFonts w:ascii="Trebuchet MS" w:eastAsia="Trebuchet MS" w:hAnsi="Trebuchet MS" w:cs="Trebuchet MS"/>
    </w:rPr>
  </w:style>
  <w:style w:type="paragraph" w:customStyle="1" w:styleId="TableParagraph">
    <w:name w:val="Table Paragraph"/>
    <w:basedOn w:val="Normal"/>
    <w:uiPriority w:val="1"/>
    <w:qFormat/>
    <w:rsid w:val="001B7FEE"/>
    <w:pPr>
      <w:widowControl w:val="0"/>
      <w:autoSpaceDE w:val="0"/>
      <w:autoSpaceDN w:val="0"/>
      <w:spacing w:after="0" w:line="240" w:lineRule="auto"/>
    </w:pPr>
    <w:rPr>
      <w:rFonts w:ascii="Trebuchet MS" w:eastAsia="Trebuchet MS" w:hAnsi="Trebuchet MS" w:cs="Trebuchet MS"/>
    </w:rPr>
  </w:style>
  <w:style w:type="paragraph" w:styleId="NormalWeb">
    <w:name w:val="Normal (Web)"/>
    <w:basedOn w:val="Normal"/>
    <w:uiPriority w:val="99"/>
    <w:unhideWhenUsed/>
    <w:rsid w:val="001B7FE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Indent">
    <w:name w:val="Body Text Indent"/>
    <w:basedOn w:val="Normal"/>
    <w:link w:val="BodyTextIndentChar"/>
    <w:rsid w:val="001B7FEE"/>
    <w:pPr>
      <w:spacing w:after="0" w:line="240" w:lineRule="auto"/>
      <w:ind w:left="36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1B7FEE"/>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1B7FEE"/>
    <w:pPr>
      <w:spacing w:after="0" w:line="240" w:lineRule="auto"/>
      <w:ind w:left="660"/>
      <w:jc w:val="both"/>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1B7FEE"/>
    <w:rPr>
      <w:rFonts w:ascii="Times New Roman" w:eastAsia="Times New Roman" w:hAnsi="Times New Roman" w:cs="Times New Roman"/>
      <w:sz w:val="24"/>
      <w:szCs w:val="20"/>
      <w:lang w:val="en-US"/>
    </w:rPr>
  </w:style>
  <w:style w:type="paragraph" w:styleId="BodyTextIndent3">
    <w:name w:val="Body Text Indent 3"/>
    <w:basedOn w:val="Normal"/>
    <w:link w:val="BodyTextIndent3Char"/>
    <w:uiPriority w:val="99"/>
    <w:rsid w:val="001B7FEE"/>
    <w:pPr>
      <w:spacing w:after="0" w:line="240" w:lineRule="auto"/>
      <w:ind w:left="630" w:hanging="270"/>
      <w:jc w:val="both"/>
    </w:pPr>
    <w:rPr>
      <w:rFonts w:ascii="Times New Roman" w:eastAsia="Times New Roman" w:hAnsi="Times New Roman" w:cs="Times New Roman"/>
      <w:sz w:val="24"/>
      <w:szCs w:val="20"/>
      <w:lang w:val="en-US"/>
    </w:rPr>
  </w:style>
  <w:style w:type="character" w:customStyle="1" w:styleId="BodyTextIndent3Char">
    <w:name w:val="Body Text Indent 3 Char"/>
    <w:basedOn w:val="DefaultParagraphFont"/>
    <w:link w:val="BodyTextIndent3"/>
    <w:uiPriority w:val="99"/>
    <w:rsid w:val="001B7FEE"/>
    <w:rPr>
      <w:rFonts w:ascii="Times New Roman" w:eastAsia="Times New Roman" w:hAnsi="Times New Roman" w:cs="Times New Roman"/>
      <w:sz w:val="24"/>
      <w:szCs w:val="20"/>
      <w:lang w:val="en-US"/>
    </w:rPr>
  </w:style>
  <w:style w:type="paragraph" w:styleId="Footer">
    <w:name w:val="footer"/>
    <w:basedOn w:val="Normal"/>
    <w:link w:val="FooterChar"/>
    <w:uiPriority w:val="99"/>
    <w:rsid w:val="001B7FEE"/>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1B7FEE"/>
    <w:rPr>
      <w:rFonts w:ascii="Times New Roman" w:eastAsia="Times New Roman" w:hAnsi="Times New Roman" w:cs="Times New Roman"/>
      <w:sz w:val="20"/>
      <w:szCs w:val="20"/>
      <w:lang w:val="en-US"/>
    </w:rPr>
  </w:style>
  <w:style w:type="character" w:styleId="PageNumber">
    <w:name w:val="page number"/>
    <w:basedOn w:val="DefaultParagraphFont"/>
    <w:uiPriority w:val="99"/>
    <w:rsid w:val="001B7FEE"/>
  </w:style>
  <w:style w:type="paragraph" w:styleId="BodyText3">
    <w:name w:val="Body Text 3"/>
    <w:basedOn w:val="Normal"/>
    <w:link w:val="BodyText3Char"/>
    <w:rsid w:val="001B7FEE"/>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1B7FEE"/>
    <w:rPr>
      <w:rFonts w:ascii="Times New Roman" w:eastAsia="Times New Roman" w:hAnsi="Times New Roman" w:cs="Times New Roman"/>
      <w:sz w:val="16"/>
      <w:szCs w:val="16"/>
      <w:lang w:val="en-US"/>
    </w:rPr>
  </w:style>
  <w:style w:type="paragraph" w:styleId="Header">
    <w:name w:val="header"/>
    <w:basedOn w:val="Normal"/>
    <w:link w:val="HeaderChar"/>
    <w:uiPriority w:val="99"/>
    <w:rsid w:val="001B7FE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1B7FEE"/>
    <w:rPr>
      <w:rFonts w:ascii="Times New Roman" w:eastAsia="Times New Roman" w:hAnsi="Times New Roman" w:cs="Times New Roman"/>
      <w:sz w:val="24"/>
      <w:szCs w:val="24"/>
      <w:lang w:val="en-US"/>
    </w:rPr>
  </w:style>
  <w:style w:type="numbering" w:customStyle="1" w:styleId="NoList1">
    <w:name w:val="No List1"/>
    <w:next w:val="NoList"/>
    <w:semiHidden/>
    <w:rsid w:val="001B7FEE"/>
  </w:style>
  <w:style w:type="character" w:styleId="Hyperlink">
    <w:name w:val="Hyperlink"/>
    <w:uiPriority w:val="99"/>
    <w:rsid w:val="001B7FEE"/>
    <w:rPr>
      <w:color w:val="0000FF"/>
      <w:u w:val="single"/>
    </w:rPr>
  </w:style>
  <w:style w:type="character" w:styleId="FollowedHyperlink">
    <w:name w:val="FollowedHyperlink"/>
    <w:uiPriority w:val="99"/>
    <w:rsid w:val="001B7FEE"/>
    <w:rPr>
      <w:color w:val="800080"/>
      <w:u w:val="single"/>
    </w:rPr>
  </w:style>
  <w:style w:type="paragraph" w:customStyle="1" w:styleId="xl24">
    <w:name w:val="xl24"/>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25">
    <w:name w:val="xl25"/>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val="en-US"/>
    </w:rPr>
  </w:style>
  <w:style w:type="paragraph" w:customStyle="1" w:styleId="xl26">
    <w:name w:val="xl26"/>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8"/>
      <w:szCs w:val="18"/>
      <w:lang w:val="en-US"/>
    </w:rPr>
  </w:style>
  <w:style w:type="paragraph" w:customStyle="1" w:styleId="xl27">
    <w:name w:val="xl27"/>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28">
    <w:name w:val="xl28"/>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val="en-US"/>
    </w:rPr>
  </w:style>
  <w:style w:type="paragraph" w:customStyle="1" w:styleId="xl29">
    <w:name w:val="xl29"/>
    <w:basedOn w:val="Normal"/>
    <w:rsid w:val="001B7FE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b/>
      <w:bCs/>
      <w:sz w:val="24"/>
      <w:szCs w:val="24"/>
      <w:lang w:val="en-US"/>
    </w:rPr>
  </w:style>
  <w:style w:type="paragraph" w:customStyle="1" w:styleId="xl30">
    <w:name w:val="xl30"/>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8"/>
      <w:szCs w:val="18"/>
      <w:lang w:val="en-US"/>
    </w:rPr>
  </w:style>
  <w:style w:type="paragraph" w:customStyle="1" w:styleId="xl31">
    <w:name w:val="xl31"/>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32">
    <w:name w:val="xl32"/>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33">
    <w:name w:val="xl33"/>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val="en-US"/>
    </w:rPr>
  </w:style>
  <w:style w:type="paragraph" w:customStyle="1" w:styleId="xl34">
    <w:name w:val="xl34"/>
    <w:basedOn w:val="Normal"/>
    <w:rsid w:val="001B7F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35">
    <w:name w:val="xl35"/>
    <w:basedOn w:val="Normal"/>
    <w:rsid w:val="001B7F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24"/>
      <w:szCs w:val="24"/>
      <w:lang w:val="en-US"/>
    </w:rPr>
  </w:style>
  <w:style w:type="paragraph" w:customStyle="1" w:styleId="xl36">
    <w:name w:val="xl36"/>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37">
    <w:name w:val="xl37"/>
    <w:basedOn w:val="Normal"/>
    <w:rsid w:val="001B7FE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ahoma" w:eastAsia="Times New Roman" w:hAnsi="Tahoma" w:cs="Tahoma"/>
      <w:sz w:val="18"/>
      <w:szCs w:val="18"/>
      <w:lang w:val="en-US"/>
    </w:rPr>
  </w:style>
  <w:style w:type="paragraph" w:customStyle="1" w:styleId="xl38">
    <w:name w:val="xl38"/>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val="en-US"/>
    </w:rPr>
  </w:style>
  <w:style w:type="paragraph" w:customStyle="1" w:styleId="xl39">
    <w:name w:val="xl39"/>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40">
    <w:name w:val="xl40"/>
    <w:basedOn w:val="Normal"/>
    <w:rsid w:val="001B7F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b/>
      <w:bCs/>
      <w:sz w:val="24"/>
      <w:szCs w:val="24"/>
      <w:lang w:val="en-US"/>
    </w:rPr>
  </w:style>
  <w:style w:type="paragraph" w:customStyle="1" w:styleId="xl41">
    <w:name w:val="xl41"/>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42">
    <w:name w:val="xl42"/>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24"/>
      <w:szCs w:val="24"/>
      <w:lang w:val="en-US"/>
    </w:rPr>
  </w:style>
  <w:style w:type="paragraph" w:customStyle="1" w:styleId="xl43">
    <w:name w:val="xl43"/>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val="en-US"/>
    </w:rPr>
  </w:style>
  <w:style w:type="paragraph" w:customStyle="1" w:styleId="xl44">
    <w:name w:val="xl44"/>
    <w:basedOn w:val="Normal"/>
    <w:rsid w:val="001B7F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ahoma" w:eastAsia="Times New Roman" w:hAnsi="Tahoma" w:cs="Tahoma"/>
      <w:b/>
      <w:bCs/>
      <w:color w:val="000000"/>
      <w:sz w:val="24"/>
      <w:szCs w:val="24"/>
      <w:lang w:val="en-US"/>
    </w:rPr>
  </w:style>
  <w:style w:type="paragraph" w:customStyle="1" w:styleId="xl45">
    <w:name w:val="xl45"/>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4"/>
      <w:szCs w:val="24"/>
      <w:lang w:val="en-US"/>
    </w:rPr>
  </w:style>
  <w:style w:type="paragraph" w:customStyle="1" w:styleId="xl46">
    <w:name w:val="xl46"/>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4"/>
      <w:szCs w:val="24"/>
      <w:lang w:val="en-US"/>
    </w:rPr>
  </w:style>
  <w:style w:type="paragraph" w:customStyle="1" w:styleId="xl47">
    <w:name w:val="xl47"/>
    <w:basedOn w:val="Normal"/>
    <w:rsid w:val="001B7FE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48">
    <w:name w:val="xl48"/>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val="en-US"/>
    </w:rPr>
  </w:style>
  <w:style w:type="paragraph" w:customStyle="1" w:styleId="xl49">
    <w:name w:val="xl49"/>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ahoma" w:eastAsia="Times New Roman" w:hAnsi="Tahoma" w:cs="Tahoma"/>
      <w:sz w:val="24"/>
      <w:szCs w:val="24"/>
      <w:lang w:val="en-US"/>
    </w:rPr>
  </w:style>
  <w:style w:type="paragraph" w:customStyle="1" w:styleId="xl50">
    <w:name w:val="xl50"/>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51">
    <w:name w:val="xl51"/>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2">
    <w:name w:val="xl52"/>
    <w:basedOn w:val="Normal"/>
    <w:rsid w:val="001B7FE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3">
    <w:name w:val="xl53"/>
    <w:basedOn w:val="Normal"/>
    <w:rsid w:val="001B7FEE"/>
    <w:pPr>
      <w:pBdr>
        <w:left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4"/>
      <w:szCs w:val="24"/>
      <w:lang w:val="en-US"/>
    </w:rPr>
  </w:style>
  <w:style w:type="paragraph" w:customStyle="1" w:styleId="xl54">
    <w:name w:val="xl54"/>
    <w:basedOn w:val="Normal"/>
    <w:rsid w:val="001B7FE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55">
    <w:name w:val="xl55"/>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24"/>
      <w:szCs w:val="24"/>
      <w:lang w:val="en-US"/>
    </w:rPr>
  </w:style>
  <w:style w:type="paragraph" w:customStyle="1" w:styleId="xl56">
    <w:name w:val="xl56"/>
    <w:basedOn w:val="Normal"/>
    <w:rsid w:val="001B7FEE"/>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57">
    <w:name w:val="xl57"/>
    <w:basedOn w:val="Normal"/>
    <w:rsid w:val="001B7FEE"/>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58">
    <w:name w:val="xl58"/>
    <w:basedOn w:val="Normal"/>
    <w:rsid w:val="001B7FEE"/>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59">
    <w:name w:val="xl59"/>
    <w:basedOn w:val="Normal"/>
    <w:rsid w:val="001B7FEE"/>
    <w:pPr>
      <w:pBdr>
        <w:top w:val="single" w:sz="4" w:space="0" w:color="auto"/>
        <w:left w:val="single" w:sz="4" w:space="0" w:color="auto"/>
        <w:right w:val="single" w:sz="8"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60">
    <w:name w:val="xl60"/>
    <w:basedOn w:val="Normal"/>
    <w:rsid w:val="001B7FEE"/>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61">
    <w:name w:val="xl61"/>
    <w:basedOn w:val="Normal"/>
    <w:rsid w:val="001B7FEE"/>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val="en-US"/>
    </w:rPr>
  </w:style>
  <w:style w:type="paragraph" w:customStyle="1" w:styleId="xl62">
    <w:name w:val="xl62"/>
    <w:basedOn w:val="Normal"/>
    <w:rsid w:val="001B7FEE"/>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val="en-US"/>
    </w:rPr>
  </w:style>
  <w:style w:type="paragraph" w:customStyle="1" w:styleId="xl63">
    <w:name w:val="xl63"/>
    <w:basedOn w:val="Normal"/>
    <w:rsid w:val="001B7FEE"/>
    <w:pPr>
      <w:pBdr>
        <w:left w:val="single" w:sz="4" w:space="0" w:color="auto"/>
        <w:bottom w:val="single" w:sz="8"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64">
    <w:name w:val="xl64"/>
    <w:basedOn w:val="Normal"/>
    <w:rsid w:val="001B7FEE"/>
    <w:pPr>
      <w:pBdr>
        <w:left w:val="single" w:sz="4" w:space="0" w:color="auto"/>
        <w:bottom w:val="single" w:sz="8"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65">
    <w:name w:val="xl65"/>
    <w:basedOn w:val="Normal"/>
    <w:rsid w:val="001B7FEE"/>
    <w:pPr>
      <w:pBdr>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66">
    <w:name w:val="xl66"/>
    <w:basedOn w:val="Normal"/>
    <w:rsid w:val="001B7FEE"/>
    <w:pPr>
      <w:pBdr>
        <w:left w:val="single" w:sz="4" w:space="0" w:color="auto"/>
        <w:right w:val="single" w:sz="8"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67">
    <w:name w:val="xl67"/>
    <w:basedOn w:val="Normal"/>
    <w:rsid w:val="001B7FEE"/>
    <w:pPr>
      <w:pBdr>
        <w:left w:val="single" w:sz="4" w:space="0" w:color="auto"/>
        <w:right w:val="single" w:sz="8" w:space="0" w:color="auto"/>
      </w:pBdr>
      <w:spacing w:before="100" w:beforeAutospacing="1" w:after="100" w:afterAutospacing="1" w:line="240" w:lineRule="auto"/>
      <w:jc w:val="center"/>
    </w:pPr>
    <w:rPr>
      <w:rFonts w:ascii="Tahoma" w:eastAsia="Times New Roman" w:hAnsi="Tahoma" w:cs="Tahoma"/>
      <w:b/>
      <w:bCs/>
      <w:sz w:val="24"/>
      <w:szCs w:val="24"/>
      <w:lang w:val="en-US"/>
    </w:rPr>
  </w:style>
  <w:style w:type="paragraph" w:customStyle="1" w:styleId="xl68">
    <w:name w:val="xl68"/>
    <w:basedOn w:val="Normal"/>
    <w:rsid w:val="001B7FE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1B7FE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1B7FEE"/>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Normal"/>
    <w:rsid w:val="001B7FE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1B7FEE"/>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73">
    <w:name w:val="xl73"/>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74">
    <w:name w:val="xl74"/>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75">
    <w:name w:val="xl75"/>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78">
    <w:name w:val="xl78"/>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US"/>
    </w:rPr>
  </w:style>
  <w:style w:type="paragraph" w:customStyle="1" w:styleId="xl79">
    <w:name w:val="xl79"/>
    <w:basedOn w:val="Normal"/>
    <w:rsid w:val="001B7FEE"/>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80">
    <w:name w:val="xl80"/>
    <w:basedOn w:val="Normal"/>
    <w:rsid w:val="001B7FEE"/>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Tahoma" w:eastAsia="Times New Roman" w:hAnsi="Tahoma" w:cs="Tahoma"/>
      <w:sz w:val="24"/>
      <w:szCs w:val="24"/>
      <w:lang w:val="en-US"/>
    </w:rPr>
  </w:style>
  <w:style w:type="paragraph" w:customStyle="1" w:styleId="xl81">
    <w:name w:val="xl81"/>
    <w:basedOn w:val="Normal"/>
    <w:rsid w:val="001B7FEE"/>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textAlignment w:val="center"/>
    </w:pPr>
    <w:rPr>
      <w:rFonts w:ascii="Tahoma" w:eastAsia="Times New Roman" w:hAnsi="Tahoma" w:cs="Tahoma"/>
      <w:sz w:val="24"/>
      <w:szCs w:val="24"/>
      <w:lang w:val="en-US"/>
    </w:rPr>
  </w:style>
  <w:style w:type="paragraph" w:customStyle="1" w:styleId="BT">
    <w:name w:val="BT"/>
    <w:rsid w:val="001B7FEE"/>
    <w:pPr>
      <w:spacing w:after="120" w:line="240" w:lineRule="auto"/>
      <w:jc w:val="both"/>
    </w:pPr>
    <w:rPr>
      <w:rFonts w:ascii="Arial" w:eastAsia="Times New Roman" w:hAnsi="Arial" w:cs="Times New Roman"/>
      <w:sz w:val="20"/>
      <w:szCs w:val="20"/>
    </w:rPr>
  </w:style>
  <w:style w:type="paragraph" w:styleId="BodyText2">
    <w:name w:val="Body Text 2"/>
    <w:basedOn w:val="Normal"/>
    <w:link w:val="BodyText2Char"/>
    <w:rsid w:val="001B7FEE"/>
    <w:pPr>
      <w:spacing w:after="120" w:line="48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1B7FEE"/>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unhideWhenUsed/>
    <w:rsid w:val="001B7FEE"/>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B7FEE"/>
    <w:rPr>
      <w:rFonts w:ascii="Tahoma" w:eastAsia="Times New Roman" w:hAnsi="Tahoma" w:cs="Tahoma"/>
      <w:sz w:val="16"/>
      <w:szCs w:val="16"/>
      <w:lang w:val="en-US"/>
    </w:rPr>
  </w:style>
  <w:style w:type="paragraph" w:customStyle="1" w:styleId="Level1">
    <w:name w:val="Level 1"/>
    <w:basedOn w:val="Normal"/>
    <w:rsid w:val="001B7FEE"/>
    <w:pPr>
      <w:widowControl w:val="0"/>
      <w:spacing w:after="0" w:line="240" w:lineRule="auto"/>
      <w:outlineLvl w:val="0"/>
    </w:pPr>
    <w:rPr>
      <w:rFonts w:ascii="Century" w:eastAsia="Times New Roman" w:hAnsi="Century" w:cs="Century"/>
      <w:sz w:val="28"/>
      <w:szCs w:val="28"/>
      <w:lang w:val="en-US"/>
    </w:rPr>
  </w:style>
  <w:style w:type="paragraph" w:styleId="Title">
    <w:name w:val="Title"/>
    <w:basedOn w:val="Normal"/>
    <w:link w:val="TitleChar"/>
    <w:qFormat/>
    <w:rsid w:val="001B7FEE"/>
    <w:pPr>
      <w:spacing w:after="0" w:line="240" w:lineRule="auto"/>
      <w:jc w:val="center"/>
    </w:pPr>
    <w:rPr>
      <w:rFonts w:ascii="Arial" w:eastAsia="Times New Roman" w:hAnsi="Arial" w:cs="Times New Roman"/>
      <w:b/>
      <w:bCs/>
      <w:sz w:val="28"/>
      <w:szCs w:val="20"/>
      <w:lang w:val="en-US"/>
    </w:rPr>
  </w:style>
  <w:style w:type="character" w:customStyle="1" w:styleId="TitleChar">
    <w:name w:val="Title Char"/>
    <w:basedOn w:val="DefaultParagraphFont"/>
    <w:link w:val="Title"/>
    <w:rsid w:val="001B7FEE"/>
    <w:rPr>
      <w:rFonts w:ascii="Arial" w:eastAsia="Times New Roman" w:hAnsi="Arial" w:cs="Times New Roman"/>
      <w:b/>
      <w:bCs/>
      <w:sz w:val="28"/>
      <w:szCs w:val="20"/>
      <w:lang w:val="en-US"/>
    </w:rPr>
  </w:style>
  <w:style w:type="paragraph" w:customStyle="1" w:styleId="msoorganizationname">
    <w:name w:val="msoorganizationname"/>
    <w:rsid w:val="001B7FEE"/>
    <w:pPr>
      <w:spacing w:after="0" w:line="240" w:lineRule="auto"/>
    </w:pPr>
    <w:rPr>
      <w:rFonts w:ascii="Franklin Gothic Demi" w:eastAsia="Times New Roman" w:hAnsi="Franklin Gothic Demi" w:cs="Times New Roman"/>
      <w:color w:val="FFFFFF"/>
      <w:kern w:val="28"/>
      <w:lang w:val="en-US"/>
    </w:rPr>
  </w:style>
  <w:style w:type="character" w:customStyle="1" w:styleId="ColorfulList-Accent1Char">
    <w:name w:val="Colorful List - Accent 1 Char"/>
    <w:link w:val="ColorfulList-Accent1"/>
    <w:uiPriority w:val="34"/>
    <w:locked/>
    <w:rsid w:val="001B7FEE"/>
    <w:rPr>
      <w:rFonts w:ascii="Calibri" w:eastAsia="Calibri" w:hAnsi="Calibri"/>
      <w:sz w:val="22"/>
      <w:szCs w:val="22"/>
    </w:rPr>
  </w:style>
  <w:style w:type="table" w:styleId="ColorfulList-Accent1">
    <w:name w:val="Colorful List Accent 1"/>
    <w:basedOn w:val="TableNormal"/>
    <w:link w:val="ColorfulList-Accent1Char"/>
    <w:uiPriority w:val="34"/>
    <w:rsid w:val="001B7FEE"/>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1">
    <w:name w:val="Style 1"/>
    <w:rsid w:val="001B7FEE"/>
    <w:pPr>
      <w:widowControl w:val="0"/>
      <w:autoSpaceDE w:val="0"/>
      <w:autoSpaceDN w:val="0"/>
      <w:spacing w:after="0" w:line="240" w:lineRule="auto"/>
    </w:pPr>
    <w:rPr>
      <w:rFonts w:ascii="Times New Roman" w:eastAsia="Times New Roman" w:hAnsi="Times New Roman" w:cs="Times New Roman"/>
      <w:sz w:val="20"/>
      <w:szCs w:val="20"/>
      <w:lang w:val="en-US"/>
    </w:rPr>
  </w:style>
  <w:style w:type="paragraph" w:customStyle="1" w:styleId="Style9">
    <w:name w:val="Style 9"/>
    <w:rsid w:val="001B7FEE"/>
    <w:pPr>
      <w:widowControl w:val="0"/>
      <w:autoSpaceDE w:val="0"/>
      <w:autoSpaceDN w:val="0"/>
      <w:spacing w:before="72" w:after="0" w:line="300" w:lineRule="auto"/>
      <w:ind w:left="1800" w:hanging="1800"/>
      <w:jc w:val="both"/>
    </w:pPr>
    <w:rPr>
      <w:rFonts w:ascii="Arial" w:eastAsia="Times New Roman" w:hAnsi="Arial" w:cs="Arial"/>
      <w:lang w:val="en-US"/>
    </w:rPr>
  </w:style>
  <w:style w:type="character" w:customStyle="1" w:styleId="CharacterStyle1">
    <w:name w:val="Character Style 1"/>
    <w:rsid w:val="001B7FEE"/>
    <w:rPr>
      <w:rFonts w:ascii="Arial" w:hAnsi="Arial" w:cs="Arial"/>
      <w:sz w:val="22"/>
      <w:szCs w:val="22"/>
    </w:rPr>
  </w:style>
  <w:style w:type="character" w:customStyle="1" w:styleId="CharacterStyle2">
    <w:name w:val="Character Style 2"/>
    <w:rsid w:val="001B7FEE"/>
    <w:rPr>
      <w:rFonts w:ascii="Tahoma" w:hAnsi="Tahoma" w:cs="Tahoma"/>
      <w:sz w:val="22"/>
      <w:szCs w:val="22"/>
    </w:rPr>
  </w:style>
  <w:style w:type="paragraph" w:customStyle="1" w:styleId="Style12">
    <w:name w:val="Style 12"/>
    <w:rsid w:val="001B7FEE"/>
    <w:pPr>
      <w:widowControl w:val="0"/>
      <w:autoSpaceDE w:val="0"/>
      <w:autoSpaceDN w:val="0"/>
      <w:spacing w:before="864" w:after="216" w:line="312" w:lineRule="auto"/>
    </w:pPr>
    <w:rPr>
      <w:rFonts w:ascii="Tahoma" w:eastAsia="Times New Roman" w:hAnsi="Tahoma" w:cs="Tahoma"/>
      <w:spacing w:val="5"/>
      <w:lang w:val="en-US"/>
    </w:rPr>
  </w:style>
  <w:style w:type="paragraph" w:customStyle="1" w:styleId="xl82">
    <w:name w:val="xl82"/>
    <w:basedOn w:val="Normal"/>
    <w:rsid w:val="001B7F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Narrow" w:eastAsia="Times New Roman" w:hAnsi="Arial Narrow" w:cs="Times New Roman"/>
      <w:b/>
      <w:bCs/>
      <w:sz w:val="24"/>
      <w:szCs w:val="24"/>
      <w:lang w:val="en-US"/>
    </w:rPr>
  </w:style>
  <w:style w:type="paragraph" w:customStyle="1" w:styleId="xl83">
    <w:name w:val="xl83"/>
    <w:basedOn w:val="Normal"/>
    <w:rsid w:val="001B7F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val="en-US"/>
    </w:rPr>
  </w:style>
  <w:style w:type="paragraph" w:customStyle="1" w:styleId="xl84">
    <w:name w:val="xl84"/>
    <w:basedOn w:val="Normal"/>
    <w:rsid w:val="001B7F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Narrow" w:eastAsia="Times New Roman" w:hAnsi="Arial Narrow" w:cs="Times New Roman"/>
      <w:b/>
      <w:bCs/>
      <w:color w:val="000000"/>
      <w:sz w:val="24"/>
      <w:szCs w:val="24"/>
      <w:lang w:val="en-US"/>
    </w:rPr>
  </w:style>
  <w:style w:type="paragraph" w:customStyle="1" w:styleId="xl85">
    <w:name w:val="xl85"/>
    <w:basedOn w:val="Normal"/>
    <w:rsid w:val="001B7F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Narrow" w:eastAsia="Times New Roman" w:hAnsi="Arial Narrow" w:cs="Times New Roman"/>
      <w:color w:val="000000"/>
      <w:sz w:val="24"/>
      <w:szCs w:val="24"/>
      <w:lang w:val="en-US"/>
    </w:rPr>
  </w:style>
  <w:style w:type="paragraph" w:customStyle="1" w:styleId="xl86">
    <w:name w:val="xl86"/>
    <w:basedOn w:val="Normal"/>
    <w:rsid w:val="001B7FEE"/>
    <w:pPr>
      <w:spacing w:before="100" w:beforeAutospacing="1" w:after="100" w:afterAutospacing="1" w:line="240" w:lineRule="auto"/>
      <w:jc w:val="center"/>
      <w:textAlignment w:val="top"/>
    </w:pPr>
    <w:rPr>
      <w:rFonts w:ascii="Arial Narrow" w:eastAsia="Times New Roman" w:hAnsi="Arial Narrow" w:cs="Times New Roman"/>
      <w:sz w:val="24"/>
      <w:szCs w:val="24"/>
      <w:lang w:val="en-US"/>
    </w:rPr>
  </w:style>
  <w:style w:type="paragraph" w:customStyle="1" w:styleId="xl87">
    <w:name w:val="xl87"/>
    <w:basedOn w:val="Normal"/>
    <w:rsid w:val="001B7FEE"/>
    <w:pPr>
      <w:spacing w:before="100" w:beforeAutospacing="1" w:after="100" w:afterAutospacing="1" w:line="240" w:lineRule="auto"/>
      <w:textAlignment w:val="top"/>
    </w:pPr>
    <w:rPr>
      <w:rFonts w:ascii="Arial Narrow" w:eastAsia="Times New Roman" w:hAnsi="Arial Narrow" w:cs="Times New Roman"/>
      <w:sz w:val="24"/>
      <w:szCs w:val="24"/>
      <w:lang w:val="en-US"/>
    </w:rPr>
  </w:style>
  <w:style w:type="paragraph" w:styleId="NoSpacing">
    <w:name w:val="No Spacing"/>
    <w:uiPriority w:val="1"/>
    <w:qFormat/>
    <w:rsid w:val="001B7FEE"/>
    <w:pPr>
      <w:spacing w:after="0" w:line="240" w:lineRule="auto"/>
    </w:pPr>
    <w:rPr>
      <w:rFonts w:ascii="Calibri" w:eastAsia="Calibri" w:hAnsi="Calibri" w:cs="Times New Roman"/>
      <w:lang w:val="en-US"/>
    </w:rPr>
  </w:style>
  <w:style w:type="character" w:customStyle="1" w:styleId="grame">
    <w:name w:val="grame"/>
    <w:basedOn w:val="DefaultParagraphFont"/>
    <w:rsid w:val="001B7FEE"/>
  </w:style>
  <w:style w:type="paragraph" w:customStyle="1" w:styleId="Default">
    <w:name w:val="Default"/>
    <w:rsid w:val="001B7FEE"/>
    <w:pPr>
      <w:autoSpaceDE w:val="0"/>
      <w:autoSpaceDN w:val="0"/>
      <w:adjustRightInd w:val="0"/>
      <w:spacing w:after="0" w:line="240" w:lineRule="auto"/>
    </w:pPr>
    <w:rPr>
      <w:rFonts w:ascii="Lucida Sans" w:eastAsia="Calibri" w:hAnsi="Lucida Sans" w:cs="Lucida Sans"/>
      <w:color w:val="000000"/>
      <w:sz w:val="24"/>
      <w:szCs w:val="24"/>
      <w:lang w:val="en-US"/>
    </w:rPr>
  </w:style>
  <w:style w:type="character" w:customStyle="1" w:styleId="A1">
    <w:name w:val="A1"/>
    <w:uiPriority w:val="99"/>
    <w:rsid w:val="001B7FEE"/>
    <w:rPr>
      <w:rFonts w:cs="Lucida Sans"/>
      <w:color w:val="000000"/>
      <w:sz w:val="22"/>
      <w:szCs w:val="22"/>
    </w:rPr>
  </w:style>
  <w:style w:type="table" w:customStyle="1" w:styleId="LightShading-Accent11">
    <w:name w:val="Light Shading - Accent 11"/>
    <w:basedOn w:val="TableNormal"/>
    <w:uiPriority w:val="60"/>
    <w:rsid w:val="001B7FEE"/>
    <w:pPr>
      <w:spacing w:after="0" w:line="240" w:lineRule="auto"/>
    </w:pPr>
    <w:rPr>
      <w:rFonts w:ascii="Calibri" w:eastAsia="Times New Roman" w:hAnsi="Calibri" w:cs="Times New Roman"/>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5">
    <w:name w:val="Medium Shading 2 Accent 5"/>
    <w:basedOn w:val="TableNormal"/>
    <w:uiPriority w:val="64"/>
    <w:rsid w:val="001B7FEE"/>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1B7FEE"/>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Accent12">
    <w:name w:val="Light Shading - Accent 12"/>
    <w:basedOn w:val="TableNormal"/>
    <w:uiPriority w:val="60"/>
    <w:rsid w:val="001B7FEE"/>
    <w:pPr>
      <w:spacing w:after="0" w:line="240" w:lineRule="auto"/>
    </w:pPr>
    <w:rPr>
      <w:rFonts w:ascii="Calibri" w:eastAsia="Times New Roman" w:hAnsi="Calibri" w:cs="Times New Roman"/>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uiPriority w:val="99"/>
    <w:unhideWhenUsed/>
    <w:rsid w:val="001B7FEE"/>
    <w:rPr>
      <w:sz w:val="16"/>
      <w:szCs w:val="16"/>
    </w:rPr>
  </w:style>
  <w:style w:type="paragraph" w:styleId="CommentText">
    <w:name w:val="annotation text"/>
    <w:basedOn w:val="Normal"/>
    <w:link w:val="CommentTextChar"/>
    <w:uiPriority w:val="99"/>
    <w:unhideWhenUsed/>
    <w:rsid w:val="001B7FEE"/>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1B7FEE"/>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unhideWhenUsed/>
    <w:rsid w:val="001B7FEE"/>
    <w:rPr>
      <w:b/>
      <w:bCs/>
    </w:rPr>
  </w:style>
  <w:style w:type="character" w:customStyle="1" w:styleId="CommentSubjectChar">
    <w:name w:val="Comment Subject Char"/>
    <w:basedOn w:val="CommentTextChar"/>
    <w:link w:val="CommentSubject"/>
    <w:uiPriority w:val="99"/>
    <w:rsid w:val="001B7FEE"/>
    <w:rPr>
      <w:rFonts w:ascii="Calibri" w:eastAsia="Calibri" w:hAnsi="Calibri" w:cs="Times New Roman"/>
      <w:b/>
      <w:bCs/>
      <w:sz w:val="20"/>
      <w:szCs w:val="20"/>
      <w:lang w:val="en-US"/>
    </w:rPr>
  </w:style>
  <w:style w:type="paragraph" w:customStyle="1" w:styleId="font5">
    <w:name w:val="font5"/>
    <w:basedOn w:val="Normal"/>
    <w:rsid w:val="001B7FEE"/>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font6">
    <w:name w:val="font6"/>
    <w:basedOn w:val="Normal"/>
    <w:rsid w:val="001B7FEE"/>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88">
    <w:name w:val="xl88"/>
    <w:basedOn w:val="Normal"/>
    <w:rsid w:val="001B7F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89">
    <w:name w:val="xl89"/>
    <w:basedOn w:val="Normal"/>
    <w:rsid w:val="001B7F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90">
    <w:name w:val="xl90"/>
    <w:basedOn w:val="Normal"/>
    <w:rsid w:val="001B7FEE"/>
    <w:pPr>
      <w:pBdr>
        <w:lef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91">
    <w:name w:val="xl91"/>
    <w:basedOn w:val="Normal"/>
    <w:rsid w:val="001B7F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92">
    <w:name w:val="xl92"/>
    <w:basedOn w:val="Normal"/>
    <w:rsid w:val="001B7F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93">
    <w:name w:val="xl93"/>
    <w:basedOn w:val="Normal"/>
    <w:rsid w:val="001B7FEE"/>
    <w:pPr>
      <w:pBdr>
        <w:right w:val="single" w:sz="4" w:space="0" w:color="auto"/>
      </w:pBdr>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94">
    <w:name w:val="xl94"/>
    <w:basedOn w:val="Normal"/>
    <w:rsid w:val="001B7FEE"/>
    <w:pPr>
      <w:pBdr>
        <w:right w:val="single" w:sz="4" w:space="0" w:color="auto"/>
      </w:pBdr>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95">
    <w:name w:val="xl95"/>
    <w:basedOn w:val="Normal"/>
    <w:rsid w:val="001B7F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lang w:val="en-US"/>
    </w:rPr>
  </w:style>
  <w:style w:type="paragraph" w:customStyle="1" w:styleId="xl96">
    <w:name w:val="xl96"/>
    <w:basedOn w:val="Normal"/>
    <w:rsid w:val="001B7FE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97">
    <w:name w:val="xl97"/>
    <w:basedOn w:val="Normal"/>
    <w:rsid w:val="001B7F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lang w:val="en-US"/>
    </w:rPr>
  </w:style>
  <w:style w:type="paragraph" w:customStyle="1" w:styleId="xl98">
    <w:name w:val="xl98"/>
    <w:basedOn w:val="Normal"/>
    <w:rsid w:val="001B7FEE"/>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99">
    <w:name w:val="xl99"/>
    <w:basedOn w:val="Normal"/>
    <w:rsid w:val="001B7FEE"/>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100">
    <w:name w:val="xl100"/>
    <w:basedOn w:val="Normal"/>
    <w:rsid w:val="001B7FEE"/>
    <w:pPr>
      <w:pBdr>
        <w:lef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101">
    <w:name w:val="xl101"/>
    <w:basedOn w:val="Normal"/>
    <w:rsid w:val="001B7FEE"/>
    <w:pPr>
      <w:pBdr>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102">
    <w:name w:val="xl102"/>
    <w:basedOn w:val="Normal"/>
    <w:rsid w:val="001B7F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103">
    <w:name w:val="xl103"/>
    <w:basedOn w:val="Normal"/>
    <w:rsid w:val="001B7F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104">
    <w:name w:val="xl104"/>
    <w:basedOn w:val="Normal"/>
    <w:rsid w:val="001B7F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105">
    <w:name w:val="xl105"/>
    <w:basedOn w:val="Normal"/>
    <w:rsid w:val="001B7FEE"/>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106">
    <w:name w:val="xl106"/>
    <w:basedOn w:val="Normal"/>
    <w:rsid w:val="001B7F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b/>
      <w:bCs/>
      <w:sz w:val="20"/>
      <w:szCs w:val="20"/>
      <w:lang w:val="en-US"/>
    </w:rPr>
  </w:style>
  <w:style w:type="paragraph" w:customStyle="1" w:styleId="xl107">
    <w:name w:val="xl107"/>
    <w:basedOn w:val="Normal"/>
    <w:rsid w:val="001B7FEE"/>
    <w:pPr>
      <w:pBdr>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val="en-US"/>
    </w:rPr>
  </w:style>
  <w:style w:type="paragraph" w:customStyle="1" w:styleId="xl108">
    <w:name w:val="xl108"/>
    <w:basedOn w:val="Normal"/>
    <w:rsid w:val="001B7FEE"/>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val="en-US"/>
    </w:rPr>
  </w:style>
  <w:style w:type="paragraph" w:customStyle="1" w:styleId="xl109">
    <w:name w:val="xl109"/>
    <w:basedOn w:val="Normal"/>
    <w:rsid w:val="001B7FEE"/>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val="en-US"/>
    </w:rPr>
  </w:style>
  <w:style w:type="paragraph" w:customStyle="1" w:styleId="xl110">
    <w:name w:val="xl110"/>
    <w:basedOn w:val="Normal"/>
    <w:rsid w:val="001B7FEE"/>
    <w:pPr>
      <w:pBdr>
        <w:lef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val="en-US"/>
    </w:rPr>
  </w:style>
  <w:style w:type="paragraph" w:customStyle="1" w:styleId="xl111">
    <w:name w:val="xl111"/>
    <w:basedOn w:val="Normal"/>
    <w:rsid w:val="001B7F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val="en-US"/>
    </w:rPr>
  </w:style>
  <w:style w:type="paragraph" w:customStyle="1" w:styleId="xl112">
    <w:name w:val="xl112"/>
    <w:basedOn w:val="Normal"/>
    <w:rsid w:val="001B7FEE"/>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val="en-US"/>
    </w:rPr>
  </w:style>
  <w:style w:type="paragraph" w:customStyle="1" w:styleId="xl113">
    <w:name w:val="xl113"/>
    <w:basedOn w:val="Normal"/>
    <w:rsid w:val="001B7FEE"/>
    <w:pPr>
      <w:pBdr>
        <w:right w:val="single" w:sz="4" w:space="0" w:color="auto"/>
      </w:pBdr>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114">
    <w:name w:val="xl114"/>
    <w:basedOn w:val="Normal"/>
    <w:rsid w:val="001B7FEE"/>
    <w:pPr>
      <w:pBdr>
        <w:right w:val="single" w:sz="4" w:space="0" w:color="auto"/>
      </w:pBdr>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115">
    <w:name w:val="xl115"/>
    <w:basedOn w:val="Normal"/>
    <w:rsid w:val="001B7FEE"/>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116">
    <w:name w:val="xl116"/>
    <w:basedOn w:val="Normal"/>
    <w:rsid w:val="001B7FEE"/>
    <w:pPr>
      <w:pBdr>
        <w:right w:val="single" w:sz="4" w:space="0" w:color="auto"/>
      </w:pBdr>
      <w:spacing w:before="100" w:beforeAutospacing="1" w:after="100" w:afterAutospacing="1" w:line="240" w:lineRule="auto"/>
      <w:textAlignment w:val="top"/>
    </w:pPr>
    <w:rPr>
      <w:rFonts w:ascii="Arial" w:eastAsia="Times New Roman" w:hAnsi="Arial" w:cs="Arial"/>
      <w:b/>
      <w:bCs/>
      <w:color w:val="000000"/>
      <w:sz w:val="20"/>
      <w:szCs w:val="20"/>
      <w:lang w:val="en-US"/>
    </w:rPr>
  </w:style>
  <w:style w:type="paragraph" w:customStyle="1" w:styleId="xl117">
    <w:name w:val="xl117"/>
    <w:basedOn w:val="Normal"/>
    <w:rsid w:val="001B7FEE"/>
    <w:pPr>
      <w:pBdr>
        <w:right w:val="single" w:sz="4" w:space="0" w:color="auto"/>
      </w:pBdr>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118">
    <w:name w:val="xl118"/>
    <w:basedOn w:val="Normal"/>
    <w:rsid w:val="001B7F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119">
    <w:name w:val="xl119"/>
    <w:basedOn w:val="Normal"/>
    <w:rsid w:val="001B7F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120">
    <w:name w:val="xl120"/>
    <w:basedOn w:val="Normal"/>
    <w:rsid w:val="001B7F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121">
    <w:name w:val="xl121"/>
    <w:basedOn w:val="Normal"/>
    <w:rsid w:val="001B7F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122">
    <w:name w:val="xl122"/>
    <w:basedOn w:val="Normal"/>
    <w:rsid w:val="001B7F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table" w:styleId="ColorfulShading-Accent5">
    <w:name w:val="Colorful Shading Accent 5"/>
    <w:basedOn w:val="TableNormal"/>
    <w:uiPriority w:val="71"/>
    <w:rsid w:val="001B7FEE"/>
    <w:pPr>
      <w:spacing w:after="0" w:line="240" w:lineRule="auto"/>
    </w:pPr>
    <w:rPr>
      <w:rFonts w:ascii="Calibri" w:eastAsia="Times New Roman" w:hAnsi="Calibri" w:cs="Times New Roman"/>
      <w:color w:val="000000"/>
      <w:sz w:val="24"/>
      <w:szCs w:val="24"/>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MediumShading1-Accent11">
    <w:name w:val="Medium Shading 1 - Accent 11"/>
    <w:basedOn w:val="TableNormal"/>
    <w:uiPriority w:val="63"/>
    <w:rsid w:val="001B7FEE"/>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BT2">
    <w:name w:val="BT2"/>
    <w:basedOn w:val="BT"/>
    <w:rsid w:val="001B7FEE"/>
    <w:pPr>
      <w:ind w:left="454"/>
    </w:pPr>
  </w:style>
  <w:style w:type="table" w:customStyle="1" w:styleId="MediumShading1-Accent12">
    <w:name w:val="Medium Shading 1 - Accent 12"/>
    <w:basedOn w:val="TableNormal"/>
    <w:uiPriority w:val="63"/>
    <w:rsid w:val="001B7FEE"/>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5">
    <w:name w:val="Light List Accent 5"/>
    <w:basedOn w:val="TableNormal"/>
    <w:uiPriority w:val="61"/>
    <w:rsid w:val="001B7FEE"/>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3">
    <w:name w:val="Medium Shading 1 Accent 3"/>
    <w:basedOn w:val="TableNormal"/>
    <w:uiPriority w:val="63"/>
    <w:rsid w:val="001B7FEE"/>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13">
    <w:name w:val="Medium Shading 1 - Accent 13"/>
    <w:basedOn w:val="TableNormal"/>
    <w:uiPriority w:val="63"/>
    <w:rsid w:val="001B7FEE"/>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xl123">
    <w:name w:val="xl123"/>
    <w:basedOn w:val="Normal"/>
    <w:rsid w:val="001B7FE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24">
    <w:name w:val="xl124"/>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25">
    <w:name w:val="xl125"/>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26">
    <w:name w:val="xl126"/>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27">
    <w:name w:val="xl127"/>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28">
    <w:name w:val="xl128"/>
    <w:basedOn w:val="Normal"/>
    <w:rsid w:val="001B7F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29">
    <w:name w:val="xl129"/>
    <w:basedOn w:val="Normal"/>
    <w:rsid w:val="001B7F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0">
    <w:name w:val="xl130"/>
    <w:basedOn w:val="Normal"/>
    <w:rsid w:val="001B7F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1">
    <w:name w:val="xl131"/>
    <w:basedOn w:val="Normal"/>
    <w:rsid w:val="001B7F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2">
    <w:name w:val="xl132"/>
    <w:basedOn w:val="Normal"/>
    <w:rsid w:val="001B7F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3">
    <w:name w:val="xl133"/>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24"/>
      <w:szCs w:val="24"/>
      <w:lang w:val="en-US"/>
    </w:rPr>
  </w:style>
  <w:style w:type="paragraph" w:customStyle="1" w:styleId="xl134">
    <w:name w:val="xl134"/>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5">
    <w:name w:val="xl135"/>
    <w:basedOn w:val="Normal"/>
    <w:rsid w:val="001B7F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6">
    <w:name w:val="xl136"/>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24"/>
      <w:szCs w:val="24"/>
      <w:lang w:val="en-US"/>
    </w:rPr>
  </w:style>
  <w:style w:type="paragraph" w:customStyle="1" w:styleId="xl137">
    <w:name w:val="xl137"/>
    <w:basedOn w:val="Normal"/>
    <w:rsid w:val="001B7FE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8">
    <w:name w:val="xl138"/>
    <w:basedOn w:val="Normal"/>
    <w:rsid w:val="001B7F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9">
    <w:name w:val="xl139"/>
    <w:basedOn w:val="Normal"/>
    <w:rsid w:val="001B7F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40">
    <w:name w:val="xl140"/>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41">
    <w:name w:val="xl141"/>
    <w:basedOn w:val="Normal"/>
    <w:rsid w:val="001B7FEE"/>
    <w:pPr>
      <w:pBdr>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42">
    <w:name w:val="xl142"/>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43">
    <w:name w:val="xl143"/>
    <w:basedOn w:val="Normal"/>
    <w:rsid w:val="001B7F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44">
    <w:name w:val="xl144"/>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45">
    <w:name w:val="xl145"/>
    <w:basedOn w:val="Normal"/>
    <w:rsid w:val="001B7FEE"/>
    <w:pPr>
      <w:spacing w:before="100" w:beforeAutospacing="1" w:after="100" w:afterAutospacing="1" w:line="240" w:lineRule="auto"/>
    </w:pPr>
    <w:rPr>
      <w:rFonts w:ascii="Calibri" w:eastAsia="Times New Roman" w:hAnsi="Calibri" w:cs="Calibri"/>
      <w:sz w:val="24"/>
      <w:szCs w:val="24"/>
      <w:lang w:val="en-US"/>
    </w:rPr>
  </w:style>
  <w:style w:type="paragraph" w:customStyle="1" w:styleId="xl146">
    <w:name w:val="xl146"/>
    <w:basedOn w:val="Normal"/>
    <w:rsid w:val="001B7FEE"/>
    <w:pPr>
      <w:spacing w:before="100" w:beforeAutospacing="1" w:after="100" w:afterAutospacing="1" w:line="240" w:lineRule="auto"/>
    </w:pPr>
    <w:rPr>
      <w:rFonts w:ascii="Calibri" w:eastAsia="Times New Roman" w:hAnsi="Calibri" w:cs="Calibri"/>
      <w:sz w:val="24"/>
      <w:szCs w:val="24"/>
      <w:lang w:val="en-US"/>
    </w:rPr>
  </w:style>
  <w:style w:type="paragraph" w:customStyle="1" w:styleId="xl147">
    <w:name w:val="xl147"/>
    <w:basedOn w:val="Normal"/>
    <w:rsid w:val="001B7F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48">
    <w:name w:val="xl148"/>
    <w:basedOn w:val="Normal"/>
    <w:rsid w:val="001B7F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49">
    <w:name w:val="xl149"/>
    <w:basedOn w:val="Normal"/>
    <w:rsid w:val="001B7F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50">
    <w:name w:val="xl150"/>
    <w:basedOn w:val="Normal"/>
    <w:rsid w:val="001B7F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51">
    <w:name w:val="xl151"/>
    <w:basedOn w:val="Normal"/>
    <w:rsid w:val="001B7F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52">
    <w:name w:val="xl152"/>
    <w:basedOn w:val="Normal"/>
    <w:rsid w:val="001B7FEE"/>
    <w:pP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53">
    <w:name w:val="xl153"/>
    <w:basedOn w:val="Normal"/>
    <w:rsid w:val="001B7FEE"/>
    <w:pPr>
      <w:pBdr>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54">
    <w:name w:val="xl154"/>
    <w:basedOn w:val="Normal"/>
    <w:rsid w:val="001B7FEE"/>
    <w:pPr>
      <w:pBdr>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55">
    <w:name w:val="xl155"/>
    <w:basedOn w:val="Normal"/>
    <w:rsid w:val="001B7FEE"/>
    <w:pPr>
      <w:pBdr>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56">
    <w:name w:val="xl156"/>
    <w:basedOn w:val="Normal"/>
    <w:rsid w:val="001B7FEE"/>
    <w:pPr>
      <w:pBdr>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57">
    <w:name w:val="xl157"/>
    <w:basedOn w:val="Normal"/>
    <w:rsid w:val="001B7FE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58">
    <w:name w:val="xl158"/>
    <w:basedOn w:val="Normal"/>
    <w:rsid w:val="001B7F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59">
    <w:name w:val="xl159"/>
    <w:basedOn w:val="Normal"/>
    <w:rsid w:val="001B7F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60">
    <w:name w:val="xl160"/>
    <w:basedOn w:val="Normal"/>
    <w:rsid w:val="001B7FE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61">
    <w:name w:val="xl161"/>
    <w:basedOn w:val="Normal"/>
    <w:rsid w:val="001B7FEE"/>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24"/>
      <w:szCs w:val="24"/>
      <w:lang w:val="en-US"/>
    </w:rPr>
  </w:style>
  <w:style w:type="paragraph" w:customStyle="1" w:styleId="xl162">
    <w:name w:val="xl162"/>
    <w:basedOn w:val="Normal"/>
    <w:rsid w:val="001B7FEE"/>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24"/>
      <w:szCs w:val="24"/>
      <w:lang w:val="en-US"/>
    </w:rPr>
  </w:style>
  <w:style w:type="paragraph" w:customStyle="1" w:styleId="xl163">
    <w:name w:val="xl163"/>
    <w:basedOn w:val="Normal"/>
    <w:rsid w:val="001B7F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64">
    <w:name w:val="xl164"/>
    <w:basedOn w:val="Normal"/>
    <w:rsid w:val="001B7F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ListParagraph1">
    <w:name w:val="List Paragraph1"/>
    <w:basedOn w:val="Normal"/>
    <w:qFormat/>
    <w:rsid w:val="001B7FEE"/>
    <w:pPr>
      <w:ind w:left="720"/>
    </w:pPr>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1B7FEE"/>
    <w:rPr>
      <w:rFonts w:ascii="Tahoma" w:eastAsia="Arial" w:hAnsi="Tahoma" w:cs="Tahoma"/>
      <w:sz w:val="16"/>
      <w:szCs w:val="16"/>
      <w:lang w:val="en-US"/>
    </w:rPr>
  </w:style>
  <w:style w:type="character" w:customStyle="1" w:styleId="fullpost1">
    <w:name w:val="fullpost1"/>
    <w:rsid w:val="001B7FEE"/>
    <w:rPr>
      <w:vanish w:val="0"/>
      <w:webHidden w:val="0"/>
      <w:specVanish w:val="0"/>
    </w:rPr>
  </w:style>
  <w:style w:type="character" w:customStyle="1" w:styleId="BodyTextIndent3Char1">
    <w:name w:val="Body Text Indent 3 Char1"/>
    <w:uiPriority w:val="99"/>
    <w:semiHidden/>
    <w:rsid w:val="001B7FEE"/>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1" w:qFormat="1"/>
    <w:lsdException w:name="heading 5" w:uiPriority="1"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84A"/>
  </w:style>
  <w:style w:type="paragraph" w:styleId="Heading1">
    <w:name w:val="heading 1"/>
    <w:basedOn w:val="Normal"/>
    <w:link w:val="Heading1Char"/>
    <w:uiPriority w:val="9"/>
    <w:qFormat/>
    <w:rsid w:val="0068784A"/>
    <w:pPr>
      <w:widowControl w:val="0"/>
      <w:autoSpaceDE w:val="0"/>
      <w:autoSpaceDN w:val="0"/>
      <w:spacing w:after="0" w:line="240" w:lineRule="auto"/>
      <w:ind w:left="1244"/>
      <w:outlineLvl w:val="0"/>
    </w:pPr>
    <w:rPr>
      <w:rFonts w:ascii="Georgia" w:eastAsia="Georgia" w:hAnsi="Georgia" w:cs="Georgia"/>
      <w:b/>
      <w:bCs/>
    </w:rPr>
  </w:style>
  <w:style w:type="paragraph" w:styleId="Heading2">
    <w:name w:val="heading 2"/>
    <w:basedOn w:val="Normal"/>
    <w:next w:val="Normal"/>
    <w:link w:val="Heading2Char"/>
    <w:uiPriority w:val="9"/>
    <w:qFormat/>
    <w:rsid w:val="001B7FEE"/>
    <w:pPr>
      <w:keepNext/>
      <w:spacing w:after="0" w:line="240" w:lineRule="auto"/>
      <w:jc w:val="both"/>
      <w:outlineLvl w:val="1"/>
    </w:pPr>
    <w:rPr>
      <w:rFonts w:ascii="Times New Roman" w:eastAsia="Times New Roman" w:hAnsi="Times New Roman" w:cs="Times New Roman"/>
      <w:sz w:val="24"/>
      <w:szCs w:val="20"/>
      <w:lang w:val="en-US"/>
    </w:rPr>
  </w:style>
  <w:style w:type="paragraph" w:styleId="Heading3">
    <w:name w:val="heading 3"/>
    <w:basedOn w:val="Normal"/>
    <w:next w:val="Normal"/>
    <w:link w:val="Heading3Char"/>
    <w:qFormat/>
    <w:rsid w:val="001B7FEE"/>
    <w:pPr>
      <w:keepNext/>
      <w:tabs>
        <w:tab w:val="left" w:pos="1260"/>
      </w:tabs>
      <w:spacing w:after="0" w:line="240" w:lineRule="auto"/>
      <w:ind w:left="720"/>
      <w:jc w:val="both"/>
      <w:outlineLvl w:val="2"/>
    </w:pPr>
    <w:rPr>
      <w:rFonts w:ascii="Times New Roman" w:eastAsia="Times New Roman" w:hAnsi="Times New Roman" w:cs="Times New Roman"/>
      <w:sz w:val="24"/>
      <w:szCs w:val="20"/>
      <w:lang w:val="en-US"/>
    </w:rPr>
  </w:style>
  <w:style w:type="paragraph" w:styleId="Heading4">
    <w:name w:val="heading 4"/>
    <w:basedOn w:val="Normal"/>
    <w:next w:val="Normal"/>
    <w:link w:val="Heading4Char"/>
    <w:uiPriority w:val="1"/>
    <w:qFormat/>
    <w:rsid w:val="001B7FEE"/>
    <w:pPr>
      <w:keepNext/>
      <w:spacing w:after="0" w:line="240" w:lineRule="auto"/>
      <w:jc w:val="both"/>
      <w:outlineLvl w:val="3"/>
    </w:pPr>
    <w:rPr>
      <w:rFonts w:ascii="Times New Roman" w:eastAsia="Times New Roman" w:hAnsi="Times New Roman" w:cs="Times New Roman"/>
      <w:b/>
      <w:bCs/>
      <w:sz w:val="24"/>
      <w:szCs w:val="20"/>
      <w:lang w:val="en-US"/>
    </w:rPr>
  </w:style>
  <w:style w:type="paragraph" w:styleId="Heading5">
    <w:name w:val="heading 5"/>
    <w:basedOn w:val="Normal"/>
    <w:next w:val="Normal"/>
    <w:link w:val="Heading5Char"/>
    <w:uiPriority w:val="1"/>
    <w:qFormat/>
    <w:rsid w:val="001B7FEE"/>
    <w:pPr>
      <w:keepNext/>
      <w:numPr>
        <w:numId w:val="8"/>
      </w:numPr>
      <w:spacing w:after="0" w:line="240" w:lineRule="auto"/>
      <w:outlineLvl w:val="4"/>
    </w:pPr>
    <w:rPr>
      <w:rFonts w:ascii="Times New Roman" w:eastAsia="Times New Roman" w:hAnsi="Times New Roman" w:cs="Times New Roman"/>
      <w:b/>
      <w:bCs/>
      <w:sz w:val="24"/>
      <w:szCs w:val="20"/>
      <w:lang w:val="en-US"/>
    </w:rPr>
  </w:style>
  <w:style w:type="paragraph" w:styleId="Heading6">
    <w:name w:val="heading 6"/>
    <w:basedOn w:val="Normal"/>
    <w:next w:val="Normal"/>
    <w:link w:val="Heading6Char"/>
    <w:qFormat/>
    <w:rsid w:val="001B7FEE"/>
    <w:pPr>
      <w:keepNext/>
      <w:spacing w:after="0" w:line="360" w:lineRule="auto"/>
      <w:ind w:left="1843" w:hanging="853"/>
      <w:jc w:val="both"/>
      <w:outlineLvl w:val="5"/>
    </w:pPr>
    <w:rPr>
      <w:rFonts w:ascii="Times New Roman" w:eastAsia="Times New Roman" w:hAnsi="Times New Roman" w:cs="Times New Roman"/>
      <w:sz w:val="24"/>
      <w:szCs w:val="20"/>
      <w:lang w:val="en-US"/>
    </w:rPr>
  </w:style>
  <w:style w:type="paragraph" w:styleId="Heading7">
    <w:name w:val="heading 7"/>
    <w:basedOn w:val="Normal"/>
    <w:next w:val="Normal"/>
    <w:link w:val="Heading7Char"/>
    <w:qFormat/>
    <w:rsid w:val="001B7FEE"/>
    <w:pPr>
      <w:keepNext/>
      <w:tabs>
        <w:tab w:val="left" w:pos="1260"/>
        <w:tab w:val="left" w:pos="1350"/>
      </w:tabs>
      <w:spacing w:after="0" w:line="360" w:lineRule="auto"/>
      <w:ind w:left="1080" w:hanging="1080"/>
      <w:jc w:val="both"/>
      <w:outlineLvl w:val="6"/>
    </w:pPr>
    <w:rPr>
      <w:rFonts w:ascii="Times New Roman" w:eastAsia="Times New Roman" w:hAnsi="Times New Roman" w:cs="Times New Roman"/>
      <w:sz w:val="24"/>
      <w:szCs w:val="20"/>
      <w:lang w:val="en-US"/>
    </w:rPr>
  </w:style>
  <w:style w:type="paragraph" w:styleId="Heading8">
    <w:name w:val="heading 8"/>
    <w:basedOn w:val="Normal"/>
    <w:next w:val="Normal"/>
    <w:link w:val="Heading8Char"/>
    <w:qFormat/>
    <w:rsid w:val="001B7FEE"/>
    <w:pPr>
      <w:spacing w:before="240" w:after="60" w:line="240" w:lineRule="auto"/>
      <w:outlineLvl w:val="7"/>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84A"/>
    <w:rPr>
      <w:rFonts w:ascii="Georgia" w:eastAsia="Georgia" w:hAnsi="Georgia" w:cs="Georgia"/>
      <w:b/>
      <w:bCs/>
    </w:rPr>
  </w:style>
  <w:style w:type="paragraph" w:styleId="ListParagraph">
    <w:name w:val="List Paragraph"/>
    <w:aliases w:val="Body Text Char1,Char Char2,List Paragraph2,Char Char21,Tabel,kepala,Normal ind,point-point,Recommendation,List Paragraph11,coba1,List Paragraph untuk Tabel,List Paragraph untuk tabel,Box,Dot pt,F5 List Paragraph,No Spacing1"/>
    <w:basedOn w:val="Normal"/>
    <w:link w:val="ListParagraphChar"/>
    <w:uiPriority w:val="34"/>
    <w:qFormat/>
    <w:rsid w:val="0068784A"/>
    <w:pPr>
      <w:ind w:left="720"/>
      <w:contextualSpacing/>
    </w:pPr>
  </w:style>
  <w:style w:type="table" w:styleId="TableGrid">
    <w:name w:val="Table Grid"/>
    <w:basedOn w:val="TableNormal"/>
    <w:uiPriority w:val="59"/>
    <w:qFormat/>
    <w:rsid w:val="0068784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Text Char1 Char,Char Char2 Char,List Paragraph2 Char,Char Char21 Char,Tabel Char,kepala Char,Normal ind Char,point-point Char,Recommendation Char,List Paragraph11 Char,coba1 Char,List Paragraph untuk Tabel Char,Box Char"/>
    <w:link w:val="ListParagraph"/>
    <w:uiPriority w:val="34"/>
    <w:qFormat/>
    <w:locked/>
    <w:rsid w:val="0068784A"/>
  </w:style>
  <w:style w:type="character" w:customStyle="1" w:styleId="Heading2Char">
    <w:name w:val="Heading 2 Char"/>
    <w:basedOn w:val="DefaultParagraphFont"/>
    <w:link w:val="Heading2"/>
    <w:uiPriority w:val="9"/>
    <w:rsid w:val="001B7FEE"/>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1B7FEE"/>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1"/>
    <w:rsid w:val="001B7FEE"/>
    <w:rPr>
      <w:rFonts w:ascii="Times New Roman" w:eastAsia="Times New Roman" w:hAnsi="Times New Roman" w:cs="Times New Roman"/>
      <w:b/>
      <w:bCs/>
      <w:sz w:val="24"/>
      <w:szCs w:val="20"/>
      <w:lang w:val="en-US"/>
    </w:rPr>
  </w:style>
  <w:style w:type="character" w:customStyle="1" w:styleId="Heading5Char">
    <w:name w:val="Heading 5 Char"/>
    <w:basedOn w:val="DefaultParagraphFont"/>
    <w:link w:val="Heading5"/>
    <w:uiPriority w:val="1"/>
    <w:rsid w:val="001B7FEE"/>
    <w:rPr>
      <w:rFonts w:ascii="Times New Roman" w:eastAsia="Times New Roman" w:hAnsi="Times New Roman" w:cs="Times New Roman"/>
      <w:b/>
      <w:bCs/>
      <w:sz w:val="24"/>
      <w:szCs w:val="20"/>
      <w:lang w:val="en-US"/>
    </w:rPr>
  </w:style>
  <w:style w:type="character" w:customStyle="1" w:styleId="Heading6Char">
    <w:name w:val="Heading 6 Char"/>
    <w:basedOn w:val="DefaultParagraphFont"/>
    <w:link w:val="Heading6"/>
    <w:rsid w:val="001B7FEE"/>
    <w:rPr>
      <w:rFonts w:ascii="Times New Roman" w:eastAsia="Times New Roman" w:hAnsi="Times New Roman" w:cs="Times New Roman"/>
      <w:sz w:val="24"/>
      <w:szCs w:val="20"/>
      <w:lang w:val="en-US"/>
    </w:rPr>
  </w:style>
  <w:style w:type="character" w:customStyle="1" w:styleId="Heading7Char">
    <w:name w:val="Heading 7 Char"/>
    <w:basedOn w:val="DefaultParagraphFont"/>
    <w:link w:val="Heading7"/>
    <w:rsid w:val="001B7FEE"/>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1B7FEE"/>
    <w:rPr>
      <w:rFonts w:ascii="Times New Roman" w:eastAsia="Times New Roman" w:hAnsi="Times New Roman" w:cs="Times New Roman"/>
      <w:i/>
      <w:iCs/>
      <w:sz w:val="24"/>
      <w:szCs w:val="24"/>
      <w:lang w:val="en-US"/>
    </w:rPr>
  </w:style>
  <w:style w:type="paragraph" w:styleId="BodyText">
    <w:name w:val="Body Text"/>
    <w:basedOn w:val="Normal"/>
    <w:link w:val="BodyTextChar"/>
    <w:qFormat/>
    <w:rsid w:val="001B7FEE"/>
    <w:pPr>
      <w:widowControl w:val="0"/>
      <w:autoSpaceDE w:val="0"/>
      <w:autoSpaceDN w:val="0"/>
      <w:spacing w:before="4" w:after="0" w:line="240" w:lineRule="auto"/>
    </w:pPr>
    <w:rPr>
      <w:rFonts w:ascii="Trebuchet MS" w:eastAsia="Trebuchet MS" w:hAnsi="Trebuchet MS" w:cs="Trebuchet MS"/>
    </w:rPr>
  </w:style>
  <w:style w:type="character" w:customStyle="1" w:styleId="BodyTextChar">
    <w:name w:val="Body Text Char"/>
    <w:basedOn w:val="DefaultParagraphFont"/>
    <w:link w:val="BodyText"/>
    <w:rsid w:val="001B7FEE"/>
    <w:rPr>
      <w:rFonts w:ascii="Trebuchet MS" w:eastAsia="Trebuchet MS" w:hAnsi="Trebuchet MS" w:cs="Trebuchet MS"/>
    </w:rPr>
  </w:style>
  <w:style w:type="paragraph" w:customStyle="1" w:styleId="TableParagraph">
    <w:name w:val="Table Paragraph"/>
    <w:basedOn w:val="Normal"/>
    <w:uiPriority w:val="1"/>
    <w:qFormat/>
    <w:rsid w:val="001B7FEE"/>
    <w:pPr>
      <w:widowControl w:val="0"/>
      <w:autoSpaceDE w:val="0"/>
      <w:autoSpaceDN w:val="0"/>
      <w:spacing w:after="0" w:line="240" w:lineRule="auto"/>
    </w:pPr>
    <w:rPr>
      <w:rFonts w:ascii="Trebuchet MS" w:eastAsia="Trebuchet MS" w:hAnsi="Trebuchet MS" w:cs="Trebuchet MS"/>
    </w:rPr>
  </w:style>
  <w:style w:type="paragraph" w:styleId="NormalWeb">
    <w:name w:val="Normal (Web)"/>
    <w:basedOn w:val="Normal"/>
    <w:uiPriority w:val="99"/>
    <w:unhideWhenUsed/>
    <w:rsid w:val="001B7FE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Indent">
    <w:name w:val="Body Text Indent"/>
    <w:basedOn w:val="Normal"/>
    <w:link w:val="BodyTextIndentChar"/>
    <w:rsid w:val="001B7FEE"/>
    <w:pPr>
      <w:spacing w:after="0" w:line="240" w:lineRule="auto"/>
      <w:ind w:left="36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1B7FEE"/>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1B7FEE"/>
    <w:pPr>
      <w:spacing w:after="0" w:line="240" w:lineRule="auto"/>
      <w:ind w:left="660"/>
      <w:jc w:val="both"/>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1B7FEE"/>
    <w:rPr>
      <w:rFonts w:ascii="Times New Roman" w:eastAsia="Times New Roman" w:hAnsi="Times New Roman" w:cs="Times New Roman"/>
      <w:sz w:val="24"/>
      <w:szCs w:val="20"/>
      <w:lang w:val="en-US"/>
    </w:rPr>
  </w:style>
  <w:style w:type="paragraph" w:styleId="BodyTextIndent3">
    <w:name w:val="Body Text Indent 3"/>
    <w:basedOn w:val="Normal"/>
    <w:link w:val="BodyTextIndent3Char"/>
    <w:uiPriority w:val="99"/>
    <w:rsid w:val="001B7FEE"/>
    <w:pPr>
      <w:spacing w:after="0" w:line="240" w:lineRule="auto"/>
      <w:ind w:left="630" w:hanging="270"/>
      <w:jc w:val="both"/>
    </w:pPr>
    <w:rPr>
      <w:rFonts w:ascii="Times New Roman" w:eastAsia="Times New Roman" w:hAnsi="Times New Roman" w:cs="Times New Roman"/>
      <w:sz w:val="24"/>
      <w:szCs w:val="20"/>
      <w:lang w:val="en-US"/>
    </w:rPr>
  </w:style>
  <w:style w:type="character" w:customStyle="1" w:styleId="BodyTextIndent3Char">
    <w:name w:val="Body Text Indent 3 Char"/>
    <w:basedOn w:val="DefaultParagraphFont"/>
    <w:link w:val="BodyTextIndent3"/>
    <w:uiPriority w:val="99"/>
    <w:rsid w:val="001B7FEE"/>
    <w:rPr>
      <w:rFonts w:ascii="Times New Roman" w:eastAsia="Times New Roman" w:hAnsi="Times New Roman" w:cs="Times New Roman"/>
      <w:sz w:val="24"/>
      <w:szCs w:val="20"/>
      <w:lang w:val="en-US"/>
    </w:rPr>
  </w:style>
  <w:style w:type="paragraph" w:styleId="Footer">
    <w:name w:val="footer"/>
    <w:basedOn w:val="Normal"/>
    <w:link w:val="FooterChar"/>
    <w:uiPriority w:val="99"/>
    <w:rsid w:val="001B7FEE"/>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1B7FEE"/>
    <w:rPr>
      <w:rFonts w:ascii="Times New Roman" w:eastAsia="Times New Roman" w:hAnsi="Times New Roman" w:cs="Times New Roman"/>
      <w:sz w:val="20"/>
      <w:szCs w:val="20"/>
      <w:lang w:val="en-US"/>
    </w:rPr>
  </w:style>
  <w:style w:type="character" w:styleId="PageNumber">
    <w:name w:val="page number"/>
    <w:basedOn w:val="DefaultParagraphFont"/>
    <w:uiPriority w:val="99"/>
    <w:rsid w:val="001B7FEE"/>
  </w:style>
  <w:style w:type="paragraph" w:styleId="BodyText3">
    <w:name w:val="Body Text 3"/>
    <w:basedOn w:val="Normal"/>
    <w:link w:val="BodyText3Char"/>
    <w:rsid w:val="001B7FEE"/>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1B7FEE"/>
    <w:rPr>
      <w:rFonts w:ascii="Times New Roman" w:eastAsia="Times New Roman" w:hAnsi="Times New Roman" w:cs="Times New Roman"/>
      <w:sz w:val="16"/>
      <w:szCs w:val="16"/>
      <w:lang w:val="en-US"/>
    </w:rPr>
  </w:style>
  <w:style w:type="paragraph" w:styleId="Header">
    <w:name w:val="header"/>
    <w:basedOn w:val="Normal"/>
    <w:link w:val="HeaderChar"/>
    <w:uiPriority w:val="99"/>
    <w:rsid w:val="001B7FE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1B7FEE"/>
    <w:rPr>
      <w:rFonts w:ascii="Times New Roman" w:eastAsia="Times New Roman" w:hAnsi="Times New Roman" w:cs="Times New Roman"/>
      <w:sz w:val="24"/>
      <w:szCs w:val="24"/>
      <w:lang w:val="en-US"/>
    </w:rPr>
  </w:style>
  <w:style w:type="numbering" w:customStyle="1" w:styleId="NoList1">
    <w:name w:val="No List1"/>
    <w:next w:val="NoList"/>
    <w:semiHidden/>
    <w:rsid w:val="001B7FEE"/>
  </w:style>
  <w:style w:type="character" w:styleId="Hyperlink">
    <w:name w:val="Hyperlink"/>
    <w:uiPriority w:val="99"/>
    <w:rsid w:val="001B7FEE"/>
    <w:rPr>
      <w:color w:val="0000FF"/>
      <w:u w:val="single"/>
    </w:rPr>
  </w:style>
  <w:style w:type="character" w:styleId="FollowedHyperlink">
    <w:name w:val="FollowedHyperlink"/>
    <w:uiPriority w:val="99"/>
    <w:rsid w:val="001B7FEE"/>
    <w:rPr>
      <w:color w:val="800080"/>
      <w:u w:val="single"/>
    </w:rPr>
  </w:style>
  <w:style w:type="paragraph" w:customStyle="1" w:styleId="xl24">
    <w:name w:val="xl24"/>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25">
    <w:name w:val="xl25"/>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8"/>
      <w:szCs w:val="18"/>
      <w:lang w:val="en-US"/>
    </w:rPr>
  </w:style>
  <w:style w:type="paragraph" w:customStyle="1" w:styleId="xl26">
    <w:name w:val="xl26"/>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8"/>
      <w:szCs w:val="18"/>
      <w:lang w:val="en-US"/>
    </w:rPr>
  </w:style>
  <w:style w:type="paragraph" w:customStyle="1" w:styleId="xl27">
    <w:name w:val="xl27"/>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28">
    <w:name w:val="xl28"/>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val="en-US"/>
    </w:rPr>
  </w:style>
  <w:style w:type="paragraph" w:customStyle="1" w:styleId="xl29">
    <w:name w:val="xl29"/>
    <w:basedOn w:val="Normal"/>
    <w:rsid w:val="001B7FE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b/>
      <w:bCs/>
      <w:sz w:val="24"/>
      <w:szCs w:val="24"/>
      <w:lang w:val="en-US"/>
    </w:rPr>
  </w:style>
  <w:style w:type="paragraph" w:customStyle="1" w:styleId="xl30">
    <w:name w:val="xl30"/>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8"/>
      <w:szCs w:val="18"/>
      <w:lang w:val="en-US"/>
    </w:rPr>
  </w:style>
  <w:style w:type="paragraph" w:customStyle="1" w:styleId="xl31">
    <w:name w:val="xl31"/>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32">
    <w:name w:val="xl32"/>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33">
    <w:name w:val="xl33"/>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val="en-US"/>
    </w:rPr>
  </w:style>
  <w:style w:type="paragraph" w:customStyle="1" w:styleId="xl34">
    <w:name w:val="xl34"/>
    <w:basedOn w:val="Normal"/>
    <w:rsid w:val="001B7F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35">
    <w:name w:val="xl35"/>
    <w:basedOn w:val="Normal"/>
    <w:rsid w:val="001B7F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24"/>
      <w:szCs w:val="24"/>
      <w:lang w:val="en-US"/>
    </w:rPr>
  </w:style>
  <w:style w:type="paragraph" w:customStyle="1" w:styleId="xl36">
    <w:name w:val="xl36"/>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37">
    <w:name w:val="xl37"/>
    <w:basedOn w:val="Normal"/>
    <w:rsid w:val="001B7FE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ahoma" w:eastAsia="Times New Roman" w:hAnsi="Tahoma" w:cs="Tahoma"/>
      <w:sz w:val="18"/>
      <w:szCs w:val="18"/>
      <w:lang w:val="en-US"/>
    </w:rPr>
  </w:style>
  <w:style w:type="paragraph" w:customStyle="1" w:styleId="xl38">
    <w:name w:val="xl38"/>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val="en-US"/>
    </w:rPr>
  </w:style>
  <w:style w:type="paragraph" w:customStyle="1" w:styleId="xl39">
    <w:name w:val="xl39"/>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40">
    <w:name w:val="xl40"/>
    <w:basedOn w:val="Normal"/>
    <w:rsid w:val="001B7F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ahoma" w:eastAsia="Times New Roman" w:hAnsi="Tahoma" w:cs="Tahoma"/>
      <w:b/>
      <w:bCs/>
      <w:sz w:val="24"/>
      <w:szCs w:val="24"/>
      <w:lang w:val="en-US"/>
    </w:rPr>
  </w:style>
  <w:style w:type="paragraph" w:customStyle="1" w:styleId="xl41">
    <w:name w:val="xl41"/>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42">
    <w:name w:val="xl42"/>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24"/>
      <w:szCs w:val="24"/>
      <w:lang w:val="en-US"/>
    </w:rPr>
  </w:style>
  <w:style w:type="paragraph" w:customStyle="1" w:styleId="xl43">
    <w:name w:val="xl43"/>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val="en-US"/>
    </w:rPr>
  </w:style>
  <w:style w:type="paragraph" w:customStyle="1" w:styleId="xl44">
    <w:name w:val="xl44"/>
    <w:basedOn w:val="Normal"/>
    <w:rsid w:val="001B7F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ahoma" w:eastAsia="Times New Roman" w:hAnsi="Tahoma" w:cs="Tahoma"/>
      <w:b/>
      <w:bCs/>
      <w:color w:val="000000"/>
      <w:sz w:val="24"/>
      <w:szCs w:val="24"/>
      <w:lang w:val="en-US"/>
    </w:rPr>
  </w:style>
  <w:style w:type="paragraph" w:customStyle="1" w:styleId="xl45">
    <w:name w:val="xl45"/>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4"/>
      <w:szCs w:val="24"/>
      <w:lang w:val="en-US"/>
    </w:rPr>
  </w:style>
  <w:style w:type="paragraph" w:customStyle="1" w:styleId="xl46">
    <w:name w:val="xl46"/>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4"/>
      <w:szCs w:val="24"/>
      <w:lang w:val="en-US"/>
    </w:rPr>
  </w:style>
  <w:style w:type="paragraph" w:customStyle="1" w:styleId="xl47">
    <w:name w:val="xl47"/>
    <w:basedOn w:val="Normal"/>
    <w:rsid w:val="001B7FE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48">
    <w:name w:val="xl48"/>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val="en-US"/>
    </w:rPr>
  </w:style>
  <w:style w:type="paragraph" w:customStyle="1" w:styleId="xl49">
    <w:name w:val="xl49"/>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ahoma" w:eastAsia="Times New Roman" w:hAnsi="Tahoma" w:cs="Tahoma"/>
      <w:sz w:val="24"/>
      <w:szCs w:val="24"/>
      <w:lang w:val="en-US"/>
    </w:rPr>
  </w:style>
  <w:style w:type="paragraph" w:customStyle="1" w:styleId="xl50">
    <w:name w:val="xl50"/>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51">
    <w:name w:val="xl51"/>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2">
    <w:name w:val="xl52"/>
    <w:basedOn w:val="Normal"/>
    <w:rsid w:val="001B7FE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3">
    <w:name w:val="xl53"/>
    <w:basedOn w:val="Normal"/>
    <w:rsid w:val="001B7FEE"/>
    <w:pPr>
      <w:pBdr>
        <w:left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4"/>
      <w:szCs w:val="24"/>
      <w:lang w:val="en-US"/>
    </w:rPr>
  </w:style>
  <w:style w:type="paragraph" w:customStyle="1" w:styleId="xl54">
    <w:name w:val="xl54"/>
    <w:basedOn w:val="Normal"/>
    <w:rsid w:val="001B7FE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55">
    <w:name w:val="xl55"/>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24"/>
      <w:szCs w:val="24"/>
      <w:lang w:val="en-US"/>
    </w:rPr>
  </w:style>
  <w:style w:type="paragraph" w:customStyle="1" w:styleId="xl56">
    <w:name w:val="xl56"/>
    <w:basedOn w:val="Normal"/>
    <w:rsid w:val="001B7FEE"/>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57">
    <w:name w:val="xl57"/>
    <w:basedOn w:val="Normal"/>
    <w:rsid w:val="001B7FEE"/>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58">
    <w:name w:val="xl58"/>
    <w:basedOn w:val="Normal"/>
    <w:rsid w:val="001B7FEE"/>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59">
    <w:name w:val="xl59"/>
    <w:basedOn w:val="Normal"/>
    <w:rsid w:val="001B7FEE"/>
    <w:pPr>
      <w:pBdr>
        <w:top w:val="single" w:sz="4" w:space="0" w:color="auto"/>
        <w:left w:val="single" w:sz="4" w:space="0" w:color="auto"/>
        <w:right w:val="single" w:sz="8"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60">
    <w:name w:val="xl60"/>
    <w:basedOn w:val="Normal"/>
    <w:rsid w:val="001B7FEE"/>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61">
    <w:name w:val="xl61"/>
    <w:basedOn w:val="Normal"/>
    <w:rsid w:val="001B7FEE"/>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val="en-US"/>
    </w:rPr>
  </w:style>
  <w:style w:type="paragraph" w:customStyle="1" w:styleId="xl62">
    <w:name w:val="xl62"/>
    <w:basedOn w:val="Normal"/>
    <w:rsid w:val="001B7FEE"/>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val="en-US"/>
    </w:rPr>
  </w:style>
  <w:style w:type="paragraph" w:customStyle="1" w:styleId="xl63">
    <w:name w:val="xl63"/>
    <w:basedOn w:val="Normal"/>
    <w:rsid w:val="001B7FEE"/>
    <w:pPr>
      <w:pBdr>
        <w:left w:val="single" w:sz="4" w:space="0" w:color="auto"/>
        <w:bottom w:val="single" w:sz="8"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64">
    <w:name w:val="xl64"/>
    <w:basedOn w:val="Normal"/>
    <w:rsid w:val="001B7FEE"/>
    <w:pPr>
      <w:pBdr>
        <w:left w:val="single" w:sz="4" w:space="0" w:color="auto"/>
        <w:bottom w:val="single" w:sz="8"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65">
    <w:name w:val="xl65"/>
    <w:basedOn w:val="Normal"/>
    <w:rsid w:val="001B7FEE"/>
    <w:pPr>
      <w:pBdr>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66">
    <w:name w:val="xl66"/>
    <w:basedOn w:val="Normal"/>
    <w:rsid w:val="001B7FEE"/>
    <w:pPr>
      <w:pBdr>
        <w:left w:val="single" w:sz="4" w:space="0" w:color="auto"/>
        <w:right w:val="single" w:sz="8"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67">
    <w:name w:val="xl67"/>
    <w:basedOn w:val="Normal"/>
    <w:rsid w:val="001B7FEE"/>
    <w:pPr>
      <w:pBdr>
        <w:left w:val="single" w:sz="4" w:space="0" w:color="auto"/>
        <w:right w:val="single" w:sz="8" w:space="0" w:color="auto"/>
      </w:pBdr>
      <w:spacing w:before="100" w:beforeAutospacing="1" w:after="100" w:afterAutospacing="1" w:line="240" w:lineRule="auto"/>
      <w:jc w:val="center"/>
    </w:pPr>
    <w:rPr>
      <w:rFonts w:ascii="Tahoma" w:eastAsia="Times New Roman" w:hAnsi="Tahoma" w:cs="Tahoma"/>
      <w:b/>
      <w:bCs/>
      <w:sz w:val="24"/>
      <w:szCs w:val="24"/>
      <w:lang w:val="en-US"/>
    </w:rPr>
  </w:style>
  <w:style w:type="paragraph" w:customStyle="1" w:styleId="xl68">
    <w:name w:val="xl68"/>
    <w:basedOn w:val="Normal"/>
    <w:rsid w:val="001B7FE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1B7FE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1B7FEE"/>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Normal"/>
    <w:rsid w:val="001B7FE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1B7FEE"/>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US"/>
    </w:rPr>
  </w:style>
  <w:style w:type="paragraph" w:customStyle="1" w:styleId="xl73">
    <w:name w:val="xl73"/>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74">
    <w:name w:val="xl74"/>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75">
    <w:name w:val="xl75"/>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78">
    <w:name w:val="xl78"/>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US"/>
    </w:rPr>
  </w:style>
  <w:style w:type="paragraph" w:customStyle="1" w:styleId="xl79">
    <w:name w:val="xl79"/>
    <w:basedOn w:val="Normal"/>
    <w:rsid w:val="001B7FEE"/>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ahoma" w:eastAsia="Times New Roman" w:hAnsi="Tahoma" w:cs="Tahoma"/>
      <w:sz w:val="24"/>
      <w:szCs w:val="24"/>
      <w:lang w:val="en-US"/>
    </w:rPr>
  </w:style>
  <w:style w:type="paragraph" w:customStyle="1" w:styleId="xl80">
    <w:name w:val="xl80"/>
    <w:basedOn w:val="Normal"/>
    <w:rsid w:val="001B7FEE"/>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pPr>
    <w:rPr>
      <w:rFonts w:ascii="Tahoma" w:eastAsia="Times New Roman" w:hAnsi="Tahoma" w:cs="Tahoma"/>
      <w:sz w:val="24"/>
      <w:szCs w:val="24"/>
      <w:lang w:val="en-US"/>
    </w:rPr>
  </w:style>
  <w:style w:type="paragraph" w:customStyle="1" w:styleId="xl81">
    <w:name w:val="xl81"/>
    <w:basedOn w:val="Normal"/>
    <w:rsid w:val="001B7FEE"/>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textAlignment w:val="center"/>
    </w:pPr>
    <w:rPr>
      <w:rFonts w:ascii="Tahoma" w:eastAsia="Times New Roman" w:hAnsi="Tahoma" w:cs="Tahoma"/>
      <w:sz w:val="24"/>
      <w:szCs w:val="24"/>
      <w:lang w:val="en-US"/>
    </w:rPr>
  </w:style>
  <w:style w:type="paragraph" w:customStyle="1" w:styleId="BT">
    <w:name w:val="BT"/>
    <w:rsid w:val="001B7FEE"/>
    <w:pPr>
      <w:spacing w:after="120" w:line="240" w:lineRule="auto"/>
      <w:jc w:val="both"/>
    </w:pPr>
    <w:rPr>
      <w:rFonts w:ascii="Arial" w:eastAsia="Times New Roman" w:hAnsi="Arial" w:cs="Times New Roman"/>
      <w:sz w:val="20"/>
      <w:szCs w:val="20"/>
    </w:rPr>
  </w:style>
  <w:style w:type="paragraph" w:styleId="BodyText2">
    <w:name w:val="Body Text 2"/>
    <w:basedOn w:val="Normal"/>
    <w:link w:val="BodyText2Char"/>
    <w:rsid w:val="001B7FEE"/>
    <w:pPr>
      <w:spacing w:after="120" w:line="48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1B7FEE"/>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unhideWhenUsed/>
    <w:rsid w:val="001B7FEE"/>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B7FEE"/>
    <w:rPr>
      <w:rFonts w:ascii="Tahoma" w:eastAsia="Times New Roman" w:hAnsi="Tahoma" w:cs="Tahoma"/>
      <w:sz w:val="16"/>
      <w:szCs w:val="16"/>
      <w:lang w:val="en-US"/>
    </w:rPr>
  </w:style>
  <w:style w:type="paragraph" w:customStyle="1" w:styleId="Level1">
    <w:name w:val="Level 1"/>
    <w:basedOn w:val="Normal"/>
    <w:rsid w:val="001B7FEE"/>
    <w:pPr>
      <w:widowControl w:val="0"/>
      <w:spacing w:after="0" w:line="240" w:lineRule="auto"/>
      <w:outlineLvl w:val="0"/>
    </w:pPr>
    <w:rPr>
      <w:rFonts w:ascii="Century" w:eastAsia="Times New Roman" w:hAnsi="Century" w:cs="Century"/>
      <w:sz w:val="28"/>
      <w:szCs w:val="28"/>
      <w:lang w:val="en-US"/>
    </w:rPr>
  </w:style>
  <w:style w:type="paragraph" w:styleId="Title">
    <w:name w:val="Title"/>
    <w:basedOn w:val="Normal"/>
    <w:link w:val="TitleChar"/>
    <w:qFormat/>
    <w:rsid w:val="001B7FEE"/>
    <w:pPr>
      <w:spacing w:after="0" w:line="240" w:lineRule="auto"/>
      <w:jc w:val="center"/>
    </w:pPr>
    <w:rPr>
      <w:rFonts w:ascii="Arial" w:eastAsia="Times New Roman" w:hAnsi="Arial" w:cs="Times New Roman"/>
      <w:b/>
      <w:bCs/>
      <w:sz w:val="28"/>
      <w:szCs w:val="20"/>
      <w:lang w:val="en-US"/>
    </w:rPr>
  </w:style>
  <w:style w:type="character" w:customStyle="1" w:styleId="TitleChar">
    <w:name w:val="Title Char"/>
    <w:basedOn w:val="DefaultParagraphFont"/>
    <w:link w:val="Title"/>
    <w:rsid w:val="001B7FEE"/>
    <w:rPr>
      <w:rFonts w:ascii="Arial" w:eastAsia="Times New Roman" w:hAnsi="Arial" w:cs="Times New Roman"/>
      <w:b/>
      <w:bCs/>
      <w:sz w:val="28"/>
      <w:szCs w:val="20"/>
      <w:lang w:val="en-US"/>
    </w:rPr>
  </w:style>
  <w:style w:type="paragraph" w:customStyle="1" w:styleId="msoorganizationname">
    <w:name w:val="msoorganizationname"/>
    <w:rsid w:val="001B7FEE"/>
    <w:pPr>
      <w:spacing w:after="0" w:line="240" w:lineRule="auto"/>
    </w:pPr>
    <w:rPr>
      <w:rFonts w:ascii="Franklin Gothic Demi" w:eastAsia="Times New Roman" w:hAnsi="Franklin Gothic Demi" w:cs="Times New Roman"/>
      <w:color w:val="FFFFFF"/>
      <w:kern w:val="28"/>
      <w:lang w:val="en-US"/>
    </w:rPr>
  </w:style>
  <w:style w:type="character" w:customStyle="1" w:styleId="ColorfulList-Accent1Char">
    <w:name w:val="Colorful List - Accent 1 Char"/>
    <w:link w:val="ColorfulList-Accent1"/>
    <w:uiPriority w:val="34"/>
    <w:locked/>
    <w:rsid w:val="001B7FEE"/>
    <w:rPr>
      <w:rFonts w:ascii="Calibri" w:eastAsia="Calibri" w:hAnsi="Calibri"/>
      <w:sz w:val="22"/>
      <w:szCs w:val="22"/>
    </w:rPr>
  </w:style>
  <w:style w:type="table" w:styleId="ColorfulList-Accent1">
    <w:name w:val="Colorful List Accent 1"/>
    <w:basedOn w:val="TableNormal"/>
    <w:link w:val="ColorfulList-Accent1Char"/>
    <w:uiPriority w:val="34"/>
    <w:rsid w:val="001B7FEE"/>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1">
    <w:name w:val="Style 1"/>
    <w:rsid w:val="001B7FEE"/>
    <w:pPr>
      <w:widowControl w:val="0"/>
      <w:autoSpaceDE w:val="0"/>
      <w:autoSpaceDN w:val="0"/>
      <w:spacing w:after="0" w:line="240" w:lineRule="auto"/>
    </w:pPr>
    <w:rPr>
      <w:rFonts w:ascii="Times New Roman" w:eastAsia="Times New Roman" w:hAnsi="Times New Roman" w:cs="Times New Roman"/>
      <w:sz w:val="20"/>
      <w:szCs w:val="20"/>
      <w:lang w:val="en-US"/>
    </w:rPr>
  </w:style>
  <w:style w:type="paragraph" w:customStyle="1" w:styleId="Style9">
    <w:name w:val="Style 9"/>
    <w:rsid w:val="001B7FEE"/>
    <w:pPr>
      <w:widowControl w:val="0"/>
      <w:autoSpaceDE w:val="0"/>
      <w:autoSpaceDN w:val="0"/>
      <w:spacing w:before="72" w:after="0" w:line="300" w:lineRule="auto"/>
      <w:ind w:left="1800" w:hanging="1800"/>
      <w:jc w:val="both"/>
    </w:pPr>
    <w:rPr>
      <w:rFonts w:ascii="Arial" w:eastAsia="Times New Roman" w:hAnsi="Arial" w:cs="Arial"/>
      <w:lang w:val="en-US"/>
    </w:rPr>
  </w:style>
  <w:style w:type="character" w:customStyle="1" w:styleId="CharacterStyle1">
    <w:name w:val="Character Style 1"/>
    <w:rsid w:val="001B7FEE"/>
    <w:rPr>
      <w:rFonts w:ascii="Arial" w:hAnsi="Arial" w:cs="Arial"/>
      <w:sz w:val="22"/>
      <w:szCs w:val="22"/>
    </w:rPr>
  </w:style>
  <w:style w:type="character" w:customStyle="1" w:styleId="CharacterStyle2">
    <w:name w:val="Character Style 2"/>
    <w:rsid w:val="001B7FEE"/>
    <w:rPr>
      <w:rFonts w:ascii="Tahoma" w:hAnsi="Tahoma" w:cs="Tahoma"/>
      <w:sz w:val="22"/>
      <w:szCs w:val="22"/>
    </w:rPr>
  </w:style>
  <w:style w:type="paragraph" w:customStyle="1" w:styleId="Style12">
    <w:name w:val="Style 12"/>
    <w:rsid w:val="001B7FEE"/>
    <w:pPr>
      <w:widowControl w:val="0"/>
      <w:autoSpaceDE w:val="0"/>
      <w:autoSpaceDN w:val="0"/>
      <w:spacing w:before="864" w:after="216" w:line="312" w:lineRule="auto"/>
    </w:pPr>
    <w:rPr>
      <w:rFonts w:ascii="Tahoma" w:eastAsia="Times New Roman" w:hAnsi="Tahoma" w:cs="Tahoma"/>
      <w:spacing w:val="5"/>
      <w:lang w:val="en-US"/>
    </w:rPr>
  </w:style>
  <w:style w:type="paragraph" w:customStyle="1" w:styleId="xl82">
    <w:name w:val="xl82"/>
    <w:basedOn w:val="Normal"/>
    <w:rsid w:val="001B7F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Narrow" w:eastAsia="Times New Roman" w:hAnsi="Arial Narrow" w:cs="Times New Roman"/>
      <w:b/>
      <w:bCs/>
      <w:sz w:val="24"/>
      <w:szCs w:val="24"/>
      <w:lang w:val="en-US"/>
    </w:rPr>
  </w:style>
  <w:style w:type="paragraph" w:customStyle="1" w:styleId="xl83">
    <w:name w:val="xl83"/>
    <w:basedOn w:val="Normal"/>
    <w:rsid w:val="001B7F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val="en-US"/>
    </w:rPr>
  </w:style>
  <w:style w:type="paragraph" w:customStyle="1" w:styleId="xl84">
    <w:name w:val="xl84"/>
    <w:basedOn w:val="Normal"/>
    <w:rsid w:val="001B7F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Narrow" w:eastAsia="Times New Roman" w:hAnsi="Arial Narrow" w:cs="Times New Roman"/>
      <w:b/>
      <w:bCs/>
      <w:color w:val="000000"/>
      <w:sz w:val="24"/>
      <w:szCs w:val="24"/>
      <w:lang w:val="en-US"/>
    </w:rPr>
  </w:style>
  <w:style w:type="paragraph" w:customStyle="1" w:styleId="xl85">
    <w:name w:val="xl85"/>
    <w:basedOn w:val="Normal"/>
    <w:rsid w:val="001B7F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Narrow" w:eastAsia="Times New Roman" w:hAnsi="Arial Narrow" w:cs="Times New Roman"/>
      <w:color w:val="000000"/>
      <w:sz w:val="24"/>
      <w:szCs w:val="24"/>
      <w:lang w:val="en-US"/>
    </w:rPr>
  </w:style>
  <w:style w:type="paragraph" w:customStyle="1" w:styleId="xl86">
    <w:name w:val="xl86"/>
    <w:basedOn w:val="Normal"/>
    <w:rsid w:val="001B7FEE"/>
    <w:pPr>
      <w:spacing w:before="100" w:beforeAutospacing="1" w:after="100" w:afterAutospacing="1" w:line="240" w:lineRule="auto"/>
      <w:jc w:val="center"/>
      <w:textAlignment w:val="top"/>
    </w:pPr>
    <w:rPr>
      <w:rFonts w:ascii="Arial Narrow" w:eastAsia="Times New Roman" w:hAnsi="Arial Narrow" w:cs="Times New Roman"/>
      <w:sz w:val="24"/>
      <w:szCs w:val="24"/>
      <w:lang w:val="en-US"/>
    </w:rPr>
  </w:style>
  <w:style w:type="paragraph" w:customStyle="1" w:styleId="xl87">
    <w:name w:val="xl87"/>
    <w:basedOn w:val="Normal"/>
    <w:rsid w:val="001B7FEE"/>
    <w:pPr>
      <w:spacing w:before="100" w:beforeAutospacing="1" w:after="100" w:afterAutospacing="1" w:line="240" w:lineRule="auto"/>
      <w:textAlignment w:val="top"/>
    </w:pPr>
    <w:rPr>
      <w:rFonts w:ascii="Arial Narrow" w:eastAsia="Times New Roman" w:hAnsi="Arial Narrow" w:cs="Times New Roman"/>
      <w:sz w:val="24"/>
      <w:szCs w:val="24"/>
      <w:lang w:val="en-US"/>
    </w:rPr>
  </w:style>
  <w:style w:type="paragraph" w:styleId="NoSpacing">
    <w:name w:val="No Spacing"/>
    <w:uiPriority w:val="1"/>
    <w:qFormat/>
    <w:rsid w:val="001B7FEE"/>
    <w:pPr>
      <w:spacing w:after="0" w:line="240" w:lineRule="auto"/>
    </w:pPr>
    <w:rPr>
      <w:rFonts w:ascii="Calibri" w:eastAsia="Calibri" w:hAnsi="Calibri" w:cs="Times New Roman"/>
      <w:lang w:val="en-US"/>
    </w:rPr>
  </w:style>
  <w:style w:type="character" w:customStyle="1" w:styleId="grame">
    <w:name w:val="grame"/>
    <w:basedOn w:val="DefaultParagraphFont"/>
    <w:rsid w:val="001B7FEE"/>
  </w:style>
  <w:style w:type="paragraph" w:customStyle="1" w:styleId="Default">
    <w:name w:val="Default"/>
    <w:rsid w:val="001B7FEE"/>
    <w:pPr>
      <w:autoSpaceDE w:val="0"/>
      <w:autoSpaceDN w:val="0"/>
      <w:adjustRightInd w:val="0"/>
      <w:spacing w:after="0" w:line="240" w:lineRule="auto"/>
    </w:pPr>
    <w:rPr>
      <w:rFonts w:ascii="Lucida Sans" w:eastAsia="Calibri" w:hAnsi="Lucida Sans" w:cs="Lucida Sans"/>
      <w:color w:val="000000"/>
      <w:sz w:val="24"/>
      <w:szCs w:val="24"/>
      <w:lang w:val="en-US"/>
    </w:rPr>
  </w:style>
  <w:style w:type="character" w:customStyle="1" w:styleId="A1">
    <w:name w:val="A1"/>
    <w:uiPriority w:val="99"/>
    <w:rsid w:val="001B7FEE"/>
    <w:rPr>
      <w:rFonts w:cs="Lucida Sans"/>
      <w:color w:val="000000"/>
      <w:sz w:val="22"/>
      <w:szCs w:val="22"/>
    </w:rPr>
  </w:style>
  <w:style w:type="table" w:customStyle="1" w:styleId="LightShading-Accent11">
    <w:name w:val="Light Shading - Accent 11"/>
    <w:basedOn w:val="TableNormal"/>
    <w:uiPriority w:val="60"/>
    <w:rsid w:val="001B7FEE"/>
    <w:pPr>
      <w:spacing w:after="0" w:line="240" w:lineRule="auto"/>
    </w:pPr>
    <w:rPr>
      <w:rFonts w:ascii="Calibri" w:eastAsia="Times New Roman" w:hAnsi="Calibri" w:cs="Times New Roman"/>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5">
    <w:name w:val="Medium Shading 2 Accent 5"/>
    <w:basedOn w:val="TableNormal"/>
    <w:uiPriority w:val="64"/>
    <w:rsid w:val="001B7FEE"/>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1B7FEE"/>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Accent12">
    <w:name w:val="Light Shading - Accent 12"/>
    <w:basedOn w:val="TableNormal"/>
    <w:uiPriority w:val="60"/>
    <w:rsid w:val="001B7FEE"/>
    <w:pPr>
      <w:spacing w:after="0" w:line="240" w:lineRule="auto"/>
    </w:pPr>
    <w:rPr>
      <w:rFonts w:ascii="Calibri" w:eastAsia="Times New Roman" w:hAnsi="Calibri" w:cs="Times New Roman"/>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uiPriority w:val="99"/>
    <w:unhideWhenUsed/>
    <w:rsid w:val="001B7FEE"/>
    <w:rPr>
      <w:sz w:val="16"/>
      <w:szCs w:val="16"/>
    </w:rPr>
  </w:style>
  <w:style w:type="paragraph" w:styleId="CommentText">
    <w:name w:val="annotation text"/>
    <w:basedOn w:val="Normal"/>
    <w:link w:val="CommentTextChar"/>
    <w:uiPriority w:val="99"/>
    <w:unhideWhenUsed/>
    <w:rsid w:val="001B7FEE"/>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1B7FEE"/>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unhideWhenUsed/>
    <w:rsid w:val="001B7FEE"/>
    <w:rPr>
      <w:b/>
      <w:bCs/>
    </w:rPr>
  </w:style>
  <w:style w:type="character" w:customStyle="1" w:styleId="CommentSubjectChar">
    <w:name w:val="Comment Subject Char"/>
    <w:basedOn w:val="CommentTextChar"/>
    <w:link w:val="CommentSubject"/>
    <w:uiPriority w:val="99"/>
    <w:rsid w:val="001B7FEE"/>
    <w:rPr>
      <w:rFonts w:ascii="Calibri" w:eastAsia="Calibri" w:hAnsi="Calibri" w:cs="Times New Roman"/>
      <w:b/>
      <w:bCs/>
      <w:sz w:val="20"/>
      <w:szCs w:val="20"/>
      <w:lang w:val="en-US"/>
    </w:rPr>
  </w:style>
  <w:style w:type="paragraph" w:customStyle="1" w:styleId="font5">
    <w:name w:val="font5"/>
    <w:basedOn w:val="Normal"/>
    <w:rsid w:val="001B7FEE"/>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font6">
    <w:name w:val="font6"/>
    <w:basedOn w:val="Normal"/>
    <w:rsid w:val="001B7FEE"/>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88">
    <w:name w:val="xl88"/>
    <w:basedOn w:val="Normal"/>
    <w:rsid w:val="001B7F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89">
    <w:name w:val="xl89"/>
    <w:basedOn w:val="Normal"/>
    <w:rsid w:val="001B7F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90">
    <w:name w:val="xl90"/>
    <w:basedOn w:val="Normal"/>
    <w:rsid w:val="001B7FEE"/>
    <w:pPr>
      <w:pBdr>
        <w:lef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91">
    <w:name w:val="xl91"/>
    <w:basedOn w:val="Normal"/>
    <w:rsid w:val="001B7F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92">
    <w:name w:val="xl92"/>
    <w:basedOn w:val="Normal"/>
    <w:rsid w:val="001B7F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93">
    <w:name w:val="xl93"/>
    <w:basedOn w:val="Normal"/>
    <w:rsid w:val="001B7FEE"/>
    <w:pPr>
      <w:pBdr>
        <w:right w:val="single" w:sz="4" w:space="0" w:color="auto"/>
      </w:pBdr>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94">
    <w:name w:val="xl94"/>
    <w:basedOn w:val="Normal"/>
    <w:rsid w:val="001B7FEE"/>
    <w:pPr>
      <w:pBdr>
        <w:right w:val="single" w:sz="4" w:space="0" w:color="auto"/>
      </w:pBdr>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95">
    <w:name w:val="xl95"/>
    <w:basedOn w:val="Normal"/>
    <w:rsid w:val="001B7F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lang w:val="en-US"/>
    </w:rPr>
  </w:style>
  <w:style w:type="paragraph" w:customStyle="1" w:styleId="xl96">
    <w:name w:val="xl96"/>
    <w:basedOn w:val="Normal"/>
    <w:rsid w:val="001B7FE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97">
    <w:name w:val="xl97"/>
    <w:basedOn w:val="Normal"/>
    <w:rsid w:val="001B7F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lang w:val="en-US"/>
    </w:rPr>
  </w:style>
  <w:style w:type="paragraph" w:customStyle="1" w:styleId="xl98">
    <w:name w:val="xl98"/>
    <w:basedOn w:val="Normal"/>
    <w:rsid w:val="001B7FEE"/>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99">
    <w:name w:val="xl99"/>
    <w:basedOn w:val="Normal"/>
    <w:rsid w:val="001B7FEE"/>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100">
    <w:name w:val="xl100"/>
    <w:basedOn w:val="Normal"/>
    <w:rsid w:val="001B7FEE"/>
    <w:pPr>
      <w:pBdr>
        <w:lef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101">
    <w:name w:val="xl101"/>
    <w:basedOn w:val="Normal"/>
    <w:rsid w:val="001B7FEE"/>
    <w:pPr>
      <w:pBdr>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102">
    <w:name w:val="xl102"/>
    <w:basedOn w:val="Normal"/>
    <w:rsid w:val="001B7F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103">
    <w:name w:val="xl103"/>
    <w:basedOn w:val="Normal"/>
    <w:rsid w:val="001B7F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104">
    <w:name w:val="xl104"/>
    <w:basedOn w:val="Normal"/>
    <w:rsid w:val="001B7F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105">
    <w:name w:val="xl105"/>
    <w:basedOn w:val="Normal"/>
    <w:rsid w:val="001B7FEE"/>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106">
    <w:name w:val="xl106"/>
    <w:basedOn w:val="Normal"/>
    <w:rsid w:val="001B7F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b/>
      <w:bCs/>
      <w:sz w:val="20"/>
      <w:szCs w:val="20"/>
      <w:lang w:val="en-US"/>
    </w:rPr>
  </w:style>
  <w:style w:type="paragraph" w:customStyle="1" w:styleId="xl107">
    <w:name w:val="xl107"/>
    <w:basedOn w:val="Normal"/>
    <w:rsid w:val="001B7FEE"/>
    <w:pPr>
      <w:pBdr>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val="en-US"/>
    </w:rPr>
  </w:style>
  <w:style w:type="paragraph" w:customStyle="1" w:styleId="xl108">
    <w:name w:val="xl108"/>
    <w:basedOn w:val="Normal"/>
    <w:rsid w:val="001B7FEE"/>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val="en-US"/>
    </w:rPr>
  </w:style>
  <w:style w:type="paragraph" w:customStyle="1" w:styleId="xl109">
    <w:name w:val="xl109"/>
    <w:basedOn w:val="Normal"/>
    <w:rsid w:val="001B7FEE"/>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val="en-US"/>
    </w:rPr>
  </w:style>
  <w:style w:type="paragraph" w:customStyle="1" w:styleId="xl110">
    <w:name w:val="xl110"/>
    <w:basedOn w:val="Normal"/>
    <w:rsid w:val="001B7FEE"/>
    <w:pPr>
      <w:pBdr>
        <w:lef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val="en-US"/>
    </w:rPr>
  </w:style>
  <w:style w:type="paragraph" w:customStyle="1" w:styleId="xl111">
    <w:name w:val="xl111"/>
    <w:basedOn w:val="Normal"/>
    <w:rsid w:val="001B7F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val="en-US"/>
    </w:rPr>
  </w:style>
  <w:style w:type="paragraph" w:customStyle="1" w:styleId="xl112">
    <w:name w:val="xl112"/>
    <w:basedOn w:val="Normal"/>
    <w:rsid w:val="001B7FEE"/>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val="en-US"/>
    </w:rPr>
  </w:style>
  <w:style w:type="paragraph" w:customStyle="1" w:styleId="xl113">
    <w:name w:val="xl113"/>
    <w:basedOn w:val="Normal"/>
    <w:rsid w:val="001B7FEE"/>
    <w:pPr>
      <w:pBdr>
        <w:right w:val="single" w:sz="4" w:space="0" w:color="auto"/>
      </w:pBdr>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114">
    <w:name w:val="xl114"/>
    <w:basedOn w:val="Normal"/>
    <w:rsid w:val="001B7FEE"/>
    <w:pPr>
      <w:pBdr>
        <w:right w:val="single" w:sz="4" w:space="0" w:color="auto"/>
      </w:pBdr>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115">
    <w:name w:val="xl115"/>
    <w:basedOn w:val="Normal"/>
    <w:rsid w:val="001B7FEE"/>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116">
    <w:name w:val="xl116"/>
    <w:basedOn w:val="Normal"/>
    <w:rsid w:val="001B7FEE"/>
    <w:pPr>
      <w:pBdr>
        <w:right w:val="single" w:sz="4" w:space="0" w:color="auto"/>
      </w:pBdr>
      <w:spacing w:before="100" w:beforeAutospacing="1" w:after="100" w:afterAutospacing="1" w:line="240" w:lineRule="auto"/>
      <w:textAlignment w:val="top"/>
    </w:pPr>
    <w:rPr>
      <w:rFonts w:ascii="Arial" w:eastAsia="Times New Roman" w:hAnsi="Arial" w:cs="Arial"/>
      <w:b/>
      <w:bCs/>
      <w:color w:val="000000"/>
      <w:sz w:val="20"/>
      <w:szCs w:val="20"/>
      <w:lang w:val="en-US"/>
    </w:rPr>
  </w:style>
  <w:style w:type="paragraph" w:customStyle="1" w:styleId="xl117">
    <w:name w:val="xl117"/>
    <w:basedOn w:val="Normal"/>
    <w:rsid w:val="001B7FEE"/>
    <w:pPr>
      <w:pBdr>
        <w:right w:val="single" w:sz="4" w:space="0" w:color="auto"/>
      </w:pBdr>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118">
    <w:name w:val="xl118"/>
    <w:basedOn w:val="Normal"/>
    <w:rsid w:val="001B7F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119">
    <w:name w:val="xl119"/>
    <w:basedOn w:val="Normal"/>
    <w:rsid w:val="001B7F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120">
    <w:name w:val="xl120"/>
    <w:basedOn w:val="Normal"/>
    <w:rsid w:val="001B7F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121">
    <w:name w:val="xl121"/>
    <w:basedOn w:val="Normal"/>
    <w:rsid w:val="001B7F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122">
    <w:name w:val="xl122"/>
    <w:basedOn w:val="Normal"/>
    <w:rsid w:val="001B7F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val="en-US"/>
    </w:rPr>
  </w:style>
  <w:style w:type="table" w:styleId="ColorfulShading-Accent5">
    <w:name w:val="Colorful Shading Accent 5"/>
    <w:basedOn w:val="TableNormal"/>
    <w:uiPriority w:val="71"/>
    <w:rsid w:val="001B7FEE"/>
    <w:pPr>
      <w:spacing w:after="0" w:line="240" w:lineRule="auto"/>
    </w:pPr>
    <w:rPr>
      <w:rFonts w:ascii="Calibri" w:eastAsia="Times New Roman" w:hAnsi="Calibri" w:cs="Times New Roman"/>
      <w:color w:val="000000"/>
      <w:sz w:val="24"/>
      <w:szCs w:val="24"/>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MediumShading1-Accent11">
    <w:name w:val="Medium Shading 1 - Accent 11"/>
    <w:basedOn w:val="TableNormal"/>
    <w:uiPriority w:val="63"/>
    <w:rsid w:val="001B7FEE"/>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BT2">
    <w:name w:val="BT2"/>
    <w:basedOn w:val="BT"/>
    <w:rsid w:val="001B7FEE"/>
    <w:pPr>
      <w:ind w:left="454"/>
    </w:pPr>
  </w:style>
  <w:style w:type="table" w:customStyle="1" w:styleId="MediumShading1-Accent12">
    <w:name w:val="Medium Shading 1 - Accent 12"/>
    <w:basedOn w:val="TableNormal"/>
    <w:uiPriority w:val="63"/>
    <w:rsid w:val="001B7FEE"/>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5">
    <w:name w:val="Light List Accent 5"/>
    <w:basedOn w:val="TableNormal"/>
    <w:uiPriority w:val="61"/>
    <w:rsid w:val="001B7FEE"/>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3">
    <w:name w:val="Medium Shading 1 Accent 3"/>
    <w:basedOn w:val="TableNormal"/>
    <w:uiPriority w:val="63"/>
    <w:rsid w:val="001B7FEE"/>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13">
    <w:name w:val="Medium Shading 1 - Accent 13"/>
    <w:basedOn w:val="TableNormal"/>
    <w:uiPriority w:val="63"/>
    <w:rsid w:val="001B7FEE"/>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xl123">
    <w:name w:val="xl123"/>
    <w:basedOn w:val="Normal"/>
    <w:rsid w:val="001B7FE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24">
    <w:name w:val="xl124"/>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25">
    <w:name w:val="xl125"/>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26">
    <w:name w:val="xl126"/>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27">
    <w:name w:val="xl127"/>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28">
    <w:name w:val="xl128"/>
    <w:basedOn w:val="Normal"/>
    <w:rsid w:val="001B7F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29">
    <w:name w:val="xl129"/>
    <w:basedOn w:val="Normal"/>
    <w:rsid w:val="001B7F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0">
    <w:name w:val="xl130"/>
    <w:basedOn w:val="Normal"/>
    <w:rsid w:val="001B7F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1">
    <w:name w:val="xl131"/>
    <w:basedOn w:val="Normal"/>
    <w:rsid w:val="001B7F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2">
    <w:name w:val="xl132"/>
    <w:basedOn w:val="Normal"/>
    <w:rsid w:val="001B7F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3">
    <w:name w:val="xl133"/>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24"/>
      <w:szCs w:val="24"/>
      <w:lang w:val="en-US"/>
    </w:rPr>
  </w:style>
  <w:style w:type="paragraph" w:customStyle="1" w:styleId="xl134">
    <w:name w:val="xl134"/>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5">
    <w:name w:val="xl135"/>
    <w:basedOn w:val="Normal"/>
    <w:rsid w:val="001B7F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6">
    <w:name w:val="xl136"/>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24"/>
      <w:szCs w:val="24"/>
      <w:lang w:val="en-US"/>
    </w:rPr>
  </w:style>
  <w:style w:type="paragraph" w:customStyle="1" w:styleId="xl137">
    <w:name w:val="xl137"/>
    <w:basedOn w:val="Normal"/>
    <w:rsid w:val="001B7FE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8">
    <w:name w:val="xl138"/>
    <w:basedOn w:val="Normal"/>
    <w:rsid w:val="001B7F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9">
    <w:name w:val="xl139"/>
    <w:basedOn w:val="Normal"/>
    <w:rsid w:val="001B7F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40">
    <w:name w:val="xl140"/>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41">
    <w:name w:val="xl141"/>
    <w:basedOn w:val="Normal"/>
    <w:rsid w:val="001B7FEE"/>
    <w:pPr>
      <w:pBdr>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42">
    <w:name w:val="xl142"/>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43">
    <w:name w:val="xl143"/>
    <w:basedOn w:val="Normal"/>
    <w:rsid w:val="001B7F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44">
    <w:name w:val="xl144"/>
    <w:basedOn w:val="Normal"/>
    <w:rsid w:val="001B7F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45">
    <w:name w:val="xl145"/>
    <w:basedOn w:val="Normal"/>
    <w:rsid w:val="001B7FEE"/>
    <w:pPr>
      <w:spacing w:before="100" w:beforeAutospacing="1" w:after="100" w:afterAutospacing="1" w:line="240" w:lineRule="auto"/>
    </w:pPr>
    <w:rPr>
      <w:rFonts w:ascii="Calibri" w:eastAsia="Times New Roman" w:hAnsi="Calibri" w:cs="Calibri"/>
      <w:sz w:val="24"/>
      <w:szCs w:val="24"/>
      <w:lang w:val="en-US"/>
    </w:rPr>
  </w:style>
  <w:style w:type="paragraph" w:customStyle="1" w:styleId="xl146">
    <w:name w:val="xl146"/>
    <w:basedOn w:val="Normal"/>
    <w:rsid w:val="001B7FEE"/>
    <w:pPr>
      <w:spacing w:before="100" w:beforeAutospacing="1" w:after="100" w:afterAutospacing="1" w:line="240" w:lineRule="auto"/>
    </w:pPr>
    <w:rPr>
      <w:rFonts w:ascii="Calibri" w:eastAsia="Times New Roman" w:hAnsi="Calibri" w:cs="Calibri"/>
      <w:sz w:val="24"/>
      <w:szCs w:val="24"/>
      <w:lang w:val="en-US"/>
    </w:rPr>
  </w:style>
  <w:style w:type="paragraph" w:customStyle="1" w:styleId="xl147">
    <w:name w:val="xl147"/>
    <w:basedOn w:val="Normal"/>
    <w:rsid w:val="001B7F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48">
    <w:name w:val="xl148"/>
    <w:basedOn w:val="Normal"/>
    <w:rsid w:val="001B7F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49">
    <w:name w:val="xl149"/>
    <w:basedOn w:val="Normal"/>
    <w:rsid w:val="001B7F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50">
    <w:name w:val="xl150"/>
    <w:basedOn w:val="Normal"/>
    <w:rsid w:val="001B7F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51">
    <w:name w:val="xl151"/>
    <w:basedOn w:val="Normal"/>
    <w:rsid w:val="001B7F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52">
    <w:name w:val="xl152"/>
    <w:basedOn w:val="Normal"/>
    <w:rsid w:val="001B7FEE"/>
    <w:pP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53">
    <w:name w:val="xl153"/>
    <w:basedOn w:val="Normal"/>
    <w:rsid w:val="001B7FEE"/>
    <w:pPr>
      <w:pBdr>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54">
    <w:name w:val="xl154"/>
    <w:basedOn w:val="Normal"/>
    <w:rsid w:val="001B7FEE"/>
    <w:pPr>
      <w:pBdr>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55">
    <w:name w:val="xl155"/>
    <w:basedOn w:val="Normal"/>
    <w:rsid w:val="001B7FEE"/>
    <w:pPr>
      <w:pBdr>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56">
    <w:name w:val="xl156"/>
    <w:basedOn w:val="Normal"/>
    <w:rsid w:val="001B7FEE"/>
    <w:pPr>
      <w:pBdr>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57">
    <w:name w:val="xl157"/>
    <w:basedOn w:val="Normal"/>
    <w:rsid w:val="001B7FE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58">
    <w:name w:val="xl158"/>
    <w:basedOn w:val="Normal"/>
    <w:rsid w:val="001B7F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59">
    <w:name w:val="xl159"/>
    <w:basedOn w:val="Normal"/>
    <w:rsid w:val="001B7F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60">
    <w:name w:val="xl160"/>
    <w:basedOn w:val="Normal"/>
    <w:rsid w:val="001B7FE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61">
    <w:name w:val="xl161"/>
    <w:basedOn w:val="Normal"/>
    <w:rsid w:val="001B7FEE"/>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24"/>
      <w:szCs w:val="24"/>
      <w:lang w:val="en-US"/>
    </w:rPr>
  </w:style>
  <w:style w:type="paragraph" w:customStyle="1" w:styleId="xl162">
    <w:name w:val="xl162"/>
    <w:basedOn w:val="Normal"/>
    <w:rsid w:val="001B7FEE"/>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Calibri"/>
      <w:sz w:val="24"/>
      <w:szCs w:val="24"/>
      <w:lang w:val="en-US"/>
    </w:rPr>
  </w:style>
  <w:style w:type="paragraph" w:customStyle="1" w:styleId="xl163">
    <w:name w:val="xl163"/>
    <w:basedOn w:val="Normal"/>
    <w:rsid w:val="001B7F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64">
    <w:name w:val="xl164"/>
    <w:basedOn w:val="Normal"/>
    <w:rsid w:val="001B7F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ListParagraph1">
    <w:name w:val="List Paragraph1"/>
    <w:basedOn w:val="Normal"/>
    <w:qFormat/>
    <w:rsid w:val="001B7FEE"/>
    <w:pPr>
      <w:ind w:left="720"/>
    </w:pPr>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1B7FEE"/>
    <w:rPr>
      <w:rFonts w:ascii="Tahoma" w:eastAsia="Arial" w:hAnsi="Tahoma" w:cs="Tahoma"/>
      <w:sz w:val="16"/>
      <w:szCs w:val="16"/>
      <w:lang w:val="en-US"/>
    </w:rPr>
  </w:style>
  <w:style w:type="character" w:customStyle="1" w:styleId="fullpost1">
    <w:name w:val="fullpost1"/>
    <w:rsid w:val="001B7FEE"/>
    <w:rPr>
      <w:vanish w:val="0"/>
      <w:webHidden w:val="0"/>
      <w:specVanish w:val="0"/>
    </w:rPr>
  </w:style>
  <w:style w:type="character" w:customStyle="1" w:styleId="BodyTextIndent3Char1">
    <w:name w:val="Body Text Indent 3 Char1"/>
    <w:uiPriority w:val="99"/>
    <w:semiHidden/>
    <w:rsid w:val="001B7FEE"/>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4109">
      <w:bodyDiv w:val="1"/>
      <w:marLeft w:val="0"/>
      <w:marRight w:val="0"/>
      <w:marTop w:val="0"/>
      <w:marBottom w:val="0"/>
      <w:divBdr>
        <w:top w:val="none" w:sz="0" w:space="0" w:color="auto"/>
        <w:left w:val="none" w:sz="0" w:space="0" w:color="auto"/>
        <w:bottom w:val="none" w:sz="0" w:space="0" w:color="auto"/>
        <w:right w:val="none" w:sz="0" w:space="0" w:color="auto"/>
      </w:divBdr>
      <w:divsChild>
        <w:div w:id="1706519710">
          <w:marLeft w:val="547"/>
          <w:marRight w:val="0"/>
          <w:marTop w:val="130"/>
          <w:marBottom w:val="0"/>
          <w:divBdr>
            <w:top w:val="none" w:sz="0" w:space="0" w:color="auto"/>
            <w:left w:val="none" w:sz="0" w:space="0" w:color="auto"/>
            <w:bottom w:val="none" w:sz="0" w:space="0" w:color="auto"/>
            <w:right w:val="none" w:sz="0" w:space="0" w:color="auto"/>
          </w:divBdr>
        </w:div>
        <w:div w:id="1780248743">
          <w:marLeft w:val="547"/>
          <w:marRight w:val="0"/>
          <w:marTop w:val="130"/>
          <w:marBottom w:val="0"/>
          <w:divBdr>
            <w:top w:val="none" w:sz="0" w:space="0" w:color="auto"/>
            <w:left w:val="none" w:sz="0" w:space="0" w:color="auto"/>
            <w:bottom w:val="none" w:sz="0" w:space="0" w:color="auto"/>
            <w:right w:val="none" w:sz="0" w:space="0" w:color="auto"/>
          </w:divBdr>
        </w:div>
        <w:div w:id="1524441948">
          <w:marLeft w:val="547"/>
          <w:marRight w:val="0"/>
          <w:marTop w:val="130"/>
          <w:marBottom w:val="0"/>
          <w:divBdr>
            <w:top w:val="none" w:sz="0" w:space="0" w:color="auto"/>
            <w:left w:val="none" w:sz="0" w:space="0" w:color="auto"/>
            <w:bottom w:val="none" w:sz="0" w:space="0" w:color="auto"/>
            <w:right w:val="none" w:sz="0" w:space="0" w:color="auto"/>
          </w:divBdr>
        </w:div>
        <w:div w:id="1968121152">
          <w:marLeft w:val="547"/>
          <w:marRight w:val="0"/>
          <w:marTop w:val="130"/>
          <w:marBottom w:val="0"/>
          <w:divBdr>
            <w:top w:val="none" w:sz="0" w:space="0" w:color="auto"/>
            <w:left w:val="none" w:sz="0" w:space="0" w:color="auto"/>
            <w:bottom w:val="none" w:sz="0" w:space="0" w:color="auto"/>
            <w:right w:val="none" w:sz="0" w:space="0" w:color="auto"/>
          </w:divBdr>
        </w:div>
        <w:div w:id="1174958668">
          <w:marLeft w:val="547"/>
          <w:marRight w:val="0"/>
          <w:marTop w:val="130"/>
          <w:marBottom w:val="0"/>
          <w:divBdr>
            <w:top w:val="none" w:sz="0" w:space="0" w:color="auto"/>
            <w:left w:val="none" w:sz="0" w:space="0" w:color="auto"/>
            <w:bottom w:val="none" w:sz="0" w:space="0" w:color="auto"/>
            <w:right w:val="none" w:sz="0" w:space="0" w:color="auto"/>
          </w:divBdr>
        </w:div>
      </w:divsChild>
    </w:div>
    <w:div w:id="110053235">
      <w:bodyDiv w:val="1"/>
      <w:marLeft w:val="0"/>
      <w:marRight w:val="0"/>
      <w:marTop w:val="0"/>
      <w:marBottom w:val="0"/>
      <w:divBdr>
        <w:top w:val="none" w:sz="0" w:space="0" w:color="auto"/>
        <w:left w:val="none" w:sz="0" w:space="0" w:color="auto"/>
        <w:bottom w:val="none" w:sz="0" w:space="0" w:color="auto"/>
        <w:right w:val="none" w:sz="0" w:space="0" w:color="auto"/>
      </w:divBdr>
    </w:div>
    <w:div w:id="122816715">
      <w:bodyDiv w:val="1"/>
      <w:marLeft w:val="0"/>
      <w:marRight w:val="0"/>
      <w:marTop w:val="0"/>
      <w:marBottom w:val="0"/>
      <w:divBdr>
        <w:top w:val="none" w:sz="0" w:space="0" w:color="auto"/>
        <w:left w:val="none" w:sz="0" w:space="0" w:color="auto"/>
        <w:bottom w:val="none" w:sz="0" w:space="0" w:color="auto"/>
        <w:right w:val="none" w:sz="0" w:space="0" w:color="auto"/>
      </w:divBdr>
    </w:div>
    <w:div w:id="156119211">
      <w:bodyDiv w:val="1"/>
      <w:marLeft w:val="0"/>
      <w:marRight w:val="0"/>
      <w:marTop w:val="0"/>
      <w:marBottom w:val="0"/>
      <w:divBdr>
        <w:top w:val="none" w:sz="0" w:space="0" w:color="auto"/>
        <w:left w:val="none" w:sz="0" w:space="0" w:color="auto"/>
        <w:bottom w:val="none" w:sz="0" w:space="0" w:color="auto"/>
        <w:right w:val="none" w:sz="0" w:space="0" w:color="auto"/>
      </w:divBdr>
    </w:div>
    <w:div w:id="208078215">
      <w:bodyDiv w:val="1"/>
      <w:marLeft w:val="0"/>
      <w:marRight w:val="0"/>
      <w:marTop w:val="0"/>
      <w:marBottom w:val="0"/>
      <w:divBdr>
        <w:top w:val="none" w:sz="0" w:space="0" w:color="auto"/>
        <w:left w:val="none" w:sz="0" w:space="0" w:color="auto"/>
        <w:bottom w:val="none" w:sz="0" w:space="0" w:color="auto"/>
        <w:right w:val="none" w:sz="0" w:space="0" w:color="auto"/>
      </w:divBdr>
    </w:div>
    <w:div w:id="341593390">
      <w:bodyDiv w:val="1"/>
      <w:marLeft w:val="0"/>
      <w:marRight w:val="0"/>
      <w:marTop w:val="0"/>
      <w:marBottom w:val="0"/>
      <w:divBdr>
        <w:top w:val="none" w:sz="0" w:space="0" w:color="auto"/>
        <w:left w:val="none" w:sz="0" w:space="0" w:color="auto"/>
        <w:bottom w:val="none" w:sz="0" w:space="0" w:color="auto"/>
        <w:right w:val="none" w:sz="0" w:space="0" w:color="auto"/>
      </w:divBdr>
    </w:div>
    <w:div w:id="367098539">
      <w:bodyDiv w:val="1"/>
      <w:marLeft w:val="0"/>
      <w:marRight w:val="0"/>
      <w:marTop w:val="0"/>
      <w:marBottom w:val="0"/>
      <w:divBdr>
        <w:top w:val="none" w:sz="0" w:space="0" w:color="auto"/>
        <w:left w:val="none" w:sz="0" w:space="0" w:color="auto"/>
        <w:bottom w:val="none" w:sz="0" w:space="0" w:color="auto"/>
        <w:right w:val="none" w:sz="0" w:space="0" w:color="auto"/>
      </w:divBdr>
    </w:div>
    <w:div w:id="432242031">
      <w:bodyDiv w:val="1"/>
      <w:marLeft w:val="0"/>
      <w:marRight w:val="0"/>
      <w:marTop w:val="0"/>
      <w:marBottom w:val="0"/>
      <w:divBdr>
        <w:top w:val="none" w:sz="0" w:space="0" w:color="auto"/>
        <w:left w:val="none" w:sz="0" w:space="0" w:color="auto"/>
        <w:bottom w:val="none" w:sz="0" w:space="0" w:color="auto"/>
        <w:right w:val="none" w:sz="0" w:space="0" w:color="auto"/>
      </w:divBdr>
      <w:divsChild>
        <w:div w:id="1917393670">
          <w:marLeft w:val="547"/>
          <w:marRight w:val="0"/>
          <w:marTop w:val="130"/>
          <w:marBottom w:val="0"/>
          <w:divBdr>
            <w:top w:val="none" w:sz="0" w:space="0" w:color="auto"/>
            <w:left w:val="none" w:sz="0" w:space="0" w:color="auto"/>
            <w:bottom w:val="none" w:sz="0" w:space="0" w:color="auto"/>
            <w:right w:val="none" w:sz="0" w:space="0" w:color="auto"/>
          </w:divBdr>
        </w:div>
        <w:div w:id="2052146161">
          <w:marLeft w:val="547"/>
          <w:marRight w:val="0"/>
          <w:marTop w:val="130"/>
          <w:marBottom w:val="0"/>
          <w:divBdr>
            <w:top w:val="none" w:sz="0" w:space="0" w:color="auto"/>
            <w:left w:val="none" w:sz="0" w:space="0" w:color="auto"/>
            <w:bottom w:val="none" w:sz="0" w:space="0" w:color="auto"/>
            <w:right w:val="none" w:sz="0" w:space="0" w:color="auto"/>
          </w:divBdr>
        </w:div>
        <w:div w:id="1405880285">
          <w:marLeft w:val="547"/>
          <w:marRight w:val="0"/>
          <w:marTop w:val="130"/>
          <w:marBottom w:val="0"/>
          <w:divBdr>
            <w:top w:val="none" w:sz="0" w:space="0" w:color="auto"/>
            <w:left w:val="none" w:sz="0" w:space="0" w:color="auto"/>
            <w:bottom w:val="none" w:sz="0" w:space="0" w:color="auto"/>
            <w:right w:val="none" w:sz="0" w:space="0" w:color="auto"/>
          </w:divBdr>
        </w:div>
        <w:div w:id="1933582544">
          <w:marLeft w:val="547"/>
          <w:marRight w:val="0"/>
          <w:marTop w:val="130"/>
          <w:marBottom w:val="0"/>
          <w:divBdr>
            <w:top w:val="none" w:sz="0" w:space="0" w:color="auto"/>
            <w:left w:val="none" w:sz="0" w:space="0" w:color="auto"/>
            <w:bottom w:val="none" w:sz="0" w:space="0" w:color="auto"/>
            <w:right w:val="none" w:sz="0" w:space="0" w:color="auto"/>
          </w:divBdr>
        </w:div>
        <w:div w:id="864561836">
          <w:marLeft w:val="547"/>
          <w:marRight w:val="0"/>
          <w:marTop w:val="130"/>
          <w:marBottom w:val="0"/>
          <w:divBdr>
            <w:top w:val="none" w:sz="0" w:space="0" w:color="auto"/>
            <w:left w:val="none" w:sz="0" w:space="0" w:color="auto"/>
            <w:bottom w:val="none" w:sz="0" w:space="0" w:color="auto"/>
            <w:right w:val="none" w:sz="0" w:space="0" w:color="auto"/>
          </w:divBdr>
        </w:div>
      </w:divsChild>
    </w:div>
    <w:div w:id="439574105">
      <w:bodyDiv w:val="1"/>
      <w:marLeft w:val="0"/>
      <w:marRight w:val="0"/>
      <w:marTop w:val="0"/>
      <w:marBottom w:val="0"/>
      <w:divBdr>
        <w:top w:val="none" w:sz="0" w:space="0" w:color="auto"/>
        <w:left w:val="none" w:sz="0" w:space="0" w:color="auto"/>
        <w:bottom w:val="none" w:sz="0" w:space="0" w:color="auto"/>
        <w:right w:val="none" w:sz="0" w:space="0" w:color="auto"/>
      </w:divBdr>
    </w:div>
    <w:div w:id="550656054">
      <w:bodyDiv w:val="1"/>
      <w:marLeft w:val="0"/>
      <w:marRight w:val="0"/>
      <w:marTop w:val="0"/>
      <w:marBottom w:val="0"/>
      <w:divBdr>
        <w:top w:val="none" w:sz="0" w:space="0" w:color="auto"/>
        <w:left w:val="none" w:sz="0" w:space="0" w:color="auto"/>
        <w:bottom w:val="none" w:sz="0" w:space="0" w:color="auto"/>
        <w:right w:val="none" w:sz="0" w:space="0" w:color="auto"/>
      </w:divBdr>
    </w:div>
    <w:div w:id="557322637">
      <w:bodyDiv w:val="1"/>
      <w:marLeft w:val="0"/>
      <w:marRight w:val="0"/>
      <w:marTop w:val="0"/>
      <w:marBottom w:val="0"/>
      <w:divBdr>
        <w:top w:val="none" w:sz="0" w:space="0" w:color="auto"/>
        <w:left w:val="none" w:sz="0" w:space="0" w:color="auto"/>
        <w:bottom w:val="none" w:sz="0" w:space="0" w:color="auto"/>
        <w:right w:val="none" w:sz="0" w:space="0" w:color="auto"/>
      </w:divBdr>
      <w:divsChild>
        <w:div w:id="1122923832">
          <w:marLeft w:val="547"/>
          <w:marRight w:val="0"/>
          <w:marTop w:val="154"/>
          <w:marBottom w:val="0"/>
          <w:divBdr>
            <w:top w:val="none" w:sz="0" w:space="0" w:color="auto"/>
            <w:left w:val="none" w:sz="0" w:space="0" w:color="auto"/>
            <w:bottom w:val="none" w:sz="0" w:space="0" w:color="auto"/>
            <w:right w:val="none" w:sz="0" w:space="0" w:color="auto"/>
          </w:divBdr>
        </w:div>
      </w:divsChild>
    </w:div>
    <w:div w:id="572466844">
      <w:bodyDiv w:val="1"/>
      <w:marLeft w:val="0"/>
      <w:marRight w:val="0"/>
      <w:marTop w:val="0"/>
      <w:marBottom w:val="0"/>
      <w:divBdr>
        <w:top w:val="none" w:sz="0" w:space="0" w:color="auto"/>
        <w:left w:val="none" w:sz="0" w:space="0" w:color="auto"/>
        <w:bottom w:val="none" w:sz="0" w:space="0" w:color="auto"/>
        <w:right w:val="none" w:sz="0" w:space="0" w:color="auto"/>
      </w:divBdr>
    </w:div>
    <w:div w:id="819275049">
      <w:bodyDiv w:val="1"/>
      <w:marLeft w:val="0"/>
      <w:marRight w:val="0"/>
      <w:marTop w:val="0"/>
      <w:marBottom w:val="0"/>
      <w:divBdr>
        <w:top w:val="none" w:sz="0" w:space="0" w:color="auto"/>
        <w:left w:val="none" w:sz="0" w:space="0" w:color="auto"/>
        <w:bottom w:val="none" w:sz="0" w:space="0" w:color="auto"/>
        <w:right w:val="none" w:sz="0" w:space="0" w:color="auto"/>
      </w:divBdr>
    </w:div>
    <w:div w:id="867983788">
      <w:bodyDiv w:val="1"/>
      <w:marLeft w:val="0"/>
      <w:marRight w:val="0"/>
      <w:marTop w:val="0"/>
      <w:marBottom w:val="0"/>
      <w:divBdr>
        <w:top w:val="none" w:sz="0" w:space="0" w:color="auto"/>
        <w:left w:val="none" w:sz="0" w:space="0" w:color="auto"/>
        <w:bottom w:val="none" w:sz="0" w:space="0" w:color="auto"/>
        <w:right w:val="none" w:sz="0" w:space="0" w:color="auto"/>
      </w:divBdr>
    </w:div>
    <w:div w:id="964624634">
      <w:bodyDiv w:val="1"/>
      <w:marLeft w:val="0"/>
      <w:marRight w:val="0"/>
      <w:marTop w:val="0"/>
      <w:marBottom w:val="0"/>
      <w:divBdr>
        <w:top w:val="none" w:sz="0" w:space="0" w:color="auto"/>
        <w:left w:val="none" w:sz="0" w:space="0" w:color="auto"/>
        <w:bottom w:val="none" w:sz="0" w:space="0" w:color="auto"/>
        <w:right w:val="none" w:sz="0" w:space="0" w:color="auto"/>
      </w:divBdr>
      <w:divsChild>
        <w:div w:id="164831934">
          <w:marLeft w:val="806"/>
          <w:marRight w:val="0"/>
          <w:marTop w:val="154"/>
          <w:marBottom w:val="0"/>
          <w:divBdr>
            <w:top w:val="none" w:sz="0" w:space="0" w:color="auto"/>
            <w:left w:val="none" w:sz="0" w:space="0" w:color="auto"/>
            <w:bottom w:val="none" w:sz="0" w:space="0" w:color="auto"/>
            <w:right w:val="none" w:sz="0" w:space="0" w:color="auto"/>
          </w:divBdr>
        </w:div>
        <w:div w:id="1565598857">
          <w:marLeft w:val="806"/>
          <w:marRight w:val="0"/>
          <w:marTop w:val="154"/>
          <w:marBottom w:val="0"/>
          <w:divBdr>
            <w:top w:val="none" w:sz="0" w:space="0" w:color="auto"/>
            <w:left w:val="none" w:sz="0" w:space="0" w:color="auto"/>
            <w:bottom w:val="none" w:sz="0" w:space="0" w:color="auto"/>
            <w:right w:val="none" w:sz="0" w:space="0" w:color="auto"/>
          </w:divBdr>
        </w:div>
      </w:divsChild>
    </w:div>
    <w:div w:id="990714696">
      <w:bodyDiv w:val="1"/>
      <w:marLeft w:val="0"/>
      <w:marRight w:val="0"/>
      <w:marTop w:val="0"/>
      <w:marBottom w:val="0"/>
      <w:divBdr>
        <w:top w:val="none" w:sz="0" w:space="0" w:color="auto"/>
        <w:left w:val="none" w:sz="0" w:space="0" w:color="auto"/>
        <w:bottom w:val="none" w:sz="0" w:space="0" w:color="auto"/>
        <w:right w:val="none" w:sz="0" w:space="0" w:color="auto"/>
      </w:divBdr>
    </w:div>
    <w:div w:id="1136877915">
      <w:bodyDiv w:val="1"/>
      <w:marLeft w:val="0"/>
      <w:marRight w:val="0"/>
      <w:marTop w:val="0"/>
      <w:marBottom w:val="0"/>
      <w:divBdr>
        <w:top w:val="none" w:sz="0" w:space="0" w:color="auto"/>
        <w:left w:val="none" w:sz="0" w:space="0" w:color="auto"/>
        <w:bottom w:val="none" w:sz="0" w:space="0" w:color="auto"/>
        <w:right w:val="none" w:sz="0" w:space="0" w:color="auto"/>
      </w:divBdr>
    </w:div>
    <w:div w:id="1168668322">
      <w:bodyDiv w:val="1"/>
      <w:marLeft w:val="0"/>
      <w:marRight w:val="0"/>
      <w:marTop w:val="0"/>
      <w:marBottom w:val="0"/>
      <w:divBdr>
        <w:top w:val="none" w:sz="0" w:space="0" w:color="auto"/>
        <w:left w:val="none" w:sz="0" w:space="0" w:color="auto"/>
        <w:bottom w:val="none" w:sz="0" w:space="0" w:color="auto"/>
        <w:right w:val="none" w:sz="0" w:space="0" w:color="auto"/>
      </w:divBdr>
    </w:div>
    <w:div w:id="1433623297">
      <w:bodyDiv w:val="1"/>
      <w:marLeft w:val="0"/>
      <w:marRight w:val="0"/>
      <w:marTop w:val="0"/>
      <w:marBottom w:val="0"/>
      <w:divBdr>
        <w:top w:val="none" w:sz="0" w:space="0" w:color="auto"/>
        <w:left w:val="none" w:sz="0" w:space="0" w:color="auto"/>
        <w:bottom w:val="none" w:sz="0" w:space="0" w:color="auto"/>
        <w:right w:val="none" w:sz="0" w:space="0" w:color="auto"/>
      </w:divBdr>
      <w:divsChild>
        <w:div w:id="509494449">
          <w:marLeft w:val="547"/>
          <w:marRight w:val="0"/>
          <w:marTop w:val="154"/>
          <w:marBottom w:val="0"/>
          <w:divBdr>
            <w:top w:val="none" w:sz="0" w:space="0" w:color="auto"/>
            <w:left w:val="none" w:sz="0" w:space="0" w:color="auto"/>
            <w:bottom w:val="none" w:sz="0" w:space="0" w:color="auto"/>
            <w:right w:val="none" w:sz="0" w:space="0" w:color="auto"/>
          </w:divBdr>
        </w:div>
      </w:divsChild>
    </w:div>
    <w:div w:id="1481115782">
      <w:bodyDiv w:val="1"/>
      <w:marLeft w:val="0"/>
      <w:marRight w:val="0"/>
      <w:marTop w:val="0"/>
      <w:marBottom w:val="0"/>
      <w:divBdr>
        <w:top w:val="none" w:sz="0" w:space="0" w:color="auto"/>
        <w:left w:val="none" w:sz="0" w:space="0" w:color="auto"/>
        <w:bottom w:val="none" w:sz="0" w:space="0" w:color="auto"/>
        <w:right w:val="none" w:sz="0" w:space="0" w:color="auto"/>
      </w:divBdr>
    </w:div>
    <w:div w:id="1525631950">
      <w:bodyDiv w:val="1"/>
      <w:marLeft w:val="0"/>
      <w:marRight w:val="0"/>
      <w:marTop w:val="0"/>
      <w:marBottom w:val="0"/>
      <w:divBdr>
        <w:top w:val="none" w:sz="0" w:space="0" w:color="auto"/>
        <w:left w:val="none" w:sz="0" w:space="0" w:color="auto"/>
        <w:bottom w:val="none" w:sz="0" w:space="0" w:color="auto"/>
        <w:right w:val="none" w:sz="0" w:space="0" w:color="auto"/>
      </w:divBdr>
    </w:div>
    <w:div w:id="1529299597">
      <w:bodyDiv w:val="1"/>
      <w:marLeft w:val="0"/>
      <w:marRight w:val="0"/>
      <w:marTop w:val="0"/>
      <w:marBottom w:val="0"/>
      <w:divBdr>
        <w:top w:val="none" w:sz="0" w:space="0" w:color="auto"/>
        <w:left w:val="none" w:sz="0" w:space="0" w:color="auto"/>
        <w:bottom w:val="none" w:sz="0" w:space="0" w:color="auto"/>
        <w:right w:val="none" w:sz="0" w:space="0" w:color="auto"/>
      </w:divBdr>
    </w:div>
    <w:div w:id="1568496931">
      <w:bodyDiv w:val="1"/>
      <w:marLeft w:val="0"/>
      <w:marRight w:val="0"/>
      <w:marTop w:val="0"/>
      <w:marBottom w:val="0"/>
      <w:divBdr>
        <w:top w:val="none" w:sz="0" w:space="0" w:color="auto"/>
        <w:left w:val="none" w:sz="0" w:space="0" w:color="auto"/>
        <w:bottom w:val="none" w:sz="0" w:space="0" w:color="auto"/>
        <w:right w:val="none" w:sz="0" w:space="0" w:color="auto"/>
      </w:divBdr>
    </w:div>
    <w:div w:id="167688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Users\yusmayanti\Documents\IMUNISASI\DATA%20IMUNISASI\Data%20IDL%202015-2019.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0"/>
          <c:order val="0"/>
          <c:tx>
            <c:v>Pencapaian UHH Sumatera Barat</c:v>
          </c:tx>
          <c:marker>
            <c:symbol val="none"/>
          </c:marker>
          <c:dLbls>
            <c:showLegendKey val="0"/>
            <c:showVal val="1"/>
            <c:showCatName val="0"/>
            <c:showSerName val="0"/>
            <c:showPercent val="0"/>
            <c:showBubbleSize val="0"/>
            <c:showLeaderLines val="0"/>
          </c:dLbls>
          <c:cat>
            <c:numRef>
              <c:f>Sheet1!$C$10:$H$10</c:f>
              <c:numCache>
                <c:formatCode>General</c:formatCode>
                <c:ptCount val="6"/>
                <c:pt idx="0">
                  <c:v>2016</c:v>
                </c:pt>
                <c:pt idx="1">
                  <c:v>2017</c:v>
                </c:pt>
                <c:pt idx="2">
                  <c:v>2018</c:v>
                </c:pt>
                <c:pt idx="3">
                  <c:v>2019</c:v>
                </c:pt>
                <c:pt idx="4">
                  <c:v>2020</c:v>
                </c:pt>
                <c:pt idx="5">
                  <c:v>2021</c:v>
                </c:pt>
              </c:numCache>
            </c:numRef>
          </c:cat>
          <c:val>
            <c:numRef>
              <c:f>Sheet1!$C$11:$H$11</c:f>
              <c:numCache>
                <c:formatCode>General</c:formatCode>
                <c:ptCount val="6"/>
                <c:pt idx="0">
                  <c:v>68.73</c:v>
                </c:pt>
                <c:pt idx="1">
                  <c:v>68.78</c:v>
                </c:pt>
                <c:pt idx="2">
                  <c:v>69.010000000000005</c:v>
                </c:pt>
                <c:pt idx="3">
                  <c:v>69.31</c:v>
                </c:pt>
                <c:pt idx="4">
                  <c:v>69.47</c:v>
                </c:pt>
                <c:pt idx="5">
                  <c:v>69.59</c:v>
                </c:pt>
              </c:numCache>
            </c:numRef>
          </c:val>
          <c:smooth val="0"/>
        </c:ser>
        <c:dLbls>
          <c:showLegendKey val="0"/>
          <c:showVal val="0"/>
          <c:showCatName val="0"/>
          <c:showSerName val="0"/>
          <c:showPercent val="0"/>
          <c:showBubbleSize val="0"/>
        </c:dLbls>
        <c:marker val="1"/>
        <c:smooth val="0"/>
        <c:axId val="466794752"/>
        <c:axId val="466796544"/>
      </c:lineChart>
      <c:catAx>
        <c:axId val="466794752"/>
        <c:scaling>
          <c:orientation val="minMax"/>
        </c:scaling>
        <c:delete val="0"/>
        <c:axPos val="b"/>
        <c:numFmt formatCode="General" sourceLinked="1"/>
        <c:majorTickMark val="out"/>
        <c:minorTickMark val="none"/>
        <c:tickLblPos val="nextTo"/>
        <c:crossAx val="466796544"/>
        <c:crosses val="autoZero"/>
        <c:auto val="1"/>
        <c:lblAlgn val="ctr"/>
        <c:lblOffset val="100"/>
        <c:noMultiLvlLbl val="0"/>
      </c:catAx>
      <c:valAx>
        <c:axId val="466796544"/>
        <c:scaling>
          <c:orientation val="minMax"/>
        </c:scaling>
        <c:delete val="0"/>
        <c:axPos val="l"/>
        <c:majorGridlines/>
        <c:numFmt formatCode="General" sourceLinked="1"/>
        <c:majorTickMark val="out"/>
        <c:minorTickMark val="none"/>
        <c:tickLblPos val="nextTo"/>
        <c:crossAx val="46679475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baseline="0">
                <a:effectLst/>
              </a:rPr>
              <a:t>Anak 0-11 bulan yang mendapat imunisasi dasar lengkap </a:t>
            </a:r>
            <a:endParaRPr lang="en-ID" sz="1200">
              <a:effectLst/>
            </a:endParaRPr>
          </a:p>
          <a:p>
            <a:pPr>
              <a:defRPr sz="1200" b="0" i="0" u="none" strike="noStrike" kern="1200" spc="0" baseline="0">
                <a:solidFill>
                  <a:schemeClr val="tx1">
                    <a:lumMod val="65000"/>
                    <a:lumOff val="35000"/>
                  </a:schemeClr>
                </a:solidFill>
                <a:latin typeface="+mn-lt"/>
                <a:ea typeface="+mn-ea"/>
                <a:cs typeface="+mn-cs"/>
              </a:defRPr>
            </a:pPr>
            <a:r>
              <a:rPr lang="en-US" sz="1200" b="0" i="0" baseline="0">
                <a:effectLst/>
              </a:rPr>
              <a:t>di Provinsi Sumatera Barat Tahun  2021</a:t>
            </a:r>
            <a:endParaRPr lang="en-ID" sz="1200">
              <a:effectLst/>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a:scene3d>
              <a:camera prst="orthographicFront"/>
              <a:lightRig rig="threePt" dir="t"/>
            </a:scene3d>
            <a:sp3d>
              <a:bevelT/>
              <a:bevelB/>
            </a:sp3d>
          </c:spPr>
          <c:invertIfNegative val="0"/>
          <c:dPt>
            <c:idx val="0"/>
            <c:invertIfNegative val="0"/>
            <c:bubble3D val="0"/>
            <c:spPr>
              <a:solidFill>
                <a:srgbClr val="FF00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01-5EE2-BA47-8BCC-0CBF56A8CA14}"/>
              </c:ext>
            </c:extLst>
          </c:dPt>
          <c:dPt>
            <c:idx val="1"/>
            <c:invertIfNegative val="0"/>
            <c:bubble3D val="0"/>
            <c:spPr>
              <a:solidFill>
                <a:srgbClr val="FF00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03-5EE2-BA47-8BCC-0CBF56A8CA14}"/>
              </c:ext>
            </c:extLst>
          </c:dPt>
          <c:dPt>
            <c:idx val="2"/>
            <c:invertIfNegative val="0"/>
            <c:bubble3D val="0"/>
            <c:spPr>
              <a:solidFill>
                <a:srgbClr val="FF00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05-5EE2-BA47-8BCC-0CBF56A8CA14}"/>
              </c:ext>
            </c:extLst>
          </c:dPt>
          <c:dPt>
            <c:idx val="3"/>
            <c:invertIfNegative val="0"/>
            <c:bubble3D val="0"/>
            <c:spPr>
              <a:solidFill>
                <a:srgbClr val="FF00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07-5EE2-BA47-8BCC-0CBF56A8CA14}"/>
              </c:ext>
            </c:extLst>
          </c:dPt>
          <c:dPt>
            <c:idx val="4"/>
            <c:invertIfNegative val="0"/>
            <c:bubble3D val="0"/>
            <c:spPr>
              <a:solidFill>
                <a:srgbClr val="FF00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09-5EE2-BA47-8BCC-0CBF56A8CA14}"/>
              </c:ext>
            </c:extLst>
          </c:dPt>
          <c:dPt>
            <c:idx val="5"/>
            <c:invertIfNegative val="0"/>
            <c:bubble3D val="0"/>
            <c:spPr>
              <a:solidFill>
                <a:srgbClr val="FF00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0B-5EE2-BA47-8BCC-0CBF56A8CA14}"/>
              </c:ext>
            </c:extLst>
          </c:dPt>
          <c:dPt>
            <c:idx val="6"/>
            <c:invertIfNegative val="0"/>
            <c:bubble3D val="0"/>
            <c:spPr>
              <a:solidFill>
                <a:srgbClr val="FF00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0D-5EE2-BA47-8BCC-0CBF56A8CA14}"/>
              </c:ext>
            </c:extLst>
          </c:dPt>
          <c:dPt>
            <c:idx val="7"/>
            <c:invertIfNegative val="0"/>
            <c:bubble3D val="0"/>
            <c:spPr>
              <a:solidFill>
                <a:srgbClr val="FF00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0F-5EE2-BA47-8BCC-0CBF56A8CA14}"/>
              </c:ext>
            </c:extLst>
          </c:dPt>
          <c:dPt>
            <c:idx val="8"/>
            <c:invertIfNegative val="0"/>
            <c:bubble3D val="0"/>
            <c:spPr>
              <a:solidFill>
                <a:srgbClr val="FF00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11-5EE2-BA47-8BCC-0CBF56A8CA14}"/>
              </c:ext>
            </c:extLst>
          </c:dPt>
          <c:dPt>
            <c:idx val="9"/>
            <c:invertIfNegative val="0"/>
            <c:bubble3D val="0"/>
            <c:spPr>
              <a:solidFill>
                <a:srgbClr val="FF00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13-5EE2-BA47-8BCC-0CBF56A8CA14}"/>
              </c:ext>
            </c:extLst>
          </c:dPt>
          <c:dPt>
            <c:idx val="10"/>
            <c:invertIfNegative val="0"/>
            <c:bubble3D val="0"/>
            <c:spPr>
              <a:solidFill>
                <a:srgbClr val="FF00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15-5EE2-BA47-8BCC-0CBF56A8CA14}"/>
              </c:ext>
            </c:extLst>
          </c:dPt>
          <c:dPt>
            <c:idx val="11"/>
            <c:invertIfNegative val="0"/>
            <c:bubble3D val="0"/>
            <c:spPr>
              <a:solidFill>
                <a:srgbClr val="FF00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17-5EE2-BA47-8BCC-0CBF56A8CA14}"/>
              </c:ext>
            </c:extLst>
          </c:dPt>
          <c:dPt>
            <c:idx val="12"/>
            <c:invertIfNegative val="0"/>
            <c:bubble3D val="0"/>
            <c:spPr>
              <a:solidFill>
                <a:srgbClr val="FF00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19-5EE2-BA47-8BCC-0CBF56A8CA14}"/>
              </c:ext>
            </c:extLst>
          </c:dPt>
          <c:dPt>
            <c:idx val="13"/>
            <c:invertIfNegative val="0"/>
            <c:bubble3D val="0"/>
            <c:spPr>
              <a:solidFill>
                <a:srgbClr val="FF00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1B-5EE2-BA47-8BCC-0CBF56A8CA14}"/>
              </c:ext>
            </c:extLst>
          </c:dPt>
          <c:dPt>
            <c:idx val="14"/>
            <c:invertIfNegative val="0"/>
            <c:bubble3D val="0"/>
            <c:spPr>
              <a:solidFill>
                <a:srgbClr val="FF00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1D-5EE2-BA47-8BCC-0CBF56A8CA14}"/>
              </c:ext>
            </c:extLst>
          </c:dPt>
          <c:dPt>
            <c:idx val="15"/>
            <c:invertIfNegative val="0"/>
            <c:bubble3D val="0"/>
            <c:spPr>
              <a:solidFill>
                <a:srgbClr val="FFFF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1F-5EE2-BA47-8BCC-0CBF56A8CA14}"/>
              </c:ext>
            </c:extLst>
          </c:dPt>
          <c:dPt>
            <c:idx val="16"/>
            <c:invertIfNegative val="0"/>
            <c:bubble3D val="0"/>
            <c:spPr>
              <a:solidFill>
                <a:srgbClr val="FFFF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21-5EE2-BA47-8BCC-0CBF56A8CA14}"/>
              </c:ext>
            </c:extLst>
          </c:dPt>
          <c:dPt>
            <c:idx val="17"/>
            <c:invertIfNegative val="0"/>
            <c:bubble3D val="0"/>
            <c:spPr>
              <a:solidFill>
                <a:srgbClr val="FFFF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23-5EE2-BA47-8BCC-0CBF56A8CA14}"/>
              </c:ext>
            </c:extLst>
          </c:dPt>
          <c:dPt>
            <c:idx val="18"/>
            <c:invertIfNegative val="0"/>
            <c:bubble3D val="0"/>
            <c:spPr>
              <a:solidFill>
                <a:srgbClr val="FFFF0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25-5EE2-BA47-8BCC-0CBF56A8CA14}"/>
              </c:ext>
            </c:extLst>
          </c:dPt>
          <c:dPt>
            <c:idx val="19"/>
            <c:invertIfNegative val="0"/>
            <c:bubble3D val="0"/>
            <c:spPr>
              <a:solidFill>
                <a:srgbClr val="00B050"/>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27-5EE2-BA47-8BCC-0CBF56A8CA1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Sheet1!$B$36:$B$55</c:f>
              <c:strCache>
                <c:ptCount val="20"/>
                <c:pt idx="0">
                  <c:v>Lima Puluh Kota</c:v>
                </c:pt>
                <c:pt idx="1">
                  <c:v>Pasaman Barat</c:v>
                </c:pt>
                <c:pt idx="2">
                  <c:v>Tanah Datar</c:v>
                </c:pt>
                <c:pt idx="3">
                  <c:v>Agam </c:v>
                </c:pt>
                <c:pt idx="4">
                  <c:v>Dharmasraya</c:v>
                </c:pt>
                <c:pt idx="5">
                  <c:v>Kepulauan Mentawai</c:v>
                </c:pt>
                <c:pt idx="6">
                  <c:v>Solok Selatan</c:v>
                </c:pt>
                <c:pt idx="7">
                  <c:v>Pesisir Selatan</c:v>
                </c:pt>
                <c:pt idx="8">
                  <c:v>Pasaman</c:v>
                </c:pt>
                <c:pt idx="9">
                  <c:v>Kota Sawahlunto</c:v>
                </c:pt>
                <c:pt idx="10">
                  <c:v>Solok</c:v>
                </c:pt>
                <c:pt idx="11">
                  <c:v>SUMATERA BARAT</c:v>
                </c:pt>
                <c:pt idx="12">
                  <c:v>Kota Bukittinggi</c:v>
                </c:pt>
                <c:pt idx="13">
                  <c:v>Padang Pariaman</c:v>
                </c:pt>
                <c:pt idx="14">
                  <c:v>Kota Pariaman</c:v>
                </c:pt>
                <c:pt idx="15">
                  <c:v>Kota Solok</c:v>
                </c:pt>
                <c:pt idx="16">
                  <c:v>Kota Payakumbuh</c:v>
                </c:pt>
                <c:pt idx="17">
                  <c:v>Kota Padang</c:v>
                </c:pt>
                <c:pt idx="18">
                  <c:v>Kota Padang Panjang</c:v>
                </c:pt>
                <c:pt idx="19">
                  <c:v>Sijunjung</c:v>
                </c:pt>
              </c:strCache>
            </c:strRef>
          </c:cat>
          <c:val>
            <c:numRef>
              <c:f>Sheet1!$C$36:$C$55</c:f>
              <c:numCache>
                <c:formatCode>0.00</c:formatCode>
                <c:ptCount val="20"/>
                <c:pt idx="0">
                  <c:v>31.557377049180328</c:v>
                </c:pt>
                <c:pt idx="1">
                  <c:v>42.53592726561736</c:v>
                </c:pt>
                <c:pt idx="2">
                  <c:v>46.518518518518519</c:v>
                </c:pt>
                <c:pt idx="3">
                  <c:v>52.400883618183933</c:v>
                </c:pt>
                <c:pt idx="4">
                  <c:v>54.130634774609021</c:v>
                </c:pt>
                <c:pt idx="5">
                  <c:v>55.850467289719631</c:v>
                </c:pt>
                <c:pt idx="6">
                  <c:v>56.25933671945026</c:v>
                </c:pt>
                <c:pt idx="7">
                  <c:v>58.023060293057895</c:v>
                </c:pt>
                <c:pt idx="8">
                  <c:v>58.422000327385824</c:v>
                </c:pt>
                <c:pt idx="9">
                  <c:v>58.611599297012305</c:v>
                </c:pt>
                <c:pt idx="10">
                  <c:v>58.86972590083154</c:v>
                </c:pt>
                <c:pt idx="11">
                  <c:v>58.925018589601883</c:v>
                </c:pt>
                <c:pt idx="12">
                  <c:v>59.61643835616438</c:v>
                </c:pt>
                <c:pt idx="13">
                  <c:v>62.162162162162161</c:v>
                </c:pt>
                <c:pt idx="14">
                  <c:v>67.376830892143815</c:v>
                </c:pt>
                <c:pt idx="15">
                  <c:v>71.377072819033884</c:v>
                </c:pt>
                <c:pt idx="16">
                  <c:v>72.047738693467338</c:v>
                </c:pt>
                <c:pt idx="17">
                  <c:v>78.626642617881998</c:v>
                </c:pt>
                <c:pt idx="18">
                  <c:v>79.347826086956516</c:v>
                </c:pt>
                <c:pt idx="19">
                  <c:v>82.465953307392994</c:v>
                </c:pt>
              </c:numCache>
            </c:numRef>
          </c:val>
          <c:extLst xmlns:c16r2="http://schemas.microsoft.com/office/drawing/2015/06/chart">
            <c:ext xmlns:c16="http://schemas.microsoft.com/office/drawing/2014/chart" uri="{C3380CC4-5D6E-409C-BE32-E72D297353CC}">
              <c16:uniqueId val="{00000028-5EE2-BA47-8BCC-0CBF56A8CA14}"/>
            </c:ext>
          </c:extLst>
        </c:ser>
        <c:dLbls>
          <c:showLegendKey val="0"/>
          <c:showVal val="0"/>
          <c:showCatName val="0"/>
          <c:showSerName val="0"/>
          <c:showPercent val="0"/>
          <c:showBubbleSize val="0"/>
        </c:dLbls>
        <c:gapWidth val="75"/>
        <c:overlap val="-27"/>
        <c:axId val="466912384"/>
        <c:axId val="466913920"/>
      </c:barChart>
      <c:catAx>
        <c:axId val="46691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913920"/>
        <c:crosses val="autoZero"/>
        <c:auto val="1"/>
        <c:lblAlgn val="ctr"/>
        <c:lblOffset val="100"/>
        <c:noMultiLvlLbl val="0"/>
      </c:catAx>
      <c:valAx>
        <c:axId val="466913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9123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4045056867891514"/>
          <c:y val="6.7877041733340873E-2"/>
          <c:w val="0.85029017206182556"/>
          <c:h val="0.66428508936382957"/>
        </c:manualLayout>
      </c:layout>
      <c:bar3DChart>
        <c:barDir val="col"/>
        <c:grouping val="clustered"/>
        <c:varyColors val="0"/>
        <c:ser>
          <c:idx val="0"/>
          <c:order val="0"/>
          <c:tx>
            <c:strRef>
              <c:f>Sheet1!$B$1</c:f>
              <c:strCache>
                <c:ptCount val="1"/>
                <c:pt idx="0">
                  <c:v>Target</c:v>
                </c:pt>
              </c:strCache>
            </c:strRef>
          </c:tx>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General</c:formatCode>
                <c:ptCount val="6"/>
                <c:pt idx="0">
                  <c:v>73.760000000000005</c:v>
                </c:pt>
                <c:pt idx="1">
                  <c:v>70</c:v>
                </c:pt>
                <c:pt idx="2">
                  <c:v>75</c:v>
                </c:pt>
                <c:pt idx="3">
                  <c:v>80</c:v>
                </c:pt>
                <c:pt idx="4">
                  <c:v>90</c:v>
                </c:pt>
                <c:pt idx="5">
                  <c:v>100</c:v>
                </c:pt>
              </c:numCache>
            </c:numRef>
          </c:val>
        </c:ser>
        <c:ser>
          <c:idx val="1"/>
          <c:order val="1"/>
          <c:tx>
            <c:strRef>
              <c:f>Sheet1!$C$1</c:f>
              <c:strCache>
                <c:ptCount val="1"/>
                <c:pt idx="0">
                  <c:v>Realisasi</c:v>
                </c:pt>
              </c:strCache>
            </c:strRef>
          </c:tx>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Sheet1!$C$2:$C$7</c:f>
              <c:numCache>
                <c:formatCode>General</c:formatCode>
                <c:ptCount val="6"/>
                <c:pt idx="0">
                  <c:v>69.27</c:v>
                </c:pt>
                <c:pt idx="1">
                  <c:v>73.52</c:v>
                </c:pt>
                <c:pt idx="2">
                  <c:v>77.400000000000006</c:v>
                </c:pt>
                <c:pt idx="3">
                  <c:v>80.760000000000005</c:v>
                </c:pt>
                <c:pt idx="4">
                  <c:v>81.95</c:v>
                </c:pt>
                <c:pt idx="5">
                  <c:v>82.32</c:v>
                </c:pt>
              </c:numCache>
            </c:numRef>
          </c:val>
        </c:ser>
        <c:ser>
          <c:idx val="2"/>
          <c:order val="2"/>
          <c:tx>
            <c:strRef>
              <c:f>Sheet1!$D$1</c:f>
              <c:strCache>
                <c:ptCount val="1"/>
                <c:pt idx="0">
                  <c:v>%</c:v>
                </c:pt>
              </c:strCache>
            </c:strRef>
          </c:tx>
          <c:invertIfNegative val="0"/>
          <c:cat>
            <c:numRef>
              <c:f>Sheet1!$A$2:$A$7</c:f>
              <c:numCache>
                <c:formatCode>General</c:formatCode>
                <c:ptCount val="6"/>
                <c:pt idx="0">
                  <c:v>2016</c:v>
                </c:pt>
                <c:pt idx="1">
                  <c:v>2017</c:v>
                </c:pt>
                <c:pt idx="2">
                  <c:v>2018</c:v>
                </c:pt>
                <c:pt idx="3">
                  <c:v>2019</c:v>
                </c:pt>
                <c:pt idx="4">
                  <c:v>2020</c:v>
                </c:pt>
                <c:pt idx="5">
                  <c:v>2021</c:v>
                </c:pt>
              </c:numCache>
            </c:numRef>
          </c:cat>
          <c:val>
            <c:numRef>
              <c:f>Sheet1!$D$2:$D$7</c:f>
              <c:numCache>
                <c:formatCode>General</c:formatCode>
                <c:ptCount val="6"/>
                <c:pt idx="0">
                  <c:v>93.66</c:v>
                </c:pt>
                <c:pt idx="1">
                  <c:v>103.02</c:v>
                </c:pt>
                <c:pt idx="2">
                  <c:v>103.02</c:v>
                </c:pt>
                <c:pt idx="3">
                  <c:v>100.95</c:v>
                </c:pt>
                <c:pt idx="4">
                  <c:v>91.05</c:v>
                </c:pt>
                <c:pt idx="5">
                  <c:v>82.32</c:v>
                </c:pt>
              </c:numCache>
            </c:numRef>
          </c:val>
        </c:ser>
        <c:dLbls>
          <c:showLegendKey val="0"/>
          <c:showVal val="0"/>
          <c:showCatName val="0"/>
          <c:showSerName val="0"/>
          <c:showPercent val="0"/>
          <c:showBubbleSize val="0"/>
        </c:dLbls>
        <c:gapWidth val="150"/>
        <c:shape val="cylinder"/>
        <c:axId val="494600576"/>
        <c:axId val="494602112"/>
        <c:axId val="0"/>
      </c:bar3DChart>
      <c:catAx>
        <c:axId val="494600576"/>
        <c:scaling>
          <c:orientation val="minMax"/>
        </c:scaling>
        <c:delete val="0"/>
        <c:axPos val="b"/>
        <c:numFmt formatCode="General" sourceLinked="1"/>
        <c:majorTickMark val="none"/>
        <c:minorTickMark val="none"/>
        <c:tickLblPos val="nextTo"/>
        <c:crossAx val="494602112"/>
        <c:crosses val="autoZero"/>
        <c:auto val="1"/>
        <c:lblAlgn val="ctr"/>
        <c:lblOffset val="100"/>
        <c:noMultiLvlLbl val="0"/>
      </c:catAx>
      <c:valAx>
        <c:axId val="494602112"/>
        <c:scaling>
          <c:orientation val="minMax"/>
        </c:scaling>
        <c:delete val="0"/>
        <c:axPos val="l"/>
        <c:majorGridlines/>
        <c:numFmt formatCode="General" sourceLinked="1"/>
        <c:majorTickMark val="none"/>
        <c:minorTickMark val="none"/>
        <c:tickLblPos val="nextTo"/>
        <c:crossAx val="4946005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A8C8-2E0A-4DD5-BC47-9A9846FF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11239</Words>
  <Characters>64066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2022-01-28T09:17:00Z</cp:lastPrinted>
  <dcterms:created xsi:type="dcterms:W3CDTF">2022-01-31T01:47:00Z</dcterms:created>
  <dcterms:modified xsi:type="dcterms:W3CDTF">2022-01-31T01:53:00Z</dcterms:modified>
</cp:coreProperties>
</file>